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8" w:rsidRPr="00033975" w:rsidRDefault="00FE13D8" w:rsidP="00FE13D8">
      <w:pPr>
        <w:snapToGrid w:val="0"/>
        <w:spacing w:beforeLines="50" w:before="156" w:afterLines="50" w:after="156"/>
        <w:jc w:val="center"/>
        <w:rPr>
          <w:rFonts w:ascii="黑体" w:eastAsia="黑体" w:hAnsi="宋体"/>
          <w:sz w:val="30"/>
        </w:rPr>
      </w:pPr>
      <w:r w:rsidRPr="00033975">
        <w:rPr>
          <w:rFonts w:hint="eastAsia"/>
          <w:b/>
          <w:sz w:val="30"/>
        </w:rPr>
        <w:t>招标需求</w:t>
      </w:r>
    </w:p>
    <w:p w:rsidR="00FE13D8" w:rsidRPr="00033975" w:rsidRDefault="00FE13D8" w:rsidP="00FE13D8">
      <w:pPr>
        <w:pStyle w:val="a3"/>
        <w:widowControl/>
        <w:snapToGrid w:val="0"/>
        <w:spacing w:before="156" w:line="360" w:lineRule="auto"/>
        <w:jc w:val="left"/>
        <w:outlineLvl w:val="0"/>
        <w:rPr>
          <w:b/>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一、管理服务区域范围</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定海区域范围内已建成的87个站点（详见附件一）。</w:t>
      </w:r>
    </w:p>
    <w:p w:rsidR="00FE13D8" w:rsidRPr="00033975" w:rsidRDefault="00FE13D8" w:rsidP="00FE13D8">
      <w:pPr>
        <w:spacing w:line="360" w:lineRule="auto"/>
        <w:rPr>
          <w:rFonts w:ascii="宋体" w:hAnsi="宋体" w:hint="eastAsia"/>
          <w:b/>
          <w:szCs w:val="21"/>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二、</w:t>
      </w:r>
      <w:r w:rsidRPr="00033975">
        <w:rPr>
          <w:rFonts w:ascii="宋体" w:hAnsi="宋体" w:cs="宋体" w:hint="eastAsia"/>
          <w:b/>
        </w:rPr>
        <w:t>★</w:t>
      </w:r>
      <w:r w:rsidRPr="00033975">
        <w:rPr>
          <w:rFonts w:ascii="宋体" w:hAnsi="宋体" w:hint="eastAsia"/>
          <w:b/>
          <w:sz w:val="24"/>
          <w:szCs w:val="24"/>
        </w:rPr>
        <w:t>管理服务主要内容</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1、热线监控：负责热线接听、监控巡查、调度指挥、维修指挥、车辆统计、日常运营数据报表等各类数据统计；</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2、系统维保：负责租赁设备的日常维修和保养，以及处理各类系统工程问题；</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3、自行车维修：负责定海公共自行车车辆的日常维修和保养。</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4、站点管理：负责站点卫生、设备和车辆运行状况检查、协助处理市民投诉、车辆上下架和异常卡处理；</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5、车辆调度：负责站点之间车辆调运工作，满足借还车需求，及时做好与其他区域车辆调换工作；</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6、与公共自行车运营管理相关的其它工作；</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7、配合招标方做好城市管理其它方面工作。</w:t>
      </w:r>
    </w:p>
    <w:p w:rsidR="00FE13D8" w:rsidRPr="00033975" w:rsidRDefault="00FE13D8" w:rsidP="00FE13D8">
      <w:pPr>
        <w:spacing w:line="360" w:lineRule="auto"/>
        <w:rPr>
          <w:rFonts w:ascii="宋体" w:hAnsi="宋体" w:hint="eastAsia"/>
          <w:b/>
          <w:sz w:val="24"/>
          <w:szCs w:val="24"/>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三、管理服务时间</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24小时服务。</w:t>
      </w:r>
    </w:p>
    <w:p w:rsidR="00FE13D8" w:rsidRPr="00033975" w:rsidRDefault="00FE13D8" w:rsidP="00FE13D8">
      <w:pPr>
        <w:spacing w:line="360" w:lineRule="auto"/>
        <w:rPr>
          <w:rFonts w:ascii="宋体" w:hAnsi="宋体" w:hint="eastAsia"/>
          <w:b/>
          <w:szCs w:val="21"/>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四、</w:t>
      </w:r>
      <w:r w:rsidRPr="00033975">
        <w:rPr>
          <w:rFonts w:ascii="宋体" w:hAnsi="宋体" w:cs="宋体" w:hint="eastAsia"/>
          <w:b/>
        </w:rPr>
        <w:t>★</w:t>
      </w:r>
      <w:r w:rsidRPr="00033975">
        <w:rPr>
          <w:rFonts w:ascii="宋体" w:hAnsi="宋体" w:hint="eastAsia"/>
          <w:b/>
          <w:sz w:val="24"/>
          <w:szCs w:val="24"/>
        </w:rPr>
        <w:t>管理人员数量及要求</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管理人员总数量由中标人根据管理路段和时间要求自行安排，最低管理人员配置及相关要求如下：</w:t>
      </w:r>
    </w:p>
    <w:p w:rsidR="00FE13D8" w:rsidRPr="00033975" w:rsidRDefault="00FE13D8" w:rsidP="00FE13D8">
      <w:pPr>
        <w:spacing w:line="360" w:lineRule="auto"/>
        <w:ind w:firstLineChars="200" w:firstLine="422"/>
        <w:rPr>
          <w:rFonts w:ascii="宋体" w:hAnsi="宋体"/>
          <w:b/>
          <w:szCs w:val="21"/>
        </w:rPr>
      </w:pPr>
      <w:r w:rsidRPr="00033975">
        <w:rPr>
          <w:rFonts w:ascii="宋体" w:hAnsi="宋体" w:hint="eastAsia"/>
          <w:b/>
          <w:szCs w:val="21"/>
        </w:rPr>
        <w:t>（一）基本人员配置</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本项目共需要41名人员，其中：1名项目经理、1名项目主管，6名后台管理员（其中2名夜班）、2名系统维修员、3名自行车维修员、5名调运驾驶员、5名调运搬运员、18名站点管理员（其中4名机动）。</w:t>
      </w:r>
    </w:p>
    <w:p w:rsidR="00FE13D8" w:rsidRPr="00033975" w:rsidRDefault="00FE13D8" w:rsidP="00FE13D8">
      <w:pPr>
        <w:spacing w:line="360" w:lineRule="auto"/>
        <w:ind w:firstLineChars="200" w:firstLine="422"/>
        <w:rPr>
          <w:rFonts w:ascii="宋体" w:hAnsi="宋体"/>
          <w:b/>
          <w:szCs w:val="21"/>
        </w:rPr>
      </w:pPr>
      <w:r w:rsidRPr="00033975">
        <w:rPr>
          <w:rFonts w:ascii="宋体" w:hAnsi="宋体" w:hint="eastAsia"/>
          <w:b/>
          <w:szCs w:val="21"/>
        </w:rPr>
        <w:t>（二）人员的相关要求</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1、热线监控：要求年龄在55周岁以内，身体健康，有一定计算机常识，有责任心，会</w:t>
      </w:r>
      <w:proofErr w:type="gramStart"/>
      <w:r w:rsidRPr="00033975">
        <w:rPr>
          <w:rFonts w:ascii="宋体" w:hAnsi="宋体" w:hint="eastAsia"/>
          <w:szCs w:val="21"/>
        </w:rPr>
        <w:lastRenderedPageBreak/>
        <w:t>舟山话</w:t>
      </w:r>
      <w:proofErr w:type="gramEnd"/>
      <w:r w:rsidRPr="00033975">
        <w:rPr>
          <w:rFonts w:ascii="宋体" w:hAnsi="宋体" w:hint="eastAsia"/>
          <w:szCs w:val="21"/>
        </w:rPr>
        <w:t>和普通话，女性优先；</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2、系统维修员：要求年龄在50周岁以内，身体健康，有计算机、电子维修常识，有责任心；</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3、自行车维修员：要求年龄在60周岁以内，身体健康，有一定文化程度，经培训后能胜任修理自行车工作，有责任心；</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4、调运驾驶员：男性，要求年龄在55周岁以内，身体健康，初中及以上文化程度，持有C照及以上驾照，3年以上驾龄，</w:t>
      </w:r>
      <w:proofErr w:type="gramStart"/>
      <w:r w:rsidRPr="00033975">
        <w:rPr>
          <w:rFonts w:ascii="宋体" w:hAnsi="宋体" w:hint="eastAsia"/>
          <w:szCs w:val="21"/>
        </w:rPr>
        <w:t>无酒驾等危险</w:t>
      </w:r>
      <w:proofErr w:type="gramEnd"/>
      <w:r w:rsidRPr="00033975">
        <w:rPr>
          <w:rFonts w:ascii="宋体" w:hAnsi="宋体" w:hint="eastAsia"/>
          <w:szCs w:val="21"/>
        </w:rPr>
        <w:t>驾驶记录；</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5、调运搬运员：男性，要求年龄在60周岁以内，有一定文化程度，身体健康，有责任心；</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6、站点管理员：要求年龄在60周岁以内，身体健康，有一定文化程度、会骑车、会做记录，有责任心。</w:t>
      </w:r>
    </w:p>
    <w:p w:rsidR="00FE13D8" w:rsidRPr="00033975" w:rsidRDefault="00FE13D8" w:rsidP="00FE13D8">
      <w:pPr>
        <w:spacing w:line="360" w:lineRule="auto"/>
        <w:rPr>
          <w:rFonts w:ascii="宋体" w:hAnsi="宋体" w:hint="eastAsia"/>
          <w:b/>
          <w:szCs w:val="21"/>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五、</w:t>
      </w:r>
      <w:r w:rsidRPr="00033975">
        <w:rPr>
          <w:rFonts w:ascii="宋体" w:hAnsi="宋体" w:cs="宋体" w:hint="eastAsia"/>
          <w:b/>
        </w:rPr>
        <w:t>★</w:t>
      </w:r>
      <w:r w:rsidRPr="00033975">
        <w:rPr>
          <w:rFonts w:ascii="宋体" w:hAnsi="宋体" w:hint="eastAsia"/>
          <w:b/>
          <w:sz w:val="24"/>
          <w:szCs w:val="24"/>
        </w:rPr>
        <w:t>管理服务标准及要求</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管理工作应确保提高群众满意率为最终目标，要求在承包服务范围内做好相关管理服务工作，具体要求有：</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1、</w:t>
      </w:r>
      <w:proofErr w:type="gramStart"/>
      <w:r w:rsidRPr="00033975">
        <w:rPr>
          <w:rFonts w:ascii="宋体" w:hAnsi="宋体" w:hint="eastAsia"/>
          <w:szCs w:val="21"/>
        </w:rPr>
        <w:t>及时维护</w:t>
      </w:r>
      <w:proofErr w:type="gramEnd"/>
      <w:r w:rsidRPr="00033975">
        <w:rPr>
          <w:rFonts w:ascii="宋体" w:hAnsi="宋体" w:hint="eastAsia"/>
          <w:szCs w:val="21"/>
        </w:rPr>
        <w:t>设备，保持机器设备良好；</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2、</w:t>
      </w:r>
      <w:proofErr w:type="gramStart"/>
      <w:r w:rsidRPr="00033975">
        <w:rPr>
          <w:rFonts w:ascii="宋体" w:hAnsi="宋体" w:hint="eastAsia"/>
          <w:szCs w:val="21"/>
        </w:rPr>
        <w:t>及时维护</w:t>
      </w:r>
      <w:proofErr w:type="gramEnd"/>
      <w:r w:rsidRPr="00033975">
        <w:rPr>
          <w:rFonts w:ascii="宋体" w:hAnsi="宋体" w:hint="eastAsia"/>
          <w:szCs w:val="21"/>
        </w:rPr>
        <w:t>车辆，保持自行车能正常骑行；</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3、及时调动车辆，保持市民能正常借还车；</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4、保持站点和相关设备卫生整洁；</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5、妥善迅速处置市民异常卡；</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6、后台热线24小时有人接听，做到热情周到为借车人服务。</w:t>
      </w:r>
    </w:p>
    <w:p w:rsidR="00FE13D8" w:rsidRPr="00033975" w:rsidRDefault="00FE13D8" w:rsidP="00FE13D8">
      <w:pPr>
        <w:spacing w:line="360" w:lineRule="auto"/>
        <w:rPr>
          <w:rFonts w:ascii="宋体" w:hAnsi="宋体" w:hint="eastAsia"/>
          <w:b/>
          <w:szCs w:val="21"/>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六、考核办法</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（一）考核由招标方组织实施，采用定期、不定期、明查与暗访相结合的方法随时随机进行考核，扣分办法按《定海区公共自行车服务考核标准明细表》</w:t>
      </w:r>
      <w:r w:rsidRPr="00033975">
        <w:rPr>
          <w:rFonts w:ascii="宋体" w:hAnsi="宋体" w:hint="eastAsia"/>
          <w:bCs/>
          <w:szCs w:val="21"/>
        </w:rPr>
        <w:t>（详见附件二）</w:t>
      </w:r>
      <w:r w:rsidRPr="00033975">
        <w:rPr>
          <w:rFonts w:ascii="宋体" w:hAnsi="宋体" w:hint="eastAsia"/>
          <w:szCs w:val="21"/>
        </w:rPr>
        <w:t>执行。</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（二）月考核得分为平时考核的平均得分；年度考核得分为每月考核得分的平均分。月考核得分80分（含）以上为合格，低于80分的为不合格，连续三个月不合格的，甲方有权单方面终止合同关系。</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（三）扣款办法：</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考核总分为100分，95分以上（包括95分）为合格，不扣款；95分以下每下降一分扣</w:t>
      </w:r>
      <w:r w:rsidRPr="00033975">
        <w:rPr>
          <w:rFonts w:ascii="宋体" w:hAnsi="宋体" w:hint="eastAsia"/>
          <w:szCs w:val="21"/>
        </w:rPr>
        <w:lastRenderedPageBreak/>
        <w:t>月度费用的0.5%，80分以下每分扣月度费用的1%，（即：扣除数目=月度支付费用×本月扣分数×扣分比率）；月度平均得分数为年度考核成绩，年度扣款办法与月度扣款办法相同。</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（四）考核地段为承包管理区域所有站点等。</w:t>
      </w:r>
    </w:p>
    <w:p w:rsidR="00FE13D8" w:rsidRPr="00033975" w:rsidRDefault="00FE13D8" w:rsidP="00FE13D8">
      <w:pPr>
        <w:spacing w:line="360" w:lineRule="auto"/>
        <w:rPr>
          <w:rFonts w:ascii="宋体" w:hAnsi="宋体" w:hint="eastAsia"/>
          <w:b/>
          <w:szCs w:val="21"/>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七、本项目招标标的</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本项目标的每年总额为人民币贰佰壹拾伍万元，项目费用除自行车站点网络及热线后台网络专线费用和站点的电费由招标方承担外，其它项目所需要费用均由中标方承担，主要包括如下费用：</w:t>
      </w:r>
    </w:p>
    <w:p w:rsidR="00FE13D8" w:rsidRPr="00033975" w:rsidRDefault="00FE13D8" w:rsidP="00FE13D8">
      <w:pPr>
        <w:numPr>
          <w:ilvl w:val="0"/>
          <w:numId w:val="1"/>
        </w:numPr>
        <w:spacing w:line="360" w:lineRule="auto"/>
        <w:ind w:left="360" w:firstLineChars="200" w:firstLine="420"/>
        <w:rPr>
          <w:rFonts w:ascii="宋体" w:hAnsi="宋体"/>
          <w:szCs w:val="21"/>
        </w:rPr>
      </w:pPr>
      <w:r w:rsidRPr="00033975">
        <w:rPr>
          <w:rFonts w:ascii="宋体" w:hAnsi="宋体" w:hint="eastAsia"/>
          <w:szCs w:val="21"/>
        </w:rPr>
        <w:t>项目管理人员相关费用。如工资、奖金、福利、各类保险、税金、服装费等。</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2、项目办公费用。</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3、4辆调运车辆一次性购置折算费用及相关运行费用，如车辆购置费、车辆保险费、车辆维修费、汽油费等。原管理企业于2017年购置调度货车车辆4辆，根据招标方与原中标企业协议约定，中标方需向原管理企业一次性支付货车购置成本折算价206295元（折算总期限为60个月，即</w:t>
      </w:r>
      <w:smartTag w:uri="urn:schemas-microsoft-com:office:smarttags" w:element="chsdate">
        <w:smartTagPr>
          <w:attr w:name="IsROCDate" w:val="False"/>
          <w:attr w:name="IsLunarDate" w:val="False"/>
          <w:attr w:name="Day" w:val="1"/>
          <w:attr w:name="Month" w:val="9"/>
          <w:attr w:name="Year" w:val="2017"/>
        </w:smartTagPr>
        <w:r w:rsidRPr="00033975">
          <w:rPr>
            <w:rFonts w:ascii="宋体" w:hAnsi="宋体" w:hint="eastAsia"/>
            <w:szCs w:val="21"/>
          </w:rPr>
          <w:t>2017年9月1日</w:t>
        </w:r>
      </w:smartTag>
      <w:r w:rsidRPr="00033975">
        <w:rPr>
          <w:rFonts w:ascii="宋体" w:hAnsi="宋体" w:hint="eastAsia"/>
          <w:szCs w:val="21"/>
        </w:rPr>
        <w:t>至</w:t>
      </w:r>
      <w:smartTag w:uri="urn:schemas-microsoft-com:office:smarttags" w:element="chsdate">
        <w:smartTagPr>
          <w:attr w:name="IsROCDate" w:val="False"/>
          <w:attr w:name="IsLunarDate" w:val="False"/>
          <w:attr w:name="Day" w:val="31"/>
          <w:attr w:name="Month" w:val="8"/>
          <w:attr w:name="Year" w:val="2022"/>
        </w:smartTagPr>
        <w:r w:rsidRPr="00033975">
          <w:rPr>
            <w:rFonts w:ascii="宋体" w:hAnsi="宋体" w:hint="eastAsia"/>
            <w:szCs w:val="21"/>
          </w:rPr>
          <w:t>2022年8月31日</w:t>
        </w:r>
      </w:smartTag>
      <w:r w:rsidRPr="00033975">
        <w:rPr>
          <w:rFonts w:ascii="宋体" w:hAnsi="宋体" w:hint="eastAsia"/>
          <w:szCs w:val="21"/>
        </w:rPr>
        <w:t>，货车购置总成本为242692元，截止</w:t>
      </w:r>
      <w:smartTag w:uri="urn:schemas-microsoft-com:office:smarttags" w:element="chsdate">
        <w:smartTagPr>
          <w:attr w:name="IsROCDate" w:val="False"/>
          <w:attr w:name="IsLunarDate" w:val="False"/>
          <w:attr w:name="Day" w:val="31"/>
          <w:attr w:name="Month" w:val="5"/>
          <w:attr w:name="Year" w:val="2018"/>
        </w:smartTagPr>
        <w:r w:rsidRPr="00033975">
          <w:rPr>
            <w:rFonts w:ascii="宋体" w:hAnsi="宋体" w:hint="eastAsia"/>
            <w:szCs w:val="21"/>
          </w:rPr>
          <w:t>2018年5月31日</w:t>
        </w:r>
      </w:smartTag>
      <w:r w:rsidRPr="00033975">
        <w:rPr>
          <w:rFonts w:ascii="宋体" w:hAnsi="宋体" w:hint="eastAsia"/>
          <w:szCs w:val="21"/>
        </w:rPr>
        <w:t>已使用9个月，未使用51个月，每月折算购车成本价为4045元）。中标方在合同签订前要一次性支付上述费用及相关过户费用等。合同签订后遇终止协议或再次公开招标，仍参照上述标准折算费用，折算总期限结束（</w:t>
      </w:r>
      <w:smartTag w:uri="urn:schemas-microsoft-com:office:smarttags" w:element="chsdate">
        <w:smartTagPr>
          <w:attr w:name="IsROCDate" w:val="False"/>
          <w:attr w:name="IsLunarDate" w:val="False"/>
          <w:attr w:name="Day" w:val="31"/>
          <w:attr w:name="Month" w:val="8"/>
          <w:attr w:name="Year" w:val="2022"/>
        </w:smartTagPr>
        <w:r w:rsidRPr="00033975">
          <w:rPr>
            <w:rFonts w:ascii="宋体" w:hAnsi="宋体" w:hint="eastAsia"/>
            <w:szCs w:val="21"/>
          </w:rPr>
          <w:t>2022年8月31日</w:t>
        </w:r>
      </w:smartTag>
      <w:r w:rsidRPr="00033975">
        <w:rPr>
          <w:rFonts w:ascii="宋体" w:hAnsi="宋体" w:hint="eastAsia"/>
          <w:szCs w:val="21"/>
        </w:rPr>
        <w:t>），车辆归招标方所有，届时处置办法由招标方另行决定。</w:t>
      </w:r>
    </w:p>
    <w:p w:rsidR="00FE13D8" w:rsidRPr="00033975" w:rsidRDefault="00FE13D8" w:rsidP="00FE13D8">
      <w:pPr>
        <w:numPr>
          <w:ilvl w:val="0"/>
          <w:numId w:val="2"/>
        </w:numPr>
        <w:spacing w:line="360" w:lineRule="auto"/>
        <w:ind w:firstLineChars="200" w:firstLine="420"/>
        <w:rPr>
          <w:rFonts w:ascii="宋体" w:hAnsi="宋体"/>
          <w:szCs w:val="21"/>
        </w:rPr>
      </w:pPr>
      <w:r w:rsidRPr="00033975">
        <w:rPr>
          <w:rFonts w:ascii="宋体" w:hAnsi="宋体" w:hint="eastAsia"/>
          <w:szCs w:val="21"/>
        </w:rPr>
        <w:t>自行车及设备的维修相关费用。如配件费，自行车保险费等。现有库存备用设备和配件由招标方统一保管，如中标方因维修需要设备和配件时，中标方需优先向招标方购置，价格按当时</w:t>
      </w:r>
      <w:proofErr w:type="gramStart"/>
      <w:r w:rsidRPr="00033975">
        <w:rPr>
          <w:rFonts w:ascii="宋体" w:hAnsi="宋体" w:hint="eastAsia"/>
          <w:szCs w:val="21"/>
        </w:rPr>
        <w:t>进价格</w:t>
      </w:r>
      <w:proofErr w:type="gramEnd"/>
      <w:r w:rsidRPr="00033975">
        <w:rPr>
          <w:rFonts w:ascii="宋体" w:hAnsi="宋体" w:hint="eastAsia"/>
          <w:szCs w:val="21"/>
        </w:rPr>
        <w:t>计算。</w:t>
      </w:r>
    </w:p>
    <w:p w:rsidR="00FE13D8" w:rsidRPr="00033975" w:rsidRDefault="00FE13D8" w:rsidP="00FE13D8">
      <w:pPr>
        <w:numPr>
          <w:ilvl w:val="0"/>
          <w:numId w:val="2"/>
        </w:numPr>
        <w:spacing w:line="360" w:lineRule="auto"/>
        <w:ind w:firstLineChars="200" w:firstLine="420"/>
        <w:rPr>
          <w:rFonts w:ascii="宋体" w:hAnsi="宋体"/>
          <w:szCs w:val="21"/>
        </w:rPr>
      </w:pPr>
      <w:r w:rsidRPr="00033975">
        <w:rPr>
          <w:rFonts w:ascii="宋体" w:hAnsi="宋体" w:hint="eastAsia"/>
          <w:szCs w:val="21"/>
        </w:rPr>
        <w:t>意外风险费用。所有人员和运输工具发生意外事故相关费用由中标方承担。</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6、站点配套设施建设维护费。栏杆、隔离桩等建设和维护费用。</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7、项目办公场所及自行车维修和存放所需要仓库租赁费用。</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8、其他与公共自行车管理服务有关的所有费用。</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注：站点管理数量如有增加或者减少，管理费用增减由双方协商确定。</w:t>
      </w:r>
    </w:p>
    <w:p w:rsidR="00FE13D8" w:rsidRPr="00033975" w:rsidRDefault="00FE13D8" w:rsidP="00FE13D8">
      <w:pPr>
        <w:spacing w:line="360" w:lineRule="auto"/>
        <w:rPr>
          <w:rFonts w:ascii="宋体" w:hAnsi="宋体" w:hint="eastAsia"/>
          <w:b/>
          <w:szCs w:val="21"/>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八、合同价格及支付方式</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合同价格按中标人中标实际价格确定。月度支付费用为总费用90%的月平均数，根据月考核情况按月支付，另10%根据年度考核结果支付。</w:t>
      </w:r>
    </w:p>
    <w:p w:rsidR="00FE13D8" w:rsidRPr="00033975" w:rsidRDefault="00FE13D8" w:rsidP="00FE13D8">
      <w:pPr>
        <w:spacing w:line="360" w:lineRule="auto"/>
        <w:rPr>
          <w:rFonts w:ascii="宋体" w:hAnsi="宋体" w:hint="eastAsia"/>
          <w:b/>
          <w:szCs w:val="21"/>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九、其他要求</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1、自行车的更换，由中标人书面报告招标方，经招标方同意后，由招标方出面采购，予以更换。</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2、中标人自行解决办公场所、设备维修点，招标方提供热线监控办公场所；</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3、中标人应服从招标方的管理、监督、验收考核，遵守招标</w:t>
      </w:r>
      <w:proofErr w:type="gramStart"/>
      <w:r w:rsidRPr="00033975">
        <w:rPr>
          <w:rFonts w:ascii="宋体" w:hAnsi="宋体" w:hint="eastAsia"/>
          <w:szCs w:val="21"/>
        </w:rPr>
        <w:t>方各项</w:t>
      </w:r>
      <w:proofErr w:type="gramEnd"/>
      <w:r w:rsidRPr="00033975">
        <w:rPr>
          <w:rFonts w:ascii="宋体" w:hAnsi="宋体" w:hint="eastAsia"/>
          <w:szCs w:val="21"/>
        </w:rPr>
        <w:t>管理制度；</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4、中标人应按照投标承诺人员招足管理人员，招聘的管理人员必须身体健康、仪容端正、品德良好，无违法犯罪纪录；</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5、中标人应加强对员工的素质培训工作，定期组织业务知识培训和工作技能培训，认真做好各项管理工作，并定期征求招标方对员工工作的意见和建议，对存在的问题及时处理；</w:t>
      </w:r>
      <w:r w:rsidRPr="00033975">
        <w:rPr>
          <w:rFonts w:ascii="宋体" w:hAnsi="宋体" w:hint="eastAsia"/>
          <w:szCs w:val="21"/>
        </w:rPr>
        <w:br/>
        <w:t xml:space="preserve">    6、中标人可根据自身的工作特点和招标方管理的要求自行安排工作任务，积极完成招标方安排的其它工作任务；</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7、中标人应遵循安全操作、文明作业的有关规定，在日常管理工作中，应采取严格的安全措施，如发生人身安全事故，责任与费用自行承担；</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8、中标人应为员工配备必要工作服和管理工作必需的设备和工具；</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9、中标人应向招标方上报管理人员工作安排表，人员有变化要及时报告，每月向招标方上报工作计划和工作总结等相关情况。</w:t>
      </w:r>
    </w:p>
    <w:p w:rsidR="00FE13D8" w:rsidRPr="00033975" w:rsidRDefault="00FE13D8" w:rsidP="00FE13D8">
      <w:pPr>
        <w:spacing w:line="360" w:lineRule="auto"/>
        <w:rPr>
          <w:rFonts w:ascii="宋体" w:hAnsi="宋体" w:hint="eastAsia"/>
          <w:b/>
          <w:sz w:val="24"/>
          <w:szCs w:val="24"/>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十、关于合同期满后续签的约定</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合同到期，中标方能认真履行职责，严格落实相关要求，较好完成工作任务的，经招标方及相关部门同意可以续签，最多续签时间为二年，合同为一年一签，招标方可根据需要增加或减少合同条款内容，总费用根据实际情况适当增加或减少，增加费用每年递增幅度不超过总标的额5%。</w:t>
      </w:r>
    </w:p>
    <w:p w:rsidR="00FE13D8" w:rsidRPr="00033975" w:rsidRDefault="00FE13D8" w:rsidP="00FE13D8">
      <w:pPr>
        <w:spacing w:line="360" w:lineRule="auto"/>
        <w:rPr>
          <w:rFonts w:ascii="宋体" w:hAnsi="宋体" w:hint="eastAsia"/>
          <w:b/>
          <w:sz w:val="24"/>
          <w:szCs w:val="24"/>
        </w:rPr>
      </w:pPr>
    </w:p>
    <w:p w:rsidR="00FE13D8" w:rsidRPr="00033975" w:rsidRDefault="00FE13D8" w:rsidP="00FE13D8">
      <w:pPr>
        <w:spacing w:line="360" w:lineRule="auto"/>
        <w:rPr>
          <w:rFonts w:ascii="宋体" w:hAnsi="宋体"/>
          <w:b/>
          <w:sz w:val="24"/>
          <w:szCs w:val="24"/>
        </w:rPr>
      </w:pPr>
      <w:r w:rsidRPr="00033975">
        <w:rPr>
          <w:rFonts w:ascii="宋体" w:hAnsi="宋体" w:hint="eastAsia"/>
          <w:b/>
          <w:sz w:val="24"/>
          <w:szCs w:val="24"/>
        </w:rPr>
        <w:t>十一、关于中标后合同变更与终止</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1、招标方未按合同规定向中标人支付费用，经中标人催讨后仍未支付时，中标人可以解除合同，并按违约责任要求赔偿；</w:t>
      </w:r>
    </w:p>
    <w:p w:rsidR="00FE13D8" w:rsidRPr="00033975" w:rsidRDefault="00FE13D8" w:rsidP="00FE13D8">
      <w:pPr>
        <w:spacing w:line="360" w:lineRule="auto"/>
        <w:ind w:leftChars="200" w:left="420"/>
        <w:rPr>
          <w:rFonts w:ascii="宋体" w:hAnsi="宋体"/>
          <w:szCs w:val="21"/>
        </w:rPr>
      </w:pPr>
      <w:r w:rsidRPr="00033975">
        <w:rPr>
          <w:rFonts w:ascii="宋体" w:hAnsi="宋体" w:hint="eastAsia"/>
          <w:szCs w:val="21"/>
        </w:rPr>
        <w:t>2、中标人严重失职造成重大不良后果，招标方可以解除合同，并按违约责任要求赔偿；</w:t>
      </w:r>
      <w:r w:rsidRPr="00033975">
        <w:rPr>
          <w:rFonts w:ascii="宋体" w:hAnsi="宋体" w:hint="eastAsia"/>
          <w:szCs w:val="21"/>
        </w:rPr>
        <w:br/>
        <w:t>3、中标人发生严重违约后，在收到招标方书面通知一个月内仍不能采取补救措施，招标方可以解除合同。</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lastRenderedPageBreak/>
        <w:t>4、中标人在承包期内不得转包或分包，否则招标方有权单方面终止承包合同；</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5、如因招标人上级部门有相关要求不再设置公共自行车等不可抗力因素的发生，合同解除，双方均不承担违约责任。</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6、中标人考核</w:t>
      </w:r>
      <w:proofErr w:type="gramStart"/>
      <w:r w:rsidRPr="00033975">
        <w:rPr>
          <w:rFonts w:ascii="宋体" w:hAnsi="宋体" w:hint="eastAsia"/>
          <w:szCs w:val="21"/>
        </w:rPr>
        <w:t>月分</w:t>
      </w:r>
      <w:proofErr w:type="gramEnd"/>
      <w:r w:rsidRPr="00033975">
        <w:rPr>
          <w:rFonts w:ascii="宋体" w:hAnsi="宋体" w:hint="eastAsia"/>
          <w:szCs w:val="21"/>
        </w:rPr>
        <w:t>数连续三个月未到达80分的，招标方有权解除合同。</w:t>
      </w:r>
    </w:p>
    <w:p w:rsidR="00FE13D8" w:rsidRPr="00033975" w:rsidRDefault="00FE13D8" w:rsidP="00FE13D8">
      <w:pPr>
        <w:spacing w:line="360" w:lineRule="auto"/>
        <w:ind w:firstLineChars="200" w:firstLine="420"/>
        <w:rPr>
          <w:rFonts w:ascii="宋体" w:hAnsi="宋体"/>
          <w:szCs w:val="21"/>
        </w:rPr>
      </w:pPr>
      <w:r w:rsidRPr="00033975">
        <w:rPr>
          <w:rFonts w:ascii="宋体" w:hAnsi="宋体" w:hint="eastAsia"/>
          <w:szCs w:val="21"/>
        </w:rPr>
        <w:t>7、中标人招聘管理人员未达到投标最低标准要求，经甲方当面指出后，在一个月内仍未进行及时整改的，业主方有权解除合同。</w:t>
      </w:r>
    </w:p>
    <w:p w:rsidR="00FE13D8" w:rsidRPr="00033975" w:rsidRDefault="00FE13D8" w:rsidP="00FE13D8">
      <w:pPr>
        <w:spacing w:line="360" w:lineRule="auto"/>
        <w:rPr>
          <w:rFonts w:ascii="宋体" w:hAnsi="宋体"/>
          <w:b/>
          <w:szCs w:val="21"/>
        </w:rPr>
      </w:pPr>
    </w:p>
    <w:p w:rsidR="00FE13D8" w:rsidRPr="00033975" w:rsidRDefault="00FE13D8" w:rsidP="00FE13D8">
      <w:pPr>
        <w:spacing w:line="360" w:lineRule="auto"/>
        <w:rPr>
          <w:rFonts w:ascii="宋体" w:hAnsi="宋体"/>
          <w:b/>
          <w:szCs w:val="21"/>
        </w:rPr>
      </w:pPr>
      <w:r w:rsidRPr="00033975">
        <w:rPr>
          <w:rFonts w:ascii="宋体" w:hAnsi="宋体" w:hint="eastAsia"/>
          <w:b/>
          <w:szCs w:val="21"/>
        </w:rPr>
        <w:t>附件一：</w:t>
      </w:r>
    </w:p>
    <w:p w:rsidR="00FE13D8" w:rsidRPr="00033975" w:rsidRDefault="00FE13D8" w:rsidP="00FE13D8">
      <w:pPr>
        <w:spacing w:line="360" w:lineRule="auto"/>
        <w:jc w:val="center"/>
        <w:rPr>
          <w:rFonts w:ascii="宋体" w:hAnsi="宋体"/>
          <w:b/>
          <w:szCs w:val="21"/>
        </w:rPr>
      </w:pPr>
      <w:r w:rsidRPr="00033975">
        <w:rPr>
          <w:rFonts w:ascii="宋体" w:hAnsi="宋体" w:hint="eastAsia"/>
          <w:b/>
          <w:szCs w:val="21"/>
        </w:rPr>
        <w:t>定海公共自行车87个站点名称</w:t>
      </w:r>
    </w:p>
    <w:tbl>
      <w:tblPr>
        <w:tblW w:w="0" w:type="auto"/>
        <w:tblInd w:w="93" w:type="dxa"/>
        <w:tblLayout w:type="fixed"/>
        <w:tblLook w:val="0000" w:firstRow="0" w:lastRow="0" w:firstColumn="0" w:lastColumn="0" w:noHBand="0" w:noVBand="0"/>
      </w:tblPr>
      <w:tblGrid>
        <w:gridCol w:w="762"/>
        <w:gridCol w:w="1367"/>
        <w:gridCol w:w="1920"/>
        <w:gridCol w:w="1150"/>
        <w:gridCol w:w="1334"/>
        <w:gridCol w:w="1953"/>
      </w:tblGrid>
      <w:tr w:rsidR="00FE13D8" w:rsidRPr="00033975" w:rsidTr="006821E1">
        <w:trPr>
          <w:trHeight w:val="471"/>
        </w:trPr>
        <w:tc>
          <w:tcPr>
            <w:tcW w:w="762" w:type="dxa"/>
            <w:tcBorders>
              <w:top w:val="single" w:sz="4" w:space="0" w:color="auto"/>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b/>
                <w:bCs/>
                <w:kern w:val="0"/>
                <w:szCs w:val="21"/>
              </w:rPr>
            </w:pPr>
            <w:r w:rsidRPr="00033975">
              <w:rPr>
                <w:rFonts w:ascii="宋体" w:hAnsi="宋体" w:cs="宋体" w:hint="eastAsia"/>
                <w:b/>
                <w:bCs/>
                <w:kern w:val="0"/>
                <w:szCs w:val="21"/>
              </w:rPr>
              <w:t>序号</w:t>
            </w:r>
          </w:p>
        </w:tc>
        <w:tc>
          <w:tcPr>
            <w:tcW w:w="1367"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b/>
                <w:bCs/>
                <w:kern w:val="0"/>
                <w:szCs w:val="21"/>
              </w:rPr>
            </w:pPr>
            <w:r w:rsidRPr="00033975">
              <w:rPr>
                <w:rFonts w:ascii="宋体" w:hAnsi="宋体" w:cs="宋体" w:hint="eastAsia"/>
                <w:b/>
                <w:bCs/>
                <w:kern w:val="0"/>
                <w:szCs w:val="21"/>
              </w:rPr>
              <w:t>站点编号</w:t>
            </w:r>
          </w:p>
        </w:tc>
        <w:tc>
          <w:tcPr>
            <w:tcW w:w="192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b/>
                <w:bCs/>
                <w:kern w:val="0"/>
                <w:szCs w:val="21"/>
              </w:rPr>
            </w:pPr>
            <w:r w:rsidRPr="00033975">
              <w:rPr>
                <w:rFonts w:ascii="宋体" w:hAnsi="宋体" w:cs="宋体" w:hint="eastAsia"/>
                <w:b/>
                <w:bCs/>
                <w:kern w:val="0"/>
                <w:szCs w:val="21"/>
              </w:rPr>
              <w:t>站点名称</w:t>
            </w:r>
          </w:p>
        </w:tc>
        <w:tc>
          <w:tcPr>
            <w:tcW w:w="115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b/>
                <w:bCs/>
                <w:kern w:val="0"/>
                <w:szCs w:val="21"/>
              </w:rPr>
            </w:pPr>
            <w:r w:rsidRPr="00033975">
              <w:rPr>
                <w:rFonts w:ascii="宋体" w:hAnsi="宋体" w:cs="宋体" w:hint="eastAsia"/>
                <w:b/>
                <w:bCs/>
                <w:kern w:val="0"/>
                <w:szCs w:val="21"/>
              </w:rPr>
              <w:t>序号</w:t>
            </w:r>
          </w:p>
        </w:tc>
        <w:tc>
          <w:tcPr>
            <w:tcW w:w="1334"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b/>
                <w:bCs/>
                <w:kern w:val="0"/>
                <w:szCs w:val="21"/>
              </w:rPr>
            </w:pPr>
            <w:r w:rsidRPr="00033975">
              <w:rPr>
                <w:rFonts w:ascii="宋体" w:hAnsi="宋体" w:cs="宋体" w:hint="eastAsia"/>
                <w:b/>
                <w:bCs/>
                <w:kern w:val="0"/>
                <w:szCs w:val="21"/>
              </w:rPr>
              <w:t>站点编号</w:t>
            </w:r>
          </w:p>
        </w:tc>
        <w:tc>
          <w:tcPr>
            <w:tcW w:w="1953"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b/>
                <w:bCs/>
                <w:kern w:val="0"/>
                <w:szCs w:val="21"/>
              </w:rPr>
            </w:pPr>
            <w:r w:rsidRPr="00033975">
              <w:rPr>
                <w:rFonts w:ascii="宋体" w:hAnsi="宋体" w:cs="宋体" w:hint="eastAsia"/>
                <w:b/>
                <w:bCs/>
                <w:kern w:val="0"/>
                <w:szCs w:val="21"/>
              </w:rPr>
              <w:t>站点名称</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1001</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文化广场1</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44</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1048</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西园菜场</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1002</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中国建设银行</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45</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1049</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南珍菜场</w:t>
            </w:r>
            <w:proofErr w:type="gramEnd"/>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1003</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东门里招待所</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46</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1050</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高佳庄酒店</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1005</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华侨饭店</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47</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1051</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东</w:t>
            </w:r>
            <w:proofErr w:type="gramStart"/>
            <w:r w:rsidRPr="00033975">
              <w:rPr>
                <w:rFonts w:ascii="宋体" w:hAnsi="宋体" w:hint="eastAsia"/>
                <w:szCs w:val="21"/>
              </w:rPr>
              <w:t>华名府</w:t>
            </w:r>
            <w:proofErr w:type="gramEnd"/>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1006</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太平洋百货</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48</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1052</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白云花园</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1009</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女子医院</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49</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1053</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群岛宾馆</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1010</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海山公园</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50</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1054</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康达公寓</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1011</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贵豪大酒店</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51</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1055</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帅旗公寓</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9</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1012</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海滨公园对面</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52</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1056</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北门移动公司</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10</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1013</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港务广场</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53</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1057</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市中心血站</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11</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1015</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定海公园</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54</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1058</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义桥菜场</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12</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1016</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骨伤医院</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55</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1059</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寿山庙</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13</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1017</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国土资源局</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56</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1060</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海院北路东口</w:t>
            </w:r>
            <w:proofErr w:type="gramEnd"/>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14</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1018</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台州银行</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57</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1061</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舟山广电中心</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15</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1019</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檀香新村</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58</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1062</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海山小学</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16</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1020</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檀枫台客隆</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59</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1063</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西管庙</w:t>
            </w:r>
            <w:proofErr w:type="gramEnd"/>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17</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1021</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海之府</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60</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1064</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市委党校</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18</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1022</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紫竹林路东口</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61</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1065</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学林雅苑</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lastRenderedPageBreak/>
              <w:t>19</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1023</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妇幼保健医院</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62</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1066</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长城花园</w:t>
            </w:r>
          </w:p>
        </w:tc>
      </w:tr>
      <w:tr w:rsidR="00FE13D8" w:rsidRPr="00033975" w:rsidTr="006821E1">
        <w:trPr>
          <w:trHeight w:val="490"/>
        </w:trPr>
        <w:tc>
          <w:tcPr>
            <w:tcW w:w="762" w:type="dxa"/>
            <w:tcBorders>
              <w:top w:val="single" w:sz="4" w:space="0" w:color="auto"/>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20</w:t>
            </w:r>
          </w:p>
        </w:tc>
        <w:tc>
          <w:tcPr>
            <w:tcW w:w="1367"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1024</w:t>
            </w:r>
          </w:p>
        </w:tc>
        <w:tc>
          <w:tcPr>
            <w:tcW w:w="1920"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海洋学院东校区</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63</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1067</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紫竹公寓</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21</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1025</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联谊大酒店</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64</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1068</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丁香桥</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22</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1026</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文香苑</w:t>
            </w:r>
            <w:proofErr w:type="gramEnd"/>
          </w:p>
        </w:tc>
        <w:tc>
          <w:tcPr>
            <w:tcW w:w="115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65</w:t>
            </w:r>
          </w:p>
        </w:tc>
        <w:tc>
          <w:tcPr>
            <w:tcW w:w="1334"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1069</w:t>
            </w:r>
          </w:p>
        </w:tc>
        <w:tc>
          <w:tcPr>
            <w:tcW w:w="1953"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昌洲花苑</w:t>
            </w:r>
            <w:proofErr w:type="gramEnd"/>
          </w:p>
        </w:tc>
      </w:tr>
      <w:tr w:rsidR="00FE13D8" w:rsidRPr="00033975" w:rsidTr="006821E1">
        <w:trPr>
          <w:trHeight w:val="490"/>
        </w:trPr>
        <w:tc>
          <w:tcPr>
            <w:tcW w:w="762" w:type="dxa"/>
            <w:tcBorders>
              <w:top w:val="single" w:sz="4" w:space="0" w:color="auto"/>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23</w:t>
            </w:r>
          </w:p>
        </w:tc>
        <w:tc>
          <w:tcPr>
            <w:tcW w:w="1367"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1027</w:t>
            </w:r>
          </w:p>
        </w:tc>
        <w:tc>
          <w:tcPr>
            <w:tcW w:w="1920"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竹山公园</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66</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1070</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金色雅园</w:t>
            </w:r>
          </w:p>
        </w:tc>
      </w:tr>
      <w:tr w:rsidR="00FE13D8" w:rsidRPr="00033975" w:rsidTr="006821E1">
        <w:trPr>
          <w:trHeight w:val="490"/>
        </w:trPr>
        <w:tc>
          <w:tcPr>
            <w:tcW w:w="762" w:type="dxa"/>
            <w:tcBorders>
              <w:top w:val="single" w:sz="4" w:space="0" w:color="auto"/>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24</w:t>
            </w:r>
          </w:p>
        </w:tc>
        <w:tc>
          <w:tcPr>
            <w:tcW w:w="1367"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1028</w:t>
            </w:r>
          </w:p>
        </w:tc>
        <w:tc>
          <w:tcPr>
            <w:tcW w:w="1920"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兴中石油公司</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67</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1071</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新长途客运中心</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25</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1029</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昌源大</w:t>
            </w:r>
            <w:proofErr w:type="gramEnd"/>
            <w:r w:rsidRPr="00033975">
              <w:rPr>
                <w:rFonts w:ascii="宋体" w:hAnsi="宋体" w:hint="eastAsia"/>
                <w:szCs w:val="21"/>
              </w:rPr>
              <w:t>酒店</w:t>
            </w:r>
          </w:p>
        </w:tc>
        <w:tc>
          <w:tcPr>
            <w:tcW w:w="115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68</w:t>
            </w:r>
          </w:p>
        </w:tc>
        <w:tc>
          <w:tcPr>
            <w:tcW w:w="1334"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1072</w:t>
            </w:r>
          </w:p>
        </w:tc>
        <w:tc>
          <w:tcPr>
            <w:tcW w:w="1953"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交通大酒店</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26</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1030</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伍玖</w:t>
            </w:r>
            <w:proofErr w:type="gramStart"/>
            <w:r w:rsidRPr="00033975">
              <w:rPr>
                <w:rFonts w:ascii="宋体" w:hAnsi="宋体" w:hint="eastAsia"/>
                <w:szCs w:val="21"/>
              </w:rPr>
              <w:t>创意园</w:t>
            </w:r>
            <w:proofErr w:type="gramEnd"/>
          </w:p>
        </w:tc>
        <w:tc>
          <w:tcPr>
            <w:tcW w:w="115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69</w:t>
            </w:r>
          </w:p>
        </w:tc>
        <w:tc>
          <w:tcPr>
            <w:tcW w:w="1334"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1073</w:t>
            </w:r>
          </w:p>
        </w:tc>
        <w:tc>
          <w:tcPr>
            <w:tcW w:w="1953" w:type="dxa"/>
            <w:tcBorders>
              <w:top w:val="single" w:sz="4" w:space="0" w:color="auto"/>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航标路北路口</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27</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1031</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金平颐景园</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70</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1075</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鸭蛋山码头</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28</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1032</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定海公交东站</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71</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1076</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解放环卫所</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29</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1033</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城东街道</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72</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1077</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西园商业街</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30</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1034</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颐</w:t>
            </w:r>
            <w:proofErr w:type="gramEnd"/>
            <w:r w:rsidRPr="00033975">
              <w:rPr>
                <w:rFonts w:ascii="宋体" w:hAnsi="宋体" w:hint="eastAsia"/>
                <w:szCs w:val="21"/>
              </w:rPr>
              <w:t>景山庄</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73</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1078</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区政府</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31</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1035</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职业技术学院</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74</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1079</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中国建设银行2</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32</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1036</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檀东颐景园</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75</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1080</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新河桥</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33</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1037</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金</w:t>
            </w:r>
            <w:proofErr w:type="gramStart"/>
            <w:r w:rsidRPr="00033975">
              <w:rPr>
                <w:rFonts w:ascii="宋体" w:hAnsi="宋体" w:hint="eastAsia"/>
                <w:szCs w:val="21"/>
              </w:rPr>
              <w:t>尊蓝湾府</w:t>
            </w:r>
            <w:proofErr w:type="gramEnd"/>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76</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1081</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檀树北区西门</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34</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1038</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舟山日报社</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77</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1082</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城市新境北门</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35</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1039</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东山公园</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78</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1083</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畚</w:t>
            </w:r>
            <w:proofErr w:type="gramEnd"/>
            <w:r w:rsidRPr="00033975">
              <w:rPr>
                <w:rFonts w:ascii="宋体" w:hAnsi="宋体" w:hint="eastAsia"/>
                <w:szCs w:val="21"/>
              </w:rPr>
              <w:t>金菜场</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36</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1040</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弘生世纪</w:t>
            </w:r>
            <w:proofErr w:type="gramEnd"/>
            <w:r w:rsidRPr="00033975">
              <w:rPr>
                <w:rFonts w:ascii="宋体" w:hAnsi="宋体" w:hint="eastAsia"/>
                <w:szCs w:val="21"/>
              </w:rPr>
              <w:t>城南区</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79</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1084</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长城桔香园</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37</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1041</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娄家始发站</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80</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1085</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东河桥</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38</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1042</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富都花苑</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81</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1086</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东山隧道西口</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39</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1043</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海龙菜场</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82</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1087</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碧水蓝天小区</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40</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1044</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盐仓街道办事处</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83</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1088</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蓉浦公寓</w:t>
            </w:r>
            <w:proofErr w:type="gramEnd"/>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41</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1045</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世茂大</w:t>
            </w:r>
            <w:proofErr w:type="gramEnd"/>
            <w:r w:rsidRPr="00033975">
              <w:rPr>
                <w:rFonts w:ascii="宋体" w:hAnsi="宋体" w:hint="eastAsia"/>
                <w:szCs w:val="21"/>
              </w:rPr>
              <w:t>酒店</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84</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1089</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东港桥</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42</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1046</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文化广场2</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85</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1090</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滨海雅苑</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43</w:t>
            </w: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1047</w:t>
            </w: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东方明珠</w:t>
            </w: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86</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1091</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城西小学</w:t>
            </w:r>
          </w:p>
        </w:tc>
      </w:tr>
      <w:tr w:rsidR="00FE13D8" w:rsidRPr="00033975" w:rsidTr="006821E1">
        <w:trPr>
          <w:trHeight w:val="490"/>
        </w:trPr>
        <w:tc>
          <w:tcPr>
            <w:tcW w:w="762" w:type="dxa"/>
            <w:tcBorders>
              <w:top w:val="nil"/>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p>
        </w:tc>
        <w:tc>
          <w:tcPr>
            <w:tcW w:w="1367"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
        </w:tc>
        <w:tc>
          <w:tcPr>
            <w:tcW w:w="1920"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
        </w:tc>
        <w:tc>
          <w:tcPr>
            <w:tcW w:w="115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87</w:t>
            </w:r>
          </w:p>
        </w:tc>
        <w:tc>
          <w:tcPr>
            <w:tcW w:w="1334"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r w:rsidRPr="00033975">
              <w:rPr>
                <w:rFonts w:ascii="宋体" w:hAnsi="宋体" w:hint="eastAsia"/>
                <w:szCs w:val="21"/>
              </w:rPr>
              <w:t>1092</w:t>
            </w:r>
          </w:p>
        </w:tc>
        <w:tc>
          <w:tcPr>
            <w:tcW w:w="1953" w:type="dxa"/>
            <w:tcBorders>
              <w:top w:val="nil"/>
              <w:left w:val="nil"/>
              <w:bottom w:val="single" w:sz="4" w:space="0" w:color="auto"/>
              <w:right w:val="single" w:sz="4" w:space="0" w:color="auto"/>
            </w:tcBorders>
            <w:vAlign w:val="center"/>
          </w:tcPr>
          <w:p w:rsidR="00FE13D8" w:rsidRPr="00033975" w:rsidRDefault="00FE13D8" w:rsidP="006821E1">
            <w:pPr>
              <w:jc w:val="center"/>
              <w:rPr>
                <w:rFonts w:ascii="宋体" w:hAnsi="宋体" w:cs="宋体"/>
                <w:szCs w:val="21"/>
              </w:rPr>
            </w:pPr>
            <w:proofErr w:type="gramStart"/>
            <w:r w:rsidRPr="00033975">
              <w:rPr>
                <w:rFonts w:ascii="宋体" w:hAnsi="宋体" w:hint="eastAsia"/>
                <w:szCs w:val="21"/>
              </w:rPr>
              <w:t>惠舟新村</w:t>
            </w:r>
            <w:proofErr w:type="gramEnd"/>
          </w:p>
        </w:tc>
      </w:tr>
    </w:tbl>
    <w:p w:rsidR="00FE13D8" w:rsidRPr="00033975" w:rsidRDefault="00FE13D8" w:rsidP="00FE13D8">
      <w:pPr>
        <w:spacing w:line="360" w:lineRule="auto"/>
        <w:rPr>
          <w:rFonts w:ascii="宋体" w:hAnsi="宋体"/>
          <w:b/>
          <w:szCs w:val="21"/>
        </w:rPr>
      </w:pPr>
    </w:p>
    <w:p w:rsidR="00FE13D8" w:rsidRPr="00033975" w:rsidRDefault="00FE13D8" w:rsidP="00FE13D8">
      <w:pPr>
        <w:spacing w:line="360" w:lineRule="auto"/>
        <w:rPr>
          <w:rFonts w:ascii="宋体" w:hAnsi="宋体"/>
          <w:b/>
          <w:szCs w:val="21"/>
        </w:rPr>
      </w:pPr>
      <w:r w:rsidRPr="00033975">
        <w:rPr>
          <w:rFonts w:ascii="宋体" w:hAnsi="宋体" w:hint="eastAsia"/>
          <w:b/>
          <w:szCs w:val="21"/>
        </w:rPr>
        <w:t>附件二：</w:t>
      </w:r>
    </w:p>
    <w:p w:rsidR="00FE13D8" w:rsidRPr="00033975" w:rsidRDefault="00FE13D8" w:rsidP="00FE13D8">
      <w:pPr>
        <w:spacing w:line="360" w:lineRule="auto"/>
        <w:jc w:val="center"/>
        <w:rPr>
          <w:rFonts w:ascii="宋体" w:hAnsi="宋体"/>
          <w:b/>
          <w:szCs w:val="21"/>
        </w:rPr>
      </w:pPr>
      <w:r w:rsidRPr="00033975">
        <w:rPr>
          <w:rFonts w:ascii="宋体" w:hAnsi="宋体" w:hint="eastAsia"/>
          <w:b/>
          <w:szCs w:val="21"/>
        </w:rPr>
        <w:lastRenderedPageBreak/>
        <w:t>定海区公共自行车服务考核标准明细表</w:t>
      </w:r>
    </w:p>
    <w:tbl>
      <w:tblPr>
        <w:tblW w:w="0" w:type="auto"/>
        <w:jc w:val="center"/>
        <w:tblLayout w:type="fixed"/>
        <w:tblLook w:val="0000" w:firstRow="0" w:lastRow="0" w:firstColumn="0" w:lastColumn="0" w:noHBand="0" w:noVBand="0"/>
      </w:tblPr>
      <w:tblGrid>
        <w:gridCol w:w="1140"/>
        <w:gridCol w:w="640"/>
        <w:gridCol w:w="3760"/>
        <w:gridCol w:w="4120"/>
      </w:tblGrid>
      <w:tr w:rsidR="00FE13D8" w:rsidRPr="00033975" w:rsidTr="006821E1">
        <w:trPr>
          <w:trHeight w:val="420"/>
          <w:jc w:val="center"/>
        </w:trPr>
        <w:tc>
          <w:tcPr>
            <w:tcW w:w="1140" w:type="dxa"/>
            <w:tcBorders>
              <w:top w:val="single" w:sz="4" w:space="0" w:color="auto"/>
              <w:left w:val="single" w:sz="4" w:space="0" w:color="auto"/>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项目</w:t>
            </w:r>
          </w:p>
        </w:tc>
        <w:tc>
          <w:tcPr>
            <w:tcW w:w="64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分值</w:t>
            </w:r>
          </w:p>
        </w:tc>
        <w:tc>
          <w:tcPr>
            <w:tcW w:w="376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考核标准要求</w:t>
            </w:r>
          </w:p>
        </w:tc>
        <w:tc>
          <w:tcPr>
            <w:tcW w:w="4120" w:type="dxa"/>
            <w:tcBorders>
              <w:top w:val="single" w:sz="4" w:space="0" w:color="auto"/>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考核扣分说明</w:t>
            </w:r>
          </w:p>
        </w:tc>
      </w:tr>
      <w:tr w:rsidR="00FE13D8" w:rsidRPr="00033975" w:rsidTr="006821E1">
        <w:trPr>
          <w:trHeight w:val="690"/>
          <w:jc w:val="center"/>
        </w:trPr>
        <w:tc>
          <w:tcPr>
            <w:tcW w:w="1140" w:type="dxa"/>
            <w:vMerge w:val="restart"/>
            <w:tcBorders>
              <w:top w:val="nil"/>
              <w:left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人员管理  （30分）</w:t>
            </w: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按时上岗、不迟到早退，不做与工作无关的事。</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迟到、早退每次扣0.5分/人；上班做与工作无关</w:t>
            </w:r>
            <w:proofErr w:type="gramStart"/>
            <w:r w:rsidRPr="00033975">
              <w:rPr>
                <w:rFonts w:ascii="宋体" w:hAnsi="宋体" w:cs="宋体" w:hint="eastAsia"/>
                <w:kern w:val="0"/>
                <w:szCs w:val="21"/>
              </w:rPr>
              <w:t>的事扣</w:t>
            </w:r>
            <w:proofErr w:type="gramEnd"/>
            <w:r w:rsidRPr="00033975">
              <w:rPr>
                <w:rFonts w:ascii="宋体" w:hAnsi="宋体" w:cs="宋体" w:hint="eastAsia"/>
                <w:kern w:val="0"/>
                <w:szCs w:val="21"/>
              </w:rPr>
              <w:t>0.2分/人次。</w:t>
            </w:r>
          </w:p>
        </w:tc>
      </w:tr>
      <w:tr w:rsidR="00FE13D8" w:rsidRPr="00033975" w:rsidTr="006821E1">
        <w:trPr>
          <w:trHeight w:val="600"/>
          <w:jc w:val="center"/>
        </w:trPr>
        <w:tc>
          <w:tcPr>
            <w:tcW w:w="1140" w:type="dxa"/>
            <w:vMerge/>
            <w:tcBorders>
              <w:left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按规定穿戴工作服、佩证上岗。</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不按规定穿戴工作服或佩带工作牌，每次扣1分/人。</w:t>
            </w:r>
          </w:p>
        </w:tc>
      </w:tr>
      <w:tr w:rsidR="00FE13D8" w:rsidRPr="00033975" w:rsidTr="006821E1">
        <w:trPr>
          <w:trHeight w:val="570"/>
          <w:jc w:val="center"/>
        </w:trPr>
        <w:tc>
          <w:tcPr>
            <w:tcW w:w="1140" w:type="dxa"/>
            <w:vMerge/>
            <w:tcBorders>
              <w:left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要求本人上岗，未经许可不得擅自叫人替岗。</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未经许可叫人替岗的，每次扣0.5分。</w:t>
            </w:r>
          </w:p>
        </w:tc>
      </w:tr>
      <w:tr w:rsidR="00FE13D8" w:rsidRPr="00033975" w:rsidTr="006821E1">
        <w:trPr>
          <w:trHeight w:val="630"/>
          <w:jc w:val="center"/>
        </w:trPr>
        <w:tc>
          <w:tcPr>
            <w:tcW w:w="1140" w:type="dxa"/>
            <w:vMerge/>
            <w:tcBorders>
              <w:left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租车人需要服务时要求在十五分钟内到岗。</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未能及时到岗服务的每次扣0.5分。</w:t>
            </w:r>
          </w:p>
        </w:tc>
      </w:tr>
      <w:tr w:rsidR="00FE13D8" w:rsidRPr="00033975" w:rsidTr="006821E1">
        <w:trPr>
          <w:trHeight w:val="630"/>
          <w:jc w:val="center"/>
        </w:trPr>
        <w:tc>
          <w:tcPr>
            <w:tcW w:w="1140" w:type="dxa"/>
            <w:vMerge/>
            <w:tcBorders>
              <w:left w:val="single" w:sz="4" w:space="0" w:color="auto"/>
              <w:bottom w:val="nil"/>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10</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管理人员人数要求按合同约定。</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检查发现缺少人员的，每次扣2分/人。</w:t>
            </w:r>
          </w:p>
        </w:tc>
      </w:tr>
      <w:tr w:rsidR="00FE13D8" w:rsidRPr="00033975" w:rsidTr="006821E1">
        <w:trPr>
          <w:trHeight w:val="600"/>
          <w:jc w:val="center"/>
        </w:trPr>
        <w:tc>
          <w:tcPr>
            <w:tcW w:w="1140" w:type="dxa"/>
            <w:vMerge w:val="restart"/>
            <w:tcBorders>
              <w:top w:val="single" w:sz="4" w:space="0" w:color="auto"/>
              <w:left w:val="single" w:sz="4" w:space="0" w:color="auto"/>
              <w:bottom w:val="single" w:sz="4" w:space="0" w:color="000000"/>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服务管理 （30分）</w:t>
            </w: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按规定在指定作业区上岗，严禁离岗、串岗。</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每发现一次扣0.5分/人。</w:t>
            </w:r>
          </w:p>
        </w:tc>
      </w:tr>
      <w:tr w:rsidR="00FE13D8" w:rsidRPr="00033975" w:rsidTr="006821E1">
        <w:trPr>
          <w:trHeight w:val="1335"/>
          <w:jc w:val="center"/>
        </w:trPr>
        <w:tc>
          <w:tcPr>
            <w:tcW w:w="1140" w:type="dxa"/>
            <w:vMerge/>
            <w:tcBorders>
              <w:top w:val="single" w:sz="4" w:space="0" w:color="auto"/>
              <w:left w:val="single" w:sz="4" w:space="0" w:color="auto"/>
              <w:bottom w:val="single" w:sz="4" w:space="0" w:color="000000"/>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10</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proofErr w:type="gramStart"/>
            <w:r w:rsidRPr="00033975">
              <w:rPr>
                <w:rFonts w:ascii="宋体" w:hAnsi="宋体" w:cs="宋体" w:hint="eastAsia"/>
                <w:kern w:val="0"/>
                <w:szCs w:val="21"/>
              </w:rPr>
              <w:t>锁止器</w:t>
            </w:r>
            <w:proofErr w:type="gramEnd"/>
            <w:r w:rsidRPr="00033975">
              <w:rPr>
                <w:rFonts w:ascii="宋体" w:hAnsi="宋体" w:cs="宋体" w:hint="eastAsia"/>
                <w:kern w:val="0"/>
                <w:szCs w:val="21"/>
              </w:rPr>
              <w:t>上保持空位20 %-80 %；及时接听区域及热线电话。</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保持空位未做好扣1分/次；因工作不到位造成顾客不能租还车扣1分/次。外锁车辆未及时上架造成顾客不能借车的加倍扣2分/次；未及时接听电话造成顾客还不进车扣1分/次；因调度不及时造成顾客借不</w:t>
            </w:r>
            <w:proofErr w:type="gramStart"/>
            <w:r w:rsidRPr="00033975">
              <w:rPr>
                <w:rFonts w:ascii="宋体" w:hAnsi="宋体" w:cs="宋体" w:hint="eastAsia"/>
                <w:kern w:val="0"/>
                <w:szCs w:val="21"/>
              </w:rPr>
              <w:t>到车扣2分</w:t>
            </w:r>
            <w:proofErr w:type="gramEnd"/>
            <w:r w:rsidRPr="00033975">
              <w:rPr>
                <w:rFonts w:ascii="宋体" w:hAnsi="宋体" w:cs="宋体" w:hint="eastAsia"/>
                <w:kern w:val="0"/>
                <w:szCs w:val="21"/>
              </w:rPr>
              <w:t>/次。</w:t>
            </w:r>
          </w:p>
        </w:tc>
      </w:tr>
      <w:tr w:rsidR="00FE13D8" w:rsidRPr="00033975" w:rsidTr="006821E1">
        <w:trPr>
          <w:trHeight w:val="1455"/>
          <w:jc w:val="center"/>
        </w:trPr>
        <w:tc>
          <w:tcPr>
            <w:tcW w:w="1140" w:type="dxa"/>
            <w:vMerge/>
            <w:tcBorders>
              <w:top w:val="single" w:sz="4" w:space="0" w:color="auto"/>
              <w:left w:val="single" w:sz="4" w:space="0" w:color="auto"/>
              <w:bottom w:val="single" w:sz="4" w:space="0" w:color="000000"/>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热线接听人员应具备严谨的工作作风、热情的服务态度、熟练的业务知识，耐心地向客户解释，虚心地听取客户的意见等。</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考核人员会不定期进行暗访形式和来电回访的方式对热线人员进行考核，如发现热线人员无法按照考核标准执行的，每次扣0.5分；发生重大失误、事故的，每次2分。</w:t>
            </w:r>
          </w:p>
        </w:tc>
      </w:tr>
      <w:tr w:rsidR="00FE13D8" w:rsidRPr="00033975" w:rsidTr="006821E1">
        <w:trPr>
          <w:trHeight w:val="495"/>
          <w:jc w:val="center"/>
        </w:trPr>
        <w:tc>
          <w:tcPr>
            <w:tcW w:w="1140" w:type="dxa"/>
            <w:vMerge w:val="restart"/>
            <w:tcBorders>
              <w:top w:val="nil"/>
              <w:left w:val="single" w:sz="4" w:space="0" w:color="auto"/>
              <w:bottom w:val="single" w:sz="4" w:space="0" w:color="000000"/>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秩序管理 （10分）</w:t>
            </w: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外锁自行车摆放整齐、有序。</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车辆摆放不整齐、无序扣0.2分/辆次。</w:t>
            </w:r>
          </w:p>
        </w:tc>
      </w:tr>
      <w:tr w:rsidR="00FE13D8" w:rsidRPr="00033975" w:rsidTr="006821E1">
        <w:trPr>
          <w:trHeight w:val="90"/>
          <w:jc w:val="center"/>
        </w:trPr>
        <w:tc>
          <w:tcPr>
            <w:tcW w:w="1140" w:type="dxa"/>
            <w:vMerge/>
            <w:tcBorders>
              <w:top w:val="nil"/>
              <w:left w:val="single" w:sz="4" w:space="0" w:color="auto"/>
              <w:bottom w:val="single" w:sz="4" w:space="0" w:color="000000"/>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标志标识完好、规范、有效。</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标志标识缺损、不规范每处扣0.5分。</w:t>
            </w:r>
          </w:p>
        </w:tc>
      </w:tr>
      <w:tr w:rsidR="00FE13D8" w:rsidRPr="00033975" w:rsidTr="006821E1">
        <w:trPr>
          <w:trHeight w:val="495"/>
          <w:jc w:val="center"/>
        </w:trPr>
        <w:tc>
          <w:tcPr>
            <w:tcW w:w="1140" w:type="dxa"/>
            <w:vMerge w:val="restart"/>
            <w:tcBorders>
              <w:top w:val="nil"/>
              <w:left w:val="single" w:sz="4" w:space="0" w:color="auto"/>
              <w:bottom w:val="single" w:sz="4" w:space="0" w:color="000000"/>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卫生管理 （10分）</w:t>
            </w: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车辆保持整洁。</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每发现一辆车辆不整洁扣0.2分。</w:t>
            </w:r>
          </w:p>
        </w:tc>
      </w:tr>
      <w:tr w:rsidR="00FE13D8" w:rsidRPr="00033975" w:rsidTr="006821E1">
        <w:trPr>
          <w:trHeight w:val="909"/>
          <w:jc w:val="center"/>
        </w:trPr>
        <w:tc>
          <w:tcPr>
            <w:tcW w:w="1140" w:type="dxa"/>
            <w:vMerge/>
            <w:tcBorders>
              <w:top w:val="nil"/>
              <w:left w:val="single" w:sz="4" w:space="0" w:color="auto"/>
              <w:bottom w:val="single" w:sz="4" w:space="0" w:color="000000"/>
              <w:right w:val="single" w:sz="4" w:space="0" w:color="auto"/>
            </w:tcBorders>
            <w:vAlign w:val="center"/>
          </w:tcPr>
          <w:p w:rsidR="00FE13D8" w:rsidRPr="00033975" w:rsidRDefault="00FE13D8" w:rsidP="006821E1">
            <w:pPr>
              <w:widowControl/>
              <w:jc w:val="left"/>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5</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管理区域内无杂乱堆积物，无乱贴、乱涂宣传品、残标、无蛛网，地上无烟蒂。</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每发现一处扣0.5分。</w:t>
            </w:r>
          </w:p>
        </w:tc>
      </w:tr>
      <w:tr w:rsidR="00FE13D8" w:rsidRPr="00033975" w:rsidTr="006821E1">
        <w:trPr>
          <w:trHeight w:val="795"/>
          <w:jc w:val="center"/>
        </w:trPr>
        <w:tc>
          <w:tcPr>
            <w:tcW w:w="1140" w:type="dxa"/>
            <w:vMerge w:val="restart"/>
            <w:tcBorders>
              <w:top w:val="nil"/>
              <w:left w:val="single" w:sz="4" w:space="0" w:color="auto"/>
              <w:bottom w:val="single" w:sz="4" w:space="0" w:color="000000"/>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设施管理 （20分）</w:t>
            </w: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10</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做好日常设备、设施的巡查、保养、维护工作，设施设备完好。</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不按规定巡查、保养扣2分，无台</w:t>
            </w:r>
            <w:proofErr w:type="gramStart"/>
            <w:r w:rsidRPr="00033975">
              <w:rPr>
                <w:rFonts w:ascii="宋体" w:hAnsi="宋体" w:cs="宋体" w:hint="eastAsia"/>
                <w:kern w:val="0"/>
                <w:szCs w:val="21"/>
              </w:rPr>
              <w:t>帐记录扣</w:t>
            </w:r>
            <w:proofErr w:type="gramEnd"/>
            <w:r w:rsidRPr="00033975">
              <w:rPr>
                <w:rFonts w:ascii="宋体" w:hAnsi="宋体" w:cs="宋体" w:hint="eastAsia"/>
                <w:kern w:val="0"/>
                <w:szCs w:val="21"/>
              </w:rPr>
              <w:t>0.5分，记录不全扣0.2分。</w:t>
            </w:r>
          </w:p>
        </w:tc>
      </w:tr>
      <w:tr w:rsidR="00FE13D8" w:rsidRPr="00033975" w:rsidTr="006821E1">
        <w:trPr>
          <w:trHeight w:val="795"/>
          <w:jc w:val="center"/>
        </w:trPr>
        <w:tc>
          <w:tcPr>
            <w:tcW w:w="1140" w:type="dxa"/>
            <w:vMerge/>
            <w:tcBorders>
              <w:top w:val="nil"/>
              <w:left w:val="single" w:sz="4" w:space="0" w:color="auto"/>
              <w:bottom w:val="single" w:sz="4" w:space="0" w:color="000000"/>
              <w:right w:val="single" w:sz="4" w:space="0" w:color="auto"/>
            </w:tcBorders>
            <w:vAlign w:val="center"/>
          </w:tcPr>
          <w:p w:rsidR="00FE13D8" w:rsidRPr="00033975" w:rsidRDefault="00FE13D8" w:rsidP="006821E1">
            <w:pPr>
              <w:widowControl/>
              <w:jc w:val="center"/>
              <w:rPr>
                <w:rFonts w:ascii="宋体" w:hAnsi="宋体" w:cs="宋体"/>
                <w:kern w:val="0"/>
                <w:szCs w:val="21"/>
              </w:rPr>
            </w:pPr>
          </w:p>
        </w:tc>
        <w:tc>
          <w:tcPr>
            <w:tcW w:w="640" w:type="dxa"/>
            <w:tcBorders>
              <w:top w:val="nil"/>
              <w:left w:val="nil"/>
              <w:bottom w:val="single" w:sz="4" w:space="0" w:color="auto"/>
              <w:right w:val="single" w:sz="4" w:space="0" w:color="auto"/>
            </w:tcBorders>
            <w:vAlign w:val="center"/>
          </w:tcPr>
          <w:p w:rsidR="00FE13D8" w:rsidRPr="00033975" w:rsidRDefault="00FE13D8" w:rsidP="006821E1">
            <w:pPr>
              <w:widowControl/>
              <w:jc w:val="center"/>
              <w:rPr>
                <w:rFonts w:ascii="宋体" w:hAnsi="宋体" w:cs="宋体"/>
                <w:kern w:val="0"/>
                <w:szCs w:val="21"/>
              </w:rPr>
            </w:pPr>
            <w:r w:rsidRPr="00033975">
              <w:rPr>
                <w:rFonts w:ascii="宋体" w:hAnsi="宋体" w:cs="宋体" w:hint="eastAsia"/>
                <w:kern w:val="0"/>
                <w:szCs w:val="21"/>
              </w:rPr>
              <w:t>10</w:t>
            </w:r>
          </w:p>
        </w:tc>
        <w:tc>
          <w:tcPr>
            <w:tcW w:w="376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保持设备和车辆完好。做好自行车及</w:t>
            </w:r>
            <w:proofErr w:type="gramStart"/>
            <w:r w:rsidRPr="00033975">
              <w:rPr>
                <w:rFonts w:ascii="宋体" w:hAnsi="宋体" w:cs="宋体" w:hint="eastAsia"/>
                <w:kern w:val="0"/>
                <w:szCs w:val="21"/>
              </w:rPr>
              <w:t>锁止器</w:t>
            </w:r>
            <w:proofErr w:type="gramEnd"/>
            <w:r w:rsidRPr="00033975">
              <w:rPr>
                <w:rFonts w:ascii="宋体" w:hAnsi="宋体" w:cs="宋体" w:hint="eastAsia"/>
                <w:kern w:val="0"/>
                <w:szCs w:val="21"/>
              </w:rPr>
              <w:t>的及时维修，</w:t>
            </w:r>
            <w:proofErr w:type="gramStart"/>
            <w:r w:rsidRPr="00033975">
              <w:rPr>
                <w:rFonts w:ascii="宋体" w:hAnsi="宋体" w:cs="宋体" w:hint="eastAsia"/>
                <w:kern w:val="0"/>
                <w:szCs w:val="21"/>
              </w:rPr>
              <w:t>锁止器要求</w:t>
            </w:r>
            <w:proofErr w:type="gramEnd"/>
            <w:r w:rsidRPr="00033975">
              <w:rPr>
                <w:rFonts w:ascii="宋体" w:hAnsi="宋体" w:cs="宋体" w:hint="eastAsia"/>
                <w:kern w:val="0"/>
                <w:szCs w:val="21"/>
              </w:rPr>
              <w:t>在半小时内修复，自行车小修2小时回应， 24小时内修复。自行车车况完好率≥98 %</w:t>
            </w:r>
          </w:p>
        </w:tc>
        <w:tc>
          <w:tcPr>
            <w:tcW w:w="4120" w:type="dxa"/>
            <w:tcBorders>
              <w:top w:val="nil"/>
              <w:left w:val="nil"/>
              <w:bottom w:val="single" w:sz="4" w:space="0" w:color="auto"/>
              <w:right w:val="single" w:sz="4" w:space="0" w:color="auto"/>
            </w:tcBorders>
            <w:vAlign w:val="center"/>
          </w:tcPr>
          <w:p w:rsidR="00FE13D8" w:rsidRPr="00033975" w:rsidRDefault="00FE13D8" w:rsidP="006821E1">
            <w:pPr>
              <w:widowControl/>
              <w:jc w:val="left"/>
              <w:rPr>
                <w:rFonts w:ascii="宋体" w:hAnsi="宋体" w:cs="宋体"/>
                <w:kern w:val="0"/>
                <w:szCs w:val="21"/>
              </w:rPr>
            </w:pPr>
            <w:r w:rsidRPr="00033975">
              <w:rPr>
                <w:rFonts w:ascii="宋体" w:hAnsi="宋体" w:cs="宋体" w:hint="eastAsia"/>
                <w:kern w:val="0"/>
                <w:szCs w:val="21"/>
              </w:rPr>
              <w:t>现场发现损坏车辆及时下架维修，每发现一辆损坏车辆又没明显提示标志的扣1分；设备</w:t>
            </w:r>
            <w:proofErr w:type="gramStart"/>
            <w:r w:rsidRPr="00033975">
              <w:rPr>
                <w:rFonts w:ascii="宋体" w:hAnsi="宋体" w:cs="宋体" w:hint="eastAsia"/>
                <w:kern w:val="0"/>
                <w:szCs w:val="21"/>
              </w:rPr>
              <w:t>锁止器每</w:t>
            </w:r>
            <w:proofErr w:type="gramEnd"/>
            <w:r w:rsidRPr="00033975">
              <w:rPr>
                <w:rFonts w:ascii="宋体" w:hAnsi="宋体" w:cs="宋体" w:hint="eastAsia"/>
                <w:kern w:val="0"/>
                <w:szCs w:val="21"/>
              </w:rPr>
              <w:t>发现一处损坏又没明显提示标志的扣1分；未在规定时间内修复的加扣1分</w:t>
            </w:r>
          </w:p>
        </w:tc>
      </w:tr>
    </w:tbl>
    <w:p w:rsidR="00FE13D8" w:rsidRPr="00033975" w:rsidRDefault="00FE13D8" w:rsidP="00FE13D8">
      <w:pPr>
        <w:spacing w:line="360" w:lineRule="auto"/>
        <w:rPr>
          <w:rFonts w:ascii="宋体" w:hAnsi="宋体"/>
          <w:b/>
          <w:szCs w:val="21"/>
        </w:rPr>
      </w:pPr>
    </w:p>
    <w:p w:rsidR="00FE13D8" w:rsidRPr="00033975" w:rsidRDefault="00FE13D8" w:rsidP="00FE13D8">
      <w:pPr>
        <w:widowControl/>
        <w:autoSpaceDE w:val="0"/>
        <w:autoSpaceDN w:val="0"/>
        <w:spacing w:line="360" w:lineRule="auto"/>
        <w:ind w:rightChars="-25" w:right="-53"/>
        <w:textAlignment w:val="bottom"/>
        <w:rPr>
          <w:b/>
          <w:sz w:val="24"/>
        </w:rPr>
      </w:pPr>
      <w:r w:rsidRPr="00033975">
        <w:rPr>
          <w:rFonts w:hint="eastAsia"/>
          <w:b/>
          <w:sz w:val="24"/>
        </w:rPr>
        <w:t>十二</w:t>
      </w:r>
      <w:r w:rsidRPr="00033975">
        <w:rPr>
          <w:b/>
          <w:sz w:val="24"/>
        </w:rPr>
        <w:t>、报价要求</w:t>
      </w:r>
    </w:p>
    <w:p w:rsidR="00FE13D8" w:rsidRPr="00033975" w:rsidRDefault="00FE13D8" w:rsidP="00FE13D8">
      <w:pPr>
        <w:tabs>
          <w:tab w:val="left" w:pos="0"/>
        </w:tabs>
        <w:autoSpaceDE w:val="0"/>
        <w:autoSpaceDN w:val="0"/>
        <w:adjustRightInd w:val="0"/>
        <w:spacing w:line="360" w:lineRule="auto"/>
        <w:ind w:leftChars="200" w:left="420"/>
      </w:pPr>
      <w:r w:rsidRPr="00033975">
        <w:lastRenderedPageBreak/>
        <w:t>1</w:t>
      </w:r>
      <w:r w:rsidRPr="00033975">
        <w:rPr>
          <w:rFonts w:hint="eastAsia"/>
        </w:rPr>
        <w:t>、</w:t>
      </w:r>
      <w:r w:rsidRPr="00033975">
        <w:t>投标人应根据招标文件报出合同总价。合同总价一旦核实确认，不得再做更改。对投标</w:t>
      </w:r>
    </w:p>
    <w:p w:rsidR="00FE13D8" w:rsidRPr="00033975" w:rsidRDefault="00FE13D8" w:rsidP="00FE13D8">
      <w:pPr>
        <w:tabs>
          <w:tab w:val="left" w:pos="0"/>
        </w:tabs>
        <w:autoSpaceDE w:val="0"/>
        <w:autoSpaceDN w:val="0"/>
        <w:adjustRightInd w:val="0"/>
        <w:spacing w:line="360" w:lineRule="auto"/>
      </w:pPr>
      <w:r w:rsidRPr="00033975">
        <w:t>人漏报致使设备未能达到需求的功能和效果，其费用和后果由投标人自行负责。</w:t>
      </w:r>
    </w:p>
    <w:p w:rsidR="00FE13D8" w:rsidRPr="00033975" w:rsidRDefault="00FE13D8" w:rsidP="00FE13D8">
      <w:pPr>
        <w:tabs>
          <w:tab w:val="left" w:pos="0"/>
        </w:tabs>
        <w:autoSpaceDE w:val="0"/>
        <w:autoSpaceDN w:val="0"/>
        <w:adjustRightInd w:val="0"/>
        <w:spacing w:line="360" w:lineRule="auto"/>
        <w:ind w:firstLineChars="200" w:firstLine="420"/>
      </w:pPr>
      <w:r w:rsidRPr="00033975">
        <w:t>2</w:t>
      </w:r>
      <w:r w:rsidRPr="00033975">
        <w:t>、所有报价均应已包含国家规定的所有税费。</w:t>
      </w:r>
    </w:p>
    <w:p w:rsidR="00FE13D8" w:rsidRPr="00033975" w:rsidRDefault="00FE13D8" w:rsidP="00FE13D8">
      <w:pPr>
        <w:tabs>
          <w:tab w:val="left" w:pos="0"/>
        </w:tabs>
        <w:autoSpaceDE w:val="0"/>
        <w:autoSpaceDN w:val="0"/>
        <w:adjustRightInd w:val="0"/>
        <w:spacing w:line="360" w:lineRule="auto"/>
        <w:ind w:leftChars="150" w:left="315" w:firstLineChars="50" w:firstLine="105"/>
      </w:pPr>
      <w:r w:rsidRPr="00033975">
        <w:t>3</w:t>
      </w:r>
      <w:r w:rsidRPr="00033975">
        <w:t>、投标人报价应包含</w:t>
      </w:r>
      <w:r w:rsidRPr="00033975">
        <w:rPr>
          <w:rFonts w:hint="eastAsia"/>
        </w:rPr>
        <w:t>一切相关的费用</w:t>
      </w:r>
      <w:r w:rsidRPr="00033975">
        <w:t>。</w:t>
      </w:r>
    </w:p>
    <w:p w:rsidR="00FE13D8" w:rsidRPr="00033975" w:rsidRDefault="00FE13D8" w:rsidP="00FE13D8">
      <w:pPr>
        <w:tabs>
          <w:tab w:val="left" w:pos="0"/>
        </w:tabs>
        <w:autoSpaceDE w:val="0"/>
        <w:autoSpaceDN w:val="0"/>
        <w:adjustRightInd w:val="0"/>
        <w:spacing w:line="360" w:lineRule="auto"/>
        <w:ind w:leftChars="150" w:left="315" w:firstLineChars="50" w:firstLine="105"/>
      </w:pPr>
      <w:r w:rsidRPr="00033975">
        <w:t>4</w:t>
      </w:r>
      <w:r w:rsidRPr="00033975">
        <w:t>、投标人免费提供的部件必须注明</w:t>
      </w:r>
      <w:r w:rsidRPr="00033975">
        <w:t>“</w:t>
      </w:r>
      <w:r w:rsidRPr="00033975">
        <w:t>免费</w:t>
      </w:r>
      <w:r w:rsidRPr="00033975">
        <w:t>”</w:t>
      </w:r>
      <w:r w:rsidRPr="00033975">
        <w:t>或数字</w:t>
      </w:r>
      <w:r w:rsidRPr="00033975">
        <w:t>“0”</w:t>
      </w:r>
      <w:r w:rsidRPr="00033975">
        <w:t>，但不能省略，如有严重缺漏项，视</w:t>
      </w:r>
    </w:p>
    <w:p w:rsidR="00FE13D8" w:rsidRPr="00033975" w:rsidRDefault="00FE13D8" w:rsidP="00FE13D8">
      <w:pPr>
        <w:tabs>
          <w:tab w:val="left" w:pos="0"/>
        </w:tabs>
        <w:autoSpaceDE w:val="0"/>
        <w:autoSpaceDN w:val="0"/>
        <w:adjustRightInd w:val="0"/>
        <w:spacing w:line="360" w:lineRule="auto"/>
        <w:rPr>
          <w:rFonts w:hint="eastAsia"/>
        </w:rPr>
      </w:pPr>
      <w:r w:rsidRPr="00033975">
        <w:t>为无效标。</w:t>
      </w:r>
    </w:p>
    <w:p w:rsidR="00FE13D8" w:rsidRPr="00033975" w:rsidRDefault="00FE13D8" w:rsidP="00FE13D8">
      <w:pPr>
        <w:widowControl/>
        <w:autoSpaceDE w:val="0"/>
        <w:autoSpaceDN w:val="0"/>
        <w:spacing w:line="360" w:lineRule="auto"/>
        <w:ind w:rightChars="-25" w:right="-53" w:firstLineChars="200" w:firstLine="420"/>
        <w:textAlignment w:val="bottom"/>
        <w:rPr>
          <w:rFonts w:ascii="宋体" w:hAnsi="宋体"/>
        </w:rPr>
      </w:pPr>
      <w:r w:rsidRPr="00033975">
        <w:rPr>
          <w:rFonts w:hint="eastAsia"/>
        </w:rPr>
        <w:t>5</w:t>
      </w:r>
      <w:r w:rsidRPr="00033975">
        <w:rPr>
          <w:rFonts w:hint="eastAsia"/>
        </w:rPr>
        <w:t>、</w:t>
      </w:r>
      <w:r w:rsidRPr="00033975">
        <w:rPr>
          <w:rFonts w:ascii="宋体" w:hAnsi="宋体" w:hint="eastAsia"/>
        </w:rPr>
        <w:t>扶持政策说明：</w:t>
      </w:r>
    </w:p>
    <w:p w:rsidR="00FE13D8" w:rsidRPr="00033975" w:rsidRDefault="00FE13D8" w:rsidP="00FE13D8">
      <w:pPr>
        <w:widowControl/>
        <w:autoSpaceDE w:val="0"/>
        <w:autoSpaceDN w:val="0"/>
        <w:spacing w:line="360" w:lineRule="auto"/>
        <w:ind w:rightChars="-25" w:right="-53" w:firstLineChars="200" w:firstLine="420"/>
        <w:textAlignment w:val="bottom"/>
        <w:rPr>
          <w:rFonts w:ascii="宋体" w:hAnsi="宋体"/>
        </w:rPr>
      </w:pPr>
      <w:r w:rsidRPr="00033975">
        <w:rPr>
          <w:rFonts w:ascii="宋体" w:hAnsi="宋体" w:hint="eastAsia"/>
        </w:rPr>
        <w:t>根据财政部、工业和信息化部制定的《政府采购促进中小企业发展暂行办法》和转发财政部 工业和信息化部关于印发《政府采购促进中小企业发展暂行办法》的通知（</w:t>
      </w:r>
      <w:proofErr w:type="gramStart"/>
      <w:r w:rsidRPr="00033975">
        <w:rPr>
          <w:rFonts w:ascii="宋体" w:hAnsi="宋体" w:hint="eastAsia"/>
        </w:rPr>
        <w:t>浙财采监</w:t>
      </w:r>
      <w:proofErr w:type="gramEnd"/>
      <w:r w:rsidRPr="00033975">
        <w:rPr>
          <w:rFonts w:ascii="宋体" w:hAnsi="宋体" w:hint="eastAsia"/>
        </w:rPr>
        <w:t>[2012]11号），对小型或微型企业的投标报价给予6%的扣除，并用扣除后的价格计算价格评分。</w:t>
      </w:r>
    </w:p>
    <w:p w:rsidR="00FE13D8" w:rsidRPr="00033975" w:rsidRDefault="00FE13D8" w:rsidP="00FE13D8">
      <w:pPr>
        <w:widowControl/>
        <w:autoSpaceDE w:val="0"/>
        <w:autoSpaceDN w:val="0"/>
        <w:spacing w:line="360" w:lineRule="auto"/>
        <w:ind w:rightChars="-25" w:right="-53" w:firstLineChars="300" w:firstLine="630"/>
        <w:textAlignment w:val="bottom"/>
        <w:rPr>
          <w:rFonts w:ascii="宋体" w:hAnsi="宋体"/>
        </w:rPr>
      </w:pPr>
      <w:r w:rsidRPr="00033975">
        <w:rPr>
          <w:rFonts w:ascii="宋体" w:hAnsi="宋体" w:hint="eastAsia"/>
        </w:rPr>
        <w:t>符合以下要求的投标人被认定为小型、微型企业：</w:t>
      </w:r>
    </w:p>
    <w:p w:rsidR="00FE13D8" w:rsidRPr="00033975" w:rsidRDefault="00FE13D8" w:rsidP="00FE13D8">
      <w:pPr>
        <w:widowControl/>
        <w:autoSpaceDE w:val="0"/>
        <w:autoSpaceDN w:val="0"/>
        <w:spacing w:line="360" w:lineRule="auto"/>
        <w:ind w:rightChars="-25" w:right="-53" w:firstLineChars="200" w:firstLine="420"/>
        <w:textAlignment w:val="bottom"/>
        <w:rPr>
          <w:rFonts w:ascii="宋体" w:hAnsi="宋体"/>
        </w:rPr>
      </w:pPr>
      <w:r w:rsidRPr="00033975">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FE13D8" w:rsidRPr="00033975" w:rsidRDefault="00FE13D8" w:rsidP="00FE13D8">
      <w:pPr>
        <w:widowControl/>
        <w:autoSpaceDE w:val="0"/>
        <w:autoSpaceDN w:val="0"/>
        <w:spacing w:line="360" w:lineRule="auto"/>
        <w:ind w:rightChars="-25" w:right="-53" w:firstLineChars="200" w:firstLine="420"/>
        <w:textAlignment w:val="bottom"/>
        <w:rPr>
          <w:rFonts w:ascii="宋体" w:hAnsi="宋体"/>
        </w:rPr>
      </w:pPr>
      <w:r w:rsidRPr="00033975">
        <w:rPr>
          <w:rFonts w:ascii="宋体" w:hAnsi="宋体" w:hint="eastAsia"/>
        </w:rPr>
        <w:t>2）监狱企业参加投标【提供《监狱企业声明函》及其相关的充分的证明材料】，视为小型、微型企业，享受小</w:t>
      </w:r>
      <w:proofErr w:type="gramStart"/>
      <w:r w:rsidRPr="00033975">
        <w:rPr>
          <w:rFonts w:ascii="宋体" w:hAnsi="宋体" w:hint="eastAsia"/>
        </w:rPr>
        <w:t>微企业</w:t>
      </w:r>
      <w:proofErr w:type="gramEnd"/>
      <w:r w:rsidRPr="00033975">
        <w:rPr>
          <w:rFonts w:ascii="宋体" w:hAnsi="宋体" w:hint="eastAsia"/>
        </w:rPr>
        <w:t>政策扶持。</w:t>
      </w:r>
    </w:p>
    <w:p w:rsidR="00FE13D8" w:rsidRPr="00033975" w:rsidRDefault="00FE13D8" w:rsidP="00FE13D8">
      <w:pPr>
        <w:widowControl/>
        <w:autoSpaceDE w:val="0"/>
        <w:autoSpaceDN w:val="0"/>
        <w:spacing w:line="360" w:lineRule="auto"/>
        <w:ind w:rightChars="-25" w:right="-53" w:firstLineChars="200" w:firstLine="420"/>
        <w:textAlignment w:val="bottom"/>
        <w:rPr>
          <w:rFonts w:ascii="宋体" w:hAnsi="宋体"/>
        </w:rPr>
      </w:pPr>
      <w:r w:rsidRPr="00033975">
        <w:rPr>
          <w:rFonts w:ascii="宋体" w:hAnsi="宋体" w:hint="eastAsia"/>
        </w:rPr>
        <w:t>3）残疾人福利性单位参加投标【提供《残疾人福利性单位声明函》】，视为小型、微型企业，享受小</w:t>
      </w:r>
      <w:proofErr w:type="gramStart"/>
      <w:r w:rsidRPr="00033975">
        <w:rPr>
          <w:rFonts w:ascii="宋体" w:hAnsi="宋体" w:hint="eastAsia"/>
        </w:rPr>
        <w:t>微企业</w:t>
      </w:r>
      <w:proofErr w:type="gramEnd"/>
      <w:r w:rsidRPr="00033975">
        <w:rPr>
          <w:rFonts w:ascii="宋体" w:hAnsi="宋体" w:hint="eastAsia"/>
        </w:rPr>
        <w:t>政策扶持。</w:t>
      </w:r>
    </w:p>
    <w:p w:rsidR="00FE13D8" w:rsidRPr="00033975" w:rsidRDefault="00FE13D8" w:rsidP="00FE13D8">
      <w:pPr>
        <w:tabs>
          <w:tab w:val="left" w:pos="0"/>
          <w:tab w:val="left" w:pos="7875"/>
        </w:tabs>
        <w:autoSpaceDE w:val="0"/>
        <w:autoSpaceDN w:val="0"/>
        <w:adjustRightInd w:val="0"/>
        <w:spacing w:line="360" w:lineRule="auto"/>
        <w:ind w:firstLineChars="200" w:firstLine="420"/>
      </w:pPr>
      <w:r w:rsidRPr="00033975">
        <w:rPr>
          <w:rFonts w:hint="eastAsia"/>
        </w:rPr>
        <w:t>6</w:t>
      </w:r>
      <w:r w:rsidRPr="00033975">
        <w:t>、本次项目的预算金额为：人民币</w:t>
      </w:r>
      <w:r w:rsidRPr="00033975">
        <w:rPr>
          <w:rFonts w:hint="eastAsia"/>
        </w:rPr>
        <w:t>贰佰壹拾伍万</w:t>
      </w:r>
      <w:r w:rsidRPr="00033975">
        <w:t>元整（</w:t>
      </w:r>
      <w:r w:rsidRPr="00033975">
        <w:rPr>
          <w:rFonts w:hint="eastAsia"/>
        </w:rPr>
        <w:t>2,1</w:t>
      </w:r>
      <w:r w:rsidRPr="00033975">
        <w:t>5</w:t>
      </w:r>
      <w:r w:rsidRPr="00033975">
        <w:rPr>
          <w:rFonts w:hint="eastAsia"/>
        </w:rPr>
        <w:t>0</w:t>
      </w:r>
      <w:r w:rsidRPr="00033975">
        <w:t>,000.00</w:t>
      </w:r>
      <w:r w:rsidRPr="00033975">
        <w:t>元）。</w:t>
      </w:r>
    </w:p>
    <w:p w:rsidR="00FE13D8" w:rsidRPr="00FE13D8" w:rsidRDefault="00FE13D8" w:rsidP="00FE13D8">
      <w:pPr>
        <w:snapToGrid w:val="0"/>
        <w:spacing w:beforeLines="50" w:before="156" w:line="360" w:lineRule="auto"/>
        <w:jc w:val="center"/>
        <w:rPr>
          <w:rFonts w:ascii="黑体" w:eastAsia="黑体" w:hAnsi="宋体"/>
          <w:kern w:val="0"/>
          <w:sz w:val="30"/>
          <w:szCs w:val="20"/>
        </w:rPr>
      </w:pPr>
      <w:r w:rsidRPr="00FE13D8">
        <w:rPr>
          <w:rFonts w:ascii="黑体" w:eastAsia="黑体" w:hAnsi="宋体" w:hint="eastAsia"/>
          <w:kern w:val="0"/>
          <w:sz w:val="30"/>
          <w:szCs w:val="20"/>
        </w:rPr>
        <w:t>评标办法及评分标准</w:t>
      </w:r>
    </w:p>
    <w:p w:rsidR="00FE13D8" w:rsidRPr="00FE13D8" w:rsidRDefault="00FE13D8" w:rsidP="00FE13D8">
      <w:pPr>
        <w:spacing w:beforeLines="50" w:before="156" w:line="360" w:lineRule="auto"/>
        <w:ind w:firstLineChars="49" w:firstLine="118"/>
        <w:outlineLvl w:val="0"/>
        <w:rPr>
          <w:rFonts w:ascii="宋体" w:hAnsi="宋体"/>
          <w:kern w:val="0"/>
          <w:sz w:val="24"/>
          <w:szCs w:val="20"/>
        </w:rPr>
      </w:pPr>
      <w:r w:rsidRPr="00FE13D8">
        <w:rPr>
          <w:rFonts w:ascii="宋体" w:hAnsi="宋体" w:hint="eastAsia"/>
          <w:b/>
          <w:kern w:val="0"/>
          <w:sz w:val="24"/>
          <w:szCs w:val="20"/>
        </w:rPr>
        <w:t xml:space="preserve"> 综合评分法</w:t>
      </w:r>
      <w:r w:rsidRPr="00FE13D8">
        <w:rPr>
          <w:rFonts w:ascii="宋体" w:hAnsi="宋体" w:hint="eastAsia"/>
          <w:kern w:val="0"/>
          <w:sz w:val="24"/>
          <w:szCs w:val="20"/>
        </w:rPr>
        <w:t xml:space="preserve"> </w:t>
      </w:r>
    </w:p>
    <w:p w:rsidR="00FE13D8" w:rsidRPr="00FE13D8" w:rsidRDefault="00FE13D8" w:rsidP="00FE13D8">
      <w:pPr>
        <w:spacing w:beforeLines="50" w:before="156" w:line="360" w:lineRule="auto"/>
        <w:ind w:firstLineChars="49" w:firstLine="118"/>
        <w:outlineLvl w:val="0"/>
        <w:rPr>
          <w:rFonts w:ascii="宋体" w:hAnsi="宋体"/>
          <w:b/>
          <w:kern w:val="0"/>
          <w:sz w:val="24"/>
          <w:szCs w:val="20"/>
        </w:rPr>
      </w:pPr>
      <w:r w:rsidRPr="00FE13D8">
        <w:rPr>
          <w:rFonts w:ascii="宋体" w:hAnsi="宋体" w:hint="eastAsia"/>
          <w:kern w:val="0"/>
          <w:sz w:val="24"/>
          <w:szCs w:val="20"/>
        </w:rPr>
        <w:t xml:space="preserve">       </w:t>
      </w:r>
      <w:r w:rsidRPr="00FE13D8">
        <w:rPr>
          <w:rFonts w:ascii="宋体" w:hAnsi="宋体" w:hint="eastAsia"/>
          <w:b/>
          <w:bCs/>
          <w:kern w:val="0"/>
          <w:sz w:val="24"/>
          <w:szCs w:val="20"/>
        </w:rPr>
        <w:t>舟山市定海区公共自行车租赁管理项目</w:t>
      </w:r>
      <w:r w:rsidRPr="00FE13D8">
        <w:rPr>
          <w:rFonts w:ascii="宋体" w:hAnsi="宋体" w:hint="eastAsia"/>
          <w:b/>
          <w:kern w:val="0"/>
          <w:sz w:val="24"/>
          <w:szCs w:val="20"/>
        </w:rPr>
        <w:t>评标办法</w:t>
      </w:r>
    </w:p>
    <w:p w:rsidR="00FE13D8" w:rsidRPr="00FE13D8" w:rsidRDefault="00FE13D8" w:rsidP="00FE13D8">
      <w:pPr>
        <w:spacing w:line="360" w:lineRule="auto"/>
        <w:ind w:firstLine="420"/>
        <w:rPr>
          <w:rFonts w:ascii="宋体" w:hAnsi="宋体"/>
        </w:rPr>
      </w:pPr>
      <w:r w:rsidRPr="00FE13D8">
        <w:rPr>
          <w:rFonts w:ascii="宋体" w:hAnsi="宋体" w:hint="eastAsia"/>
        </w:rPr>
        <w:t>为公正、公平、科学地选择中标人，根据《中华人民共和国政府采购法》等有关法律法规的规定，并结合本项目的实际，制定本办法。</w:t>
      </w:r>
    </w:p>
    <w:p w:rsidR="00FE13D8" w:rsidRPr="00FE13D8" w:rsidRDefault="00FE13D8" w:rsidP="00FE13D8">
      <w:pPr>
        <w:spacing w:line="360" w:lineRule="auto"/>
        <w:ind w:firstLineChars="100" w:firstLine="210"/>
        <w:rPr>
          <w:rFonts w:ascii="宋体" w:hAnsi="宋体"/>
        </w:rPr>
      </w:pPr>
      <w:r w:rsidRPr="00FE13D8">
        <w:rPr>
          <w:rFonts w:ascii="宋体" w:hAnsi="宋体" w:hint="eastAsia"/>
        </w:rPr>
        <w:t>本办法适用于</w:t>
      </w:r>
      <w:r w:rsidRPr="00FE13D8">
        <w:rPr>
          <w:rFonts w:hAnsi="宋体" w:hint="eastAsia"/>
        </w:rPr>
        <w:t>舟山市定海区公共自行车租赁管理项目</w:t>
      </w:r>
      <w:r w:rsidRPr="00FE13D8">
        <w:rPr>
          <w:rFonts w:ascii="宋体" w:hAnsi="宋体" w:hint="eastAsia"/>
        </w:rPr>
        <w:t>的评标。</w:t>
      </w:r>
    </w:p>
    <w:p w:rsidR="00FE13D8" w:rsidRPr="00FE13D8" w:rsidRDefault="00FE13D8" w:rsidP="00FE13D8">
      <w:pPr>
        <w:spacing w:line="360" w:lineRule="auto"/>
        <w:ind w:leftChars="114" w:left="756" w:hangingChars="245" w:hanging="517"/>
      </w:pPr>
      <w:r w:rsidRPr="00FE13D8">
        <w:rPr>
          <w:rFonts w:hAnsi="宋体" w:hint="eastAsia"/>
          <w:b/>
        </w:rPr>
        <w:lastRenderedPageBreak/>
        <w:t>中标依据：</w:t>
      </w:r>
      <w:r w:rsidRPr="00FE13D8">
        <w:rPr>
          <w:rFonts w:hAnsi="宋体" w:hint="eastAsia"/>
        </w:rPr>
        <w:t>在不高于</w:t>
      </w:r>
      <w:r w:rsidRPr="00FE13D8">
        <w:rPr>
          <w:rFonts w:hAnsi="宋体" w:hint="eastAsia"/>
          <w:u w:val="single"/>
        </w:rPr>
        <w:t>最高限价</w:t>
      </w:r>
      <w:r w:rsidRPr="00FE13D8">
        <w:rPr>
          <w:rFonts w:hAnsi="宋体" w:hint="eastAsia"/>
        </w:rPr>
        <w:t>的前提下，</w:t>
      </w:r>
      <w:r w:rsidRPr="00FE13D8">
        <w:rPr>
          <w:rFonts w:hAnsi="宋体" w:hint="eastAsia"/>
          <w:u w:val="single"/>
        </w:rPr>
        <w:t>综合</w:t>
      </w:r>
      <w:proofErr w:type="gramStart"/>
      <w:r w:rsidRPr="00FE13D8">
        <w:rPr>
          <w:rFonts w:hAnsi="宋体" w:hint="eastAsia"/>
          <w:u w:val="single"/>
        </w:rPr>
        <w:t>评估分</w:t>
      </w:r>
      <w:proofErr w:type="gramEnd"/>
      <w:r w:rsidRPr="00FE13D8">
        <w:rPr>
          <w:rFonts w:hAnsi="宋体" w:hint="eastAsia"/>
        </w:rPr>
        <w:t>最高者为中标候选人。</w:t>
      </w:r>
      <w:r w:rsidRPr="00FE13D8">
        <w:t xml:space="preserve">   </w:t>
      </w:r>
    </w:p>
    <w:p w:rsidR="00FE13D8" w:rsidRPr="00FE13D8" w:rsidRDefault="00FE13D8" w:rsidP="00FE13D8">
      <w:pPr>
        <w:spacing w:line="360" w:lineRule="auto"/>
        <w:ind w:leftChars="114" w:left="753" w:hangingChars="245" w:hanging="514"/>
        <w:rPr>
          <w:rFonts w:hAnsi="宋体" w:hint="eastAsia"/>
          <w:b/>
          <w:u w:val="single"/>
        </w:rPr>
      </w:pPr>
      <w:r w:rsidRPr="00FE13D8">
        <w:t xml:space="preserve">                 </w:t>
      </w:r>
      <w:r w:rsidRPr="00FE13D8">
        <w:rPr>
          <w:b/>
          <w:u w:val="single"/>
        </w:rPr>
        <w:t xml:space="preserve"> </w:t>
      </w:r>
      <w:r w:rsidRPr="00FE13D8">
        <w:rPr>
          <w:rFonts w:hAnsi="宋体" w:hint="eastAsia"/>
          <w:b/>
          <w:u w:val="single"/>
        </w:rPr>
        <w:t>最高限价：指预算金额。</w:t>
      </w:r>
    </w:p>
    <w:p w:rsidR="00FE13D8" w:rsidRPr="00FE13D8" w:rsidRDefault="00FE13D8" w:rsidP="00FE13D8">
      <w:pPr>
        <w:widowControl/>
        <w:autoSpaceDE w:val="0"/>
        <w:autoSpaceDN w:val="0"/>
        <w:spacing w:line="360" w:lineRule="auto"/>
        <w:ind w:rightChars="-25" w:right="-53" w:firstLineChars="200" w:firstLine="420"/>
        <w:textAlignment w:val="bottom"/>
        <w:rPr>
          <w:rFonts w:ascii="宋体" w:hAnsi="宋体"/>
        </w:rPr>
      </w:pPr>
      <w:r w:rsidRPr="00FE13D8">
        <w:rPr>
          <w:rFonts w:ascii="宋体" w:hAnsi="宋体" w:hint="eastAsia"/>
        </w:rPr>
        <w:t>扶持政策说明：</w:t>
      </w:r>
    </w:p>
    <w:p w:rsidR="00FE13D8" w:rsidRPr="00FE13D8" w:rsidRDefault="00FE13D8" w:rsidP="00FE13D8">
      <w:pPr>
        <w:widowControl/>
        <w:autoSpaceDE w:val="0"/>
        <w:autoSpaceDN w:val="0"/>
        <w:spacing w:line="360" w:lineRule="auto"/>
        <w:ind w:rightChars="-25" w:right="-53" w:firstLineChars="200" w:firstLine="420"/>
        <w:textAlignment w:val="bottom"/>
        <w:rPr>
          <w:rFonts w:ascii="宋体" w:hAnsi="宋体"/>
        </w:rPr>
      </w:pPr>
      <w:r w:rsidRPr="00FE13D8">
        <w:rPr>
          <w:rFonts w:ascii="宋体" w:hAnsi="宋体" w:hint="eastAsia"/>
        </w:rPr>
        <w:t>根据财政部、工业和信息化部制定的《政府采购促进中小企业发展暂行办法》和转发财政部 工业和信息化部关于印发《政府采购促进中小企业发展暂行办法》的通知（</w:t>
      </w:r>
      <w:proofErr w:type="gramStart"/>
      <w:r w:rsidRPr="00FE13D8">
        <w:rPr>
          <w:rFonts w:ascii="宋体" w:hAnsi="宋体" w:hint="eastAsia"/>
        </w:rPr>
        <w:t>浙财采监</w:t>
      </w:r>
      <w:proofErr w:type="gramEnd"/>
      <w:r w:rsidRPr="00FE13D8">
        <w:rPr>
          <w:rFonts w:ascii="宋体" w:hAnsi="宋体" w:hint="eastAsia"/>
        </w:rPr>
        <w:t>[2012]11号），对小型或微型企业的投标报价给予6%的扣除，并用扣除后的价格计算价格评分。</w:t>
      </w:r>
    </w:p>
    <w:p w:rsidR="00FE13D8" w:rsidRPr="00FE13D8" w:rsidRDefault="00FE13D8" w:rsidP="00FE13D8">
      <w:pPr>
        <w:widowControl/>
        <w:autoSpaceDE w:val="0"/>
        <w:autoSpaceDN w:val="0"/>
        <w:spacing w:line="360" w:lineRule="auto"/>
        <w:ind w:rightChars="-25" w:right="-53" w:firstLineChars="300" w:firstLine="630"/>
        <w:textAlignment w:val="bottom"/>
        <w:rPr>
          <w:rFonts w:ascii="宋体" w:hAnsi="宋体"/>
        </w:rPr>
      </w:pPr>
      <w:r w:rsidRPr="00FE13D8">
        <w:rPr>
          <w:rFonts w:ascii="宋体" w:hAnsi="宋体" w:hint="eastAsia"/>
        </w:rPr>
        <w:t>符合以下要求的投标人被认定为小型、微型企业：</w:t>
      </w:r>
    </w:p>
    <w:p w:rsidR="00FE13D8" w:rsidRPr="00FE13D8" w:rsidRDefault="00FE13D8" w:rsidP="00FE13D8">
      <w:pPr>
        <w:widowControl/>
        <w:autoSpaceDE w:val="0"/>
        <w:autoSpaceDN w:val="0"/>
        <w:spacing w:line="360" w:lineRule="auto"/>
        <w:ind w:rightChars="-25" w:right="-53" w:firstLineChars="200" w:firstLine="420"/>
        <w:textAlignment w:val="bottom"/>
        <w:rPr>
          <w:rFonts w:ascii="宋体" w:hAnsi="宋体"/>
        </w:rPr>
      </w:pPr>
      <w:r w:rsidRPr="00FE13D8">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FE13D8" w:rsidRPr="00FE13D8" w:rsidRDefault="00FE13D8" w:rsidP="00FE13D8">
      <w:pPr>
        <w:widowControl/>
        <w:autoSpaceDE w:val="0"/>
        <w:autoSpaceDN w:val="0"/>
        <w:spacing w:line="360" w:lineRule="auto"/>
        <w:ind w:rightChars="-25" w:right="-53" w:firstLineChars="200" w:firstLine="420"/>
        <w:textAlignment w:val="bottom"/>
        <w:rPr>
          <w:rFonts w:ascii="宋体" w:hAnsi="宋体"/>
        </w:rPr>
      </w:pPr>
      <w:r w:rsidRPr="00FE13D8">
        <w:rPr>
          <w:rFonts w:ascii="宋体" w:hAnsi="宋体" w:hint="eastAsia"/>
        </w:rPr>
        <w:t>2）监狱企业参加投标【提供《监狱企业声明函》及其相关的充分的证明材料】，视为小型、微型企业，享受小</w:t>
      </w:r>
      <w:proofErr w:type="gramStart"/>
      <w:r w:rsidRPr="00FE13D8">
        <w:rPr>
          <w:rFonts w:ascii="宋体" w:hAnsi="宋体" w:hint="eastAsia"/>
        </w:rPr>
        <w:t>微企业</w:t>
      </w:r>
      <w:proofErr w:type="gramEnd"/>
      <w:r w:rsidRPr="00FE13D8">
        <w:rPr>
          <w:rFonts w:ascii="宋体" w:hAnsi="宋体" w:hint="eastAsia"/>
        </w:rPr>
        <w:t>政策扶持。</w:t>
      </w:r>
    </w:p>
    <w:p w:rsidR="00FE13D8" w:rsidRPr="00FE13D8" w:rsidRDefault="00FE13D8" w:rsidP="00FE13D8">
      <w:pPr>
        <w:widowControl/>
        <w:autoSpaceDE w:val="0"/>
        <w:autoSpaceDN w:val="0"/>
        <w:spacing w:line="360" w:lineRule="auto"/>
        <w:ind w:rightChars="-25" w:right="-53" w:firstLineChars="200" w:firstLine="420"/>
        <w:textAlignment w:val="bottom"/>
        <w:rPr>
          <w:rFonts w:ascii="宋体" w:hAnsi="宋体"/>
        </w:rPr>
      </w:pPr>
      <w:r w:rsidRPr="00FE13D8">
        <w:rPr>
          <w:rFonts w:ascii="宋体" w:hAnsi="宋体" w:hint="eastAsia"/>
        </w:rPr>
        <w:t>3）残疾人福利性单位参加投标【提供《残疾人福利性单位声明函》】，视为小型、微型企业，享受小</w:t>
      </w:r>
      <w:proofErr w:type="gramStart"/>
      <w:r w:rsidRPr="00FE13D8">
        <w:rPr>
          <w:rFonts w:ascii="宋体" w:hAnsi="宋体" w:hint="eastAsia"/>
        </w:rPr>
        <w:t>微企业</w:t>
      </w:r>
      <w:proofErr w:type="gramEnd"/>
      <w:r w:rsidRPr="00FE13D8">
        <w:rPr>
          <w:rFonts w:ascii="宋体" w:hAnsi="宋体" w:hint="eastAsia"/>
        </w:rPr>
        <w:t>政策扶持。</w:t>
      </w:r>
    </w:p>
    <w:p w:rsidR="00FE13D8" w:rsidRPr="00FE13D8" w:rsidRDefault="00FE13D8" w:rsidP="00FE13D8">
      <w:pPr>
        <w:spacing w:line="360" w:lineRule="auto"/>
        <w:ind w:firstLineChars="245" w:firstLine="517"/>
        <w:rPr>
          <w:b/>
        </w:rPr>
      </w:pPr>
      <w:r w:rsidRPr="00FE13D8">
        <w:rPr>
          <w:rFonts w:hAnsi="宋体" w:hint="eastAsia"/>
          <w:b/>
        </w:rPr>
        <w:t>报价的计分方法</w:t>
      </w:r>
    </w:p>
    <w:p w:rsidR="00FE13D8" w:rsidRPr="00FE13D8" w:rsidRDefault="00FE13D8" w:rsidP="00FE13D8">
      <w:pPr>
        <w:autoSpaceDE w:val="0"/>
        <w:autoSpaceDN w:val="0"/>
        <w:adjustRightInd w:val="0"/>
        <w:spacing w:line="360" w:lineRule="auto"/>
        <w:ind w:firstLineChars="262" w:firstLine="550"/>
        <w:rPr>
          <w:lang w:val="zh-CN"/>
        </w:rPr>
      </w:pPr>
      <w:r w:rsidRPr="00FE13D8">
        <w:rPr>
          <w:rFonts w:hAnsi="宋体" w:hint="eastAsia"/>
          <w:lang w:val="zh-CN"/>
        </w:rPr>
        <w:t>满足投标文件要求且投标价格最低的投标报价为评标基准价，其价格分为满分，其他投标人的价格分按下列公式计算：</w:t>
      </w:r>
    </w:p>
    <w:p w:rsidR="00FE13D8" w:rsidRPr="00FE13D8" w:rsidRDefault="00FE13D8" w:rsidP="00FE13D8">
      <w:pPr>
        <w:autoSpaceDE w:val="0"/>
        <w:autoSpaceDN w:val="0"/>
        <w:adjustRightInd w:val="0"/>
        <w:spacing w:line="360" w:lineRule="auto"/>
        <w:ind w:firstLineChars="262" w:firstLine="550"/>
        <w:rPr>
          <w:lang w:val="zh-CN"/>
        </w:rPr>
      </w:pPr>
      <w:r w:rsidRPr="00FE13D8">
        <w:rPr>
          <w:rFonts w:hAnsi="宋体" w:hint="eastAsia"/>
          <w:lang w:val="zh-CN"/>
        </w:rPr>
        <w:t>价格得分＝（评标基准价</w:t>
      </w:r>
      <w:r w:rsidRPr="00FE13D8">
        <w:rPr>
          <w:lang w:val="zh-CN"/>
        </w:rPr>
        <w:t>/</w:t>
      </w:r>
      <w:r w:rsidRPr="00FE13D8">
        <w:rPr>
          <w:rFonts w:hAnsi="宋体" w:hint="eastAsia"/>
          <w:lang w:val="zh-CN"/>
        </w:rPr>
        <w:t>投标报价）</w:t>
      </w:r>
      <w:r w:rsidRPr="00FE13D8">
        <w:rPr>
          <w:lang w:val="zh-CN"/>
        </w:rPr>
        <w:t>×</w:t>
      </w:r>
      <w:r w:rsidRPr="00FE13D8">
        <w:rPr>
          <w:rFonts w:hAnsi="宋体" w:hint="eastAsia"/>
          <w:lang w:val="zh-CN"/>
        </w:rPr>
        <w:t>价格权重</w:t>
      </w:r>
      <w:r w:rsidRPr="00FE13D8">
        <w:rPr>
          <w:lang w:val="zh-CN"/>
        </w:rPr>
        <w:t>×100,</w:t>
      </w:r>
    </w:p>
    <w:p w:rsidR="00FE13D8" w:rsidRPr="00FE13D8" w:rsidRDefault="00FE13D8" w:rsidP="00FE13D8">
      <w:pPr>
        <w:autoSpaceDE w:val="0"/>
        <w:autoSpaceDN w:val="0"/>
        <w:adjustRightInd w:val="0"/>
        <w:spacing w:line="360" w:lineRule="auto"/>
        <w:ind w:firstLineChars="262" w:firstLine="550"/>
        <w:rPr>
          <w:lang w:val="zh-CN"/>
        </w:rPr>
      </w:pPr>
      <w:r w:rsidRPr="00FE13D8">
        <w:rPr>
          <w:rFonts w:hAnsi="宋体" w:hint="eastAsia"/>
          <w:lang w:val="zh-CN"/>
        </w:rPr>
        <w:t>评价指标和各评价权重指标：</w:t>
      </w:r>
      <w:r w:rsidRPr="00FE13D8">
        <w:rPr>
          <w:rFonts w:hAnsi="宋体"/>
          <w:lang w:val="zh-CN"/>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0"/>
        <w:gridCol w:w="2700"/>
      </w:tblGrid>
      <w:tr w:rsidR="00FE13D8" w:rsidRPr="00FE13D8" w:rsidTr="006821E1">
        <w:trPr>
          <w:trHeight w:val="457"/>
        </w:trPr>
        <w:tc>
          <w:tcPr>
            <w:tcW w:w="5040" w:type="dxa"/>
            <w:gridSpan w:val="2"/>
            <w:vAlign w:val="center"/>
          </w:tcPr>
          <w:p w:rsidR="00FE13D8" w:rsidRPr="00FE13D8" w:rsidRDefault="00FE13D8" w:rsidP="00FE13D8">
            <w:pPr>
              <w:jc w:val="center"/>
            </w:pPr>
            <w:r w:rsidRPr="00FE13D8">
              <w:rPr>
                <w:lang w:val="zh-CN"/>
              </w:rPr>
              <w:t>评价指标和各评价权重指标：</w:t>
            </w:r>
            <w:r w:rsidRPr="00FE13D8">
              <w:t>评标指标</w:t>
            </w:r>
          </w:p>
        </w:tc>
        <w:tc>
          <w:tcPr>
            <w:tcW w:w="2700" w:type="dxa"/>
            <w:vAlign w:val="center"/>
          </w:tcPr>
          <w:p w:rsidR="00FE13D8" w:rsidRPr="00FE13D8" w:rsidRDefault="00FE13D8" w:rsidP="00FE13D8">
            <w:pPr>
              <w:jc w:val="center"/>
            </w:pPr>
            <w:r w:rsidRPr="00FE13D8">
              <w:t>权重（％）</w:t>
            </w:r>
          </w:p>
        </w:tc>
      </w:tr>
      <w:tr w:rsidR="00FE13D8" w:rsidRPr="00FE13D8" w:rsidTr="006821E1">
        <w:trPr>
          <w:cantSplit/>
          <w:trHeight w:val="801"/>
        </w:trPr>
        <w:tc>
          <w:tcPr>
            <w:tcW w:w="1440" w:type="dxa"/>
            <w:vAlign w:val="center"/>
          </w:tcPr>
          <w:p w:rsidR="00FE13D8" w:rsidRPr="00FE13D8" w:rsidRDefault="00FE13D8" w:rsidP="00FE13D8">
            <w:pPr>
              <w:jc w:val="center"/>
            </w:pPr>
            <w:r w:rsidRPr="00FE13D8">
              <w:t>商务、技术指标权重</w:t>
            </w:r>
          </w:p>
        </w:tc>
        <w:tc>
          <w:tcPr>
            <w:tcW w:w="3600" w:type="dxa"/>
            <w:vAlign w:val="center"/>
          </w:tcPr>
          <w:p w:rsidR="00FE13D8" w:rsidRPr="00FE13D8" w:rsidRDefault="00FE13D8" w:rsidP="00FE13D8">
            <w:pPr>
              <w:jc w:val="center"/>
            </w:pPr>
            <w:r w:rsidRPr="00FE13D8">
              <w:t>商务</w:t>
            </w:r>
            <w:r w:rsidRPr="00FE13D8">
              <w:rPr>
                <w:rFonts w:hint="eastAsia"/>
              </w:rPr>
              <w:t>、</w:t>
            </w:r>
            <w:r w:rsidRPr="00FE13D8">
              <w:t>技术得分</w:t>
            </w:r>
          </w:p>
        </w:tc>
        <w:tc>
          <w:tcPr>
            <w:tcW w:w="2700" w:type="dxa"/>
            <w:vAlign w:val="center"/>
          </w:tcPr>
          <w:p w:rsidR="00FE13D8" w:rsidRPr="00FE13D8" w:rsidRDefault="00FE13D8" w:rsidP="00FE13D8">
            <w:pPr>
              <w:spacing w:before="50" w:after="50"/>
              <w:jc w:val="center"/>
              <w:rPr>
                <w:rFonts w:hint="eastAsia"/>
              </w:rPr>
            </w:pPr>
            <w:r w:rsidRPr="00FE13D8">
              <w:rPr>
                <w:rFonts w:hint="eastAsia"/>
              </w:rPr>
              <w:t>80</w:t>
            </w:r>
          </w:p>
        </w:tc>
      </w:tr>
      <w:tr w:rsidR="00FE13D8" w:rsidRPr="00FE13D8" w:rsidTr="006821E1">
        <w:trPr>
          <w:trHeight w:val="320"/>
        </w:trPr>
        <w:tc>
          <w:tcPr>
            <w:tcW w:w="5040" w:type="dxa"/>
            <w:gridSpan w:val="2"/>
            <w:vAlign w:val="center"/>
          </w:tcPr>
          <w:p w:rsidR="00FE13D8" w:rsidRPr="00FE13D8" w:rsidRDefault="00FE13D8" w:rsidP="00FE13D8">
            <w:pPr>
              <w:jc w:val="center"/>
            </w:pPr>
            <w:r w:rsidRPr="00FE13D8">
              <w:t>投标报价</w:t>
            </w:r>
          </w:p>
        </w:tc>
        <w:tc>
          <w:tcPr>
            <w:tcW w:w="2700" w:type="dxa"/>
            <w:vAlign w:val="center"/>
          </w:tcPr>
          <w:p w:rsidR="00FE13D8" w:rsidRPr="00FE13D8" w:rsidRDefault="00FE13D8" w:rsidP="00FE13D8">
            <w:pPr>
              <w:jc w:val="center"/>
            </w:pPr>
            <w:r w:rsidRPr="00FE13D8">
              <w:rPr>
                <w:rFonts w:hint="eastAsia"/>
              </w:rPr>
              <w:t>20</w:t>
            </w:r>
          </w:p>
        </w:tc>
      </w:tr>
      <w:tr w:rsidR="00FE13D8" w:rsidRPr="00FE13D8" w:rsidTr="006821E1">
        <w:trPr>
          <w:trHeight w:val="311"/>
        </w:trPr>
        <w:tc>
          <w:tcPr>
            <w:tcW w:w="5040" w:type="dxa"/>
            <w:gridSpan w:val="2"/>
            <w:vAlign w:val="center"/>
          </w:tcPr>
          <w:p w:rsidR="00FE13D8" w:rsidRPr="00FE13D8" w:rsidRDefault="00FE13D8" w:rsidP="00FE13D8">
            <w:pPr>
              <w:jc w:val="center"/>
            </w:pPr>
            <w:r w:rsidRPr="00FE13D8">
              <w:t>合计</w:t>
            </w:r>
          </w:p>
        </w:tc>
        <w:tc>
          <w:tcPr>
            <w:tcW w:w="2700" w:type="dxa"/>
            <w:vAlign w:val="center"/>
          </w:tcPr>
          <w:p w:rsidR="00FE13D8" w:rsidRPr="00FE13D8" w:rsidRDefault="00FE13D8" w:rsidP="00FE13D8">
            <w:pPr>
              <w:jc w:val="center"/>
            </w:pPr>
            <w:r w:rsidRPr="00FE13D8">
              <w:t>100</w:t>
            </w:r>
          </w:p>
        </w:tc>
      </w:tr>
    </w:tbl>
    <w:p w:rsidR="00FE13D8" w:rsidRPr="00FE13D8" w:rsidRDefault="00FE13D8" w:rsidP="00FE13D8">
      <w:pPr>
        <w:tabs>
          <w:tab w:val="left" w:pos="1620"/>
        </w:tabs>
        <w:spacing w:line="360" w:lineRule="auto"/>
        <w:ind w:leftChars="328" w:left="1109" w:hangingChars="200" w:hanging="420"/>
      </w:pPr>
      <w:r w:rsidRPr="00FE13D8">
        <w:t xml:space="preserve"> </w:t>
      </w:r>
      <w:r w:rsidRPr="00FE13D8">
        <w:t>综合</w:t>
      </w:r>
      <w:proofErr w:type="gramStart"/>
      <w:r w:rsidRPr="00FE13D8">
        <w:t>评估分</w:t>
      </w:r>
      <w:proofErr w:type="gramEnd"/>
      <w:r w:rsidRPr="00FE13D8">
        <w:t>=</w:t>
      </w:r>
      <w:r w:rsidRPr="00FE13D8">
        <w:t>商务技术得分＋价格得分（评分过程中采用四舍五入法，并保留小数</w:t>
      </w:r>
      <w:r w:rsidRPr="00FE13D8">
        <w:t>2</w:t>
      </w:r>
      <w:r w:rsidRPr="00FE13D8">
        <w:t>位）</w:t>
      </w:r>
    </w:p>
    <w:p w:rsidR="00FE13D8" w:rsidRPr="00FE13D8" w:rsidRDefault="00FE13D8" w:rsidP="00FE13D8">
      <w:pPr>
        <w:autoSpaceDE w:val="0"/>
        <w:autoSpaceDN w:val="0"/>
        <w:adjustRightInd w:val="0"/>
        <w:spacing w:line="360" w:lineRule="auto"/>
        <w:ind w:leftChars="263" w:left="552" w:firstLineChars="100" w:firstLine="210"/>
        <w:rPr>
          <w:rFonts w:hint="eastAsia"/>
        </w:rPr>
      </w:pPr>
      <w:r w:rsidRPr="00FE13D8">
        <w:t>将综合</w:t>
      </w:r>
      <w:proofErr w:type="gramStart"/>
      <w:r w:rsidRPr="00FE13D8">
        <w:t>评估分</w:t>
      </w:r>
      <w:proofErr w:type="gramEnd"/>
      <w:r w:rsidRPr="00FE13D8">
        <w:t>从高到低排序，得出参投标人名次。得分相同时，按投标报价由低到高顺序排列，得分且投标报价相同的，按技术指标优劣顺序排列</w:t>
      </w:r>
      <w:r w:rsidRPr="00FE13D8">
        <w:rPr>
          <w:rFonts w:hint="eastAsia"/>
        </w:rPr>
        <w:t>。</w:t>
      </w:r>
    </w:p>
    <w:p w:rsidR="00FE13D8" w:rsidRPr="00FE13D8" w:rsidRDefault="00FE13D8" w:rsidP="00FE13D8">
      <w:pPr>
        <w:tabs>
          <w:tab w:val="left" w:pos="1620"/>
        </w:tabs>
        <w:spacing w:line="360" w:lineRule="auto"/>
        <w:ind w:leftChars="228" w:left="1111" w:hangingChars="300" w:hanging="632"/>
        <w:rPr>
          <w:b/>
        </w:rPr>
      </w:pPr>
      <w:r w:rsidRPr="00FE13D8">
        <w:rPr>
          <w:b/>
        </w:rPr>
        <w:t xml:space="preserve"> </w:t>
      </w:r>
      <w:r w:rsidRPr="00FE13D8">
        <w:rPr>
          <w:b/>
        </w:rPr>
        <w:t>候选</w:t>
      </w:r>
      <w:proofErr w:type="gramStart"/>
      <w:r w:rsidRPr="00FE13D8">
        <w:rPr>
          <w:b/>
        </w:rPr>
        <w:t>中标商</w:t>
      </w:r>
      <w:proofErr w:type="gramEnd"/>
      <w:r w:rsidRPr="00FE13D8">
        <w:rPr>
          <w:b/>
        </w:rPr>
        <w:t>的选取</w:t>
      </w:r>
    </w:p>
    <w:p w:rsidR="00FE13D8" w:rsidRPr="00FE13D8" w:rsidRDefault="00FE13D8" w:rsidP="00FE13D8">
      <w:pPr>
        <w:spacing w:line="360" w:lineRule="auto"/>
        <w:ind w:firstLineChars="250" w:firstLine="525"/>
        <w:rPr>
          <w:sz w:val="24"/>
        </w:rPr>
      </w:pPr>
      <w:r w:rsidRPr="00FE13D8">
        <w:lastRenderedPageBreak/>
        <w:t>按照综合</w:t>
      </w:r>
      <w:proofErr w:type="gramStart"/>
      <w:r w:rsidRPr="00FE13D8">
        <w:t>评估分</w:t>
      </w:r>
      <w:proofErr w:type="gramEnd"/>
      <w:r w:rsidRPr="00FE13D8">
        <w:t>名次推荐候选中标人</w:t>
      </w:r>
      <w:r w:rsidRPr="00FE13D8">
        <w:t>1</w:t>
      </w:r>
      <w:r w:rsidRPr="00FE13D8">
        <w:t>名，备选中标人</w:t>
      </w:r>
      <w:r w:rsidRPr="00FE13D8">
        <w:t>1</w:t>
      </w:r>
      <w:r w:rsidRPr="00FE13D8">
        <w:t>名。</w:t>
      </w:r>
    </w:p>
    <w:p w:rsidR="00FE13D8" w:rsidRPr="00FE13D8" w:rsidRDefault="00FE13D8" w:rsidP="00FE13D8">
      <w:pPr>
        <w:autoSpaceDE w:val="0"/>
        <w:autoSpaceDN w:val="0"/>
        <w:adjustRightInd w:val="0"/>
        <w:snapToGrid w:val="0"/>
        <w:spacing w:line="360" w:lineRule="auto"/>
        <w:ind w:firstLineChars="202" w:firstLine="424"/>
        <w:rPr>
          <w:rFonts w:ascii="宋体" w:hAnsi="宋体"/>
          <w:lang w:val="zh-CN"/>
        </w:rPr>
      </w:pPr>
      <w:r w:rsidRPr="00FE13D8">
        <w:rPr>
          <w:rFonts w:ascii="宋体" w:hAnsi="宋体" w:hint="eastAsia"/>
          <w:lang w:val="zh-CN"/>
        </w:rPr>
        <w:t xml:space="preserve"> </w:t>
      </w:r>
    </w:p>
    <w:p w:rsidR="00FE13D8" w:rsidRPr="00FE13D8" w:rsidRDefault="00FE13D8" w:rsidP="00FE13D8">
      <w:pPr>
        <w:autoSpaceDE w:val="0"/>
        <w:autoSpaceDN w:val="0"/>
        <w:adjustRightInd w:val="0"/>
        <w:jc w:val="center"/>
        <w:rPr>
          <w:rFonts w:ascii="宋体" w:hAnsi="宋体"/>
          <w:b/>
          <w:sz w:val="32"/>
          <w:lang w:val="zh-CN"/>
        </w:rPr>
      </w:pPr>
    </w:p>
    <w:p w:rsidR="00FE13D8" w:rsidRPr="00FE13D8" w:rsidRDefault="00FE13D8" w:rsidP="00FE13D8">
      <w:pPr>
        <w:autoSpaceDE w:val="0"/>
        <w:autoSpaceDN w:val="0"/>
        <w:adjustRightInd w:val="0"/>
        <w:jc w:val="center"/>
        <w:rPr>
          <w:rFonts w:ascii="宋体" w:hAnsi="宋体"/>
          <w:b/>
          <w:sz w:val="32"/>
          <w:lang w:val="zh-CN"/>
        </w:rPr>
      </w:pPr>
    </w:p>
    <w:p w:rsidR="00FE13D8" w:rsidRPr="00FE13D8" w:rsidRDefault="00FE13D8" w:rsidP="00FE13D8">
      <w:pPr>
        <w:autoSpaceDE w:val="0"/>
        <w:autoSpaceDN w:val="0"/>
        <w:adjustRightInd w:val="0"/>
        <w:jc w:val="center"/>
        <w:rPr>
          <w:rFonts w:ascii="宋体" w:hAnsi="宋体"/>
          <w:b/>
          <w:sz w:val="32"/>
          <w:lang w:val="zh-CN"/>
        </w:rPr>
      </w:pPr>
      <w:r w:rsidRPr="00FE13D8">
        <w:rPr>
          <w:rFonts w:ascii="宋体" w:hAnsi="宋体" w:hint="eastAsia"/>
          <w:b/>
          <w:sz w:val="32"/>
          <w:lang w:val="zh-CN"/>
        </w:rPr>
        <w:t>资格审查表</w:t>
      </w:r>
    </w:p>
    <w:p w:rsidR="00FE13D8" w:rsidRPr="00FE13D8" w:rsidRDefault="00FE13D8" w:rsidP="00FE13D8">
      <w:pPr>
        <w:rPr>
          <w:rFonts w:ascii="宋体" w:hAnsi="宋体"/>
        </w:rPr>
      </w:pPr>
      <w:r w:rsidRPr="00FE13D8">
        <w:rPr>
          <w:rFonts w:ascii="宋体" w:hAnsi="宋体" w:hint="eastAsia"/>
          <w:lang w:val="zh-CN"/>
        </w:rPr>
        <w:t xml:space="preserve">项目名称： </w:t>
      </w:r>
      <w:r w:rsidRPr="00FE13D8">
        <w:rPr>
          <w:rFonts w:ascii="宋体" w:hAnsi="宋体" w:hint="eastAsia"/>
        </w:rPr>
        <w:t xml:space="preserve">        </w:t>
      </w:r>
    </w:p>
    <w:p w:rsidR="00FE13D8" w:rsidRPr="00FE13D8" w:rsidRDefault="00FE13D8" w:rsidP="00FE13D8">
      <w:pPr>
        <w:rPr>
          <w:rFonts w:ascii="宋体" w:hAnsi="宋体"/>
        </w:rPr>
      </w:pPr>
      <w:r w:rsidRPr="00FE13D8">
        <w:rPr>
          <w:rFonts w:ascii="宋体" w:hAnsi="宋体" w:hint="eastAsia"/>
        </w:rPr>
        <w:t xml:space="preserve">招标编号：                                              </w:t>
      </w:r>
      <w:r w:rsidRPr="00FE13D8">
        <w:rPr>
          <w:rFonts w:ascii="宋体" w:hAnsi="宋体" w:hint="eastAsia"/>
          <w:lang w:val="zh-CN"/>
        </w:rPr>
        <w:t xml:space="preserve">    </w:t>
      </w:r>
    </w:p>
    <w:tbl>
      <w:tblPr>
        <w:tblW w:w="0" w:type="auto"/>
        <w:jc w:val="center"/>
        <w:tblLayout w:type="fixed"/>
        <w:tblLook w:val="0000" w:firstRow="0" w:lastRow="0" w:firstColumn="0" w:lastColumn="0" w:noHBand="0" w:noVBand="0"/>
      </w:tblPr>
      <w:tblGrid>
        <w:gridCol w:w="622"/>
        <w:gridCol w:w="7619"/>
        <w:gridCol w:w="712"/>
      </w:tblGrid>
      <w:tr w:rsidR="00FE13D8" w:rsidRPr="00FE13D8" w:rsidTr="006821E1">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ind w:right="315"/>
              <w:jc w:val="right"/>
              <w:rPr>
                <w:rFonts w:ascii="宋体" w:hAnsi="宋体"/>
                <w:b/>
                <w:szCs w:val="21"/>
                <w:lang w:val="zh-CN"/>
              </w:rPr>
            </w:pPr>
            <w:r w:rsidRPr="00FE13D8">
              <w:rPr>
                <w:rFonts w:ascii="宋体" w:hAnsi="宋体" w:hint="eastAsia"/>
                <w:b/>
                <w:szCs w:val="21"/>
                <w:lang w:val="zh-CN"/>
              </w:rPr>
              <w:t>序号</w:t>
            </w: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ind w:right="420"/>
              <w:jc w:val="center"/>
              <w:rPr>
                <w:rFonts w:ascii="宋体" w:hAnsi="宋体"/>
                <w:b/>
                <w:szCs w:val="21"/>
                <w:lang w:val="zh-CN"/>
              </w:rPr>
            </w:pPr>
          </w:p>
          <w:p w:rsidR="00FE13D8" w:rsidRPr="00FE13D8" w:rsidRDefault="00FE13D8" w:rsidP="00FE13D8">
            <w:pPr>
              <w:autoSpaceDE w:val="0"/>
              <w:autoSpaceDN w:val="0"/>
              <w:adjustRightInd w:val="0"/>
              <w:spacing w:line="360" w:lineRule="auto"/>
              <w:ind w:right="420"/>
              <w:jc w:val="center"/>
              <w:rPr>
                <w:rFonts w:ascii="宋体" w:hAnsi="宋体"/>
                <w:b/>
                <w:szCs w:val="21"/>
                <w:lang w:val="zh-CN"/>
              </w:rPr>
            </w:pPr>
            <w:r w:rsidRPr="00FE13D8">
              <w:rPr>
                <w:rFonts w:ascii="宋体" w:hAnsi="宋体" w:hint="eastAsia"/>
                <w:b/>
                <w:szCs w:val="21"/>
                <w:lang w:val="zh-CN"/>
              </w:rPr>
              <w:t>投标</w:t>
            </w:r>
            <w:proofErr w:type="gramStart"/>
            <w:r w:rsidRPr="00FE13D8">
              <w:rPr>
                <w:rFonts w:ascii="宋体" w:hAnsi="宋体" w:hint="eastAsia"/>
                <w:b/>
                <w:szCs w:val="21"/>
                <w:lang w:val="zh-CN"/>
              </w:rPr>
              <w:t>方内容</w:t>
            </w:r>
            <w:proofErr w:type="gramEnd"/>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p>
        </w:tc>
      </w:tr>
      <w:tr w:rsidR="00FE13D8" w:rsidRPr="00FE13D8" w:rsidTr="006821E1">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left"/>
              <w:rPr>
                <w:rFonts w:ascii="宋体" w:hAnsi="宋体"/>
                <w:szCs w:val="21"/>
                <w:lang w:val="zh-CN"/>
              </w:rPr>
            </w:pPr>
            <w:r w:rsidRPr="00FE13D8">
              <w:rPr>
                <w:rFonts w:ascii="宋体" w:hAnsi="宋体" w:hint="eastAsia"/>
                <w:szCs w:val="21"/>
                <w:lang w:val="zh-CN"/>
              </w:rPr>
              <w:t>1</w:t>
            </w: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widowControl/>
              <w:spacing w:line="340" w:lineRule="exact"/>
              <w:jc w:val="left"/>
              <w:rPr>
                <w:rFonts w:ascii="宋体"/>
              </w:rPr>
            </w:pPr>
            <w:r w:rsidRPr="00FE13D8">
              <w:rPr>
                <w:rFonts w:ascii="宋体" w:hAnsi="宋体" w:hint="eastAsia"/>
                <w:lang w:val="zh-CN"/>
              </w:rPr>
              <w:t>投标文件是否按招标文件要求递交、密封、标识、编写、签署和印刷、盖章</w:t>
            </w:r>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p>
        </w:tc>
      </w:tr>
      <w:tr w:rsidR="00FE13D8" w:rsidRPr="00FE13D8" w:rsidTr="006821E1">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left"/>
              <w:rPr>
                <w:rFonts w:ascii="宋体" w:hAnsi="宋体"/>
                <w:szCs w:val="21"/>
                <w:lang w:val="zh-CN"/>
              </w:rPr>
            </w:pPr>
            <w:r w:rsidRPr="00FE13D8">
              <w:rPr>
                <w:rFonts w:ascii="宋体" w:hAnsi="宋体" w:hint="eastAsia"/>
                <w:szCs w:val="21"/>
                <w:lang w:val="zh-CN"/>
              </w:rPr>
              <w:t>2</w:t>
            </w: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widowControl/>
              <w:spacing w:line="340" w:lineRule="exact"/>
              <w:jc w:val="left"/>
              <w:rPr>
                <w:rFonts w:ascii="宋体"/>
              </w:rPr>
            </w:pPr>
            <w:r w:rsidRPr="00FE13D8">
              <w:rPr>
                <w:rFonts w:ascii="宋体" w:hAnsi="宋体" w:hint="eastAsia"/>
              </w:rPr>
              <w:t>投标保证金是否按招标文件要求递交</w:t>
            </w:r>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p>
        </w:tc>
      </w:tr>
      <w:tr w:rsidR="00FE13D8" w:rsidRPr="00FE13D8" w:rsidTr="006821E1">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left"/>
              <w:rPr>
                <w:rFonts w:ascii="宋体" w:hAnsi="宋体"/>
                <w:szCs w:val="21"/>
                <w:lang w:val="zh-CN"/>
              </w:rPr>
            </w:pPr>
            <w:r w:rsidRPr="00FE13D8">
              <w:rPr>
                <w:rFonts w:ascii="宋体" w:hAnsi="宋体" w:hint="eastAsia"/>
                <w:szCs w:val="21"/>
                <w:lang w:val="zh-CN"/>
              </w:rPr>
              <w:t>3</w:t>
            </w: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widowControl/>
              <w:spacing w:line="340" w:lineRule="exact"/>
              <w:jc w:val="left"/>
              <w:rPr>
                <w:rFonts w:ascii="宋体"/>
              </w:rPr>
            </w:pPr>
            <w:r w:rsidRPr="00FE13D8">
              <w:rPr>
                <w:rFonts w:ascii="宋体" w:hAnsi="宋体" w:hint="eastAsia"/>
              </w:rPr>
              <w:t>投标人法定代表人身份证复印件</w:t>
            </w:r>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p>
        </w:tc>
      </w:tr>
      <w:tr w:rsidR="00FE13D8" w:rsidRPr="00FE13D8" w:rsidTr="006821E1">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left"/>
              <w:rPr>
                <w:rFonts w:ascii="宋体" w:hAnsi="宋体"/>
                <w:szCs w:val="21"/>
                <w:lang w:val="zh-CN"/>
              </w:rPr>
            </w:pPr>
            <w:r w:rsidRPr="00FE13D8">
              <w:rPr>
                <w:rFonts w:ascii="宋体" w:hAnsi="宋体" w:hint="eastAsia"/>
                <w:szCs w:val="21"/>
                <w:lang w:val="zh-CN"/>
              </w:rPr>
              <w:t>4</w:t>
            </w: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widowControl/>
              <w:spacing w:line="340" w:lineRule="exact"/>
              <w:jc w:val="left"/>
              <w:rPr>
                <w:rFonts w:ascii="宋体"/>
              </w:rPr>
            </w:pPr>
            <w:r w:rsidRPr="00FE13D8">
              <w:rPr>
                <w:rFonts w:ascii="宋体" w:hAnsi="宋体" w:hint="eastAsia"/>
              </w:rPr>
              <w:t>法定代表人授权委托书</w:t>
            </w:r>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p>
        </w:tc>
      </w:tr>
      <w:tr w:rsidR="00FE13D8" w:rsidRPr="00FE13D8" w:rsidTr="006821E1">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left"/>
              <w:rPr>
                <w:rFonts w:ascii="宋体" w:hAnsi="宋体"/>
                <w:szCs w:val="21"/>
                <w:lang w:val="zh-CN"/>
              </w:rPr>
            </w:pPr>
            <w:r w:rsidRPr="00FE13D8">
              <w:rPr>
                <w:rFonts w:ascii="宋体" w:hAnsi="宋体" w:hint="eastAsia"/>
                <w:szCs w:val="21"/>
                <w:lang w:val="zh-CN"/>
              </w:rPr>
              <w:t>5</w:t>
            </w: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widowControl/>
              <w:spacing w:line="340" w:lineRule="exact"/>
              <w:jc w:val="left"/>
              <w:rPr>
                <w:rFonts w:ascii="宋体" w:hAnsi="宋体"/>
                <w:szCs w:val="21"/>
              </w:rPr>
            </w:pPr>
            <w:r w:rsidRPr="00FE13D8">
              <w:rPr>
                <w:rFonts w:ascii="宋体" w:hAnsi="宋体" w:hint="eastAsia"/>
                <w:szCs w:val="21"/>
              </w:rPr>
              <w:t>授权代表身份证复印件、</w:t>
            </w:r>
            <w:proofErr w:type="gramStart"/>
            <w:r w:rsidRPr="00FE13D8">
              <w:rPr>
                <w:rFonts w:ascii="宋体" w:hAnsi="宋体" w:hint="eastAsia"/>
                <w:szCs w:val="21"/>
              </w:rPr>
              <w:t>社保证明</w:t>
            </w:r>
            <w:proofErr w:type="gramEnd"/>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p>
        </w:tc>
      </w:tr>
      <w:tr w:rsidR="00FE13D8" w:rsidRPr="00FE13D8" w:rsidTr="006821E1">
        <w:trPr>
          <w:trHeight w:val="273"/>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spacing w:line="360" w:lineRule="auto"/>
              <w:jc w:val="left"/>
            </w:pPr>
            <w:r w:rsidRPr="00FE13D8">
              <w:t>6</w:t>
            </w: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rPr>
                <w:szCs w:val="21"/>
              </w:rPr>
            </w:pPr>
            <w:r w:rsidRPr="00FE13D8">
              <w:rPr>
                <w:rFonts w:ascii="宋体" w:hAnsi="宋体" w:hint="eastAsia"/>
                <w:szCs w:val="21"/>
              </w:rPr>
              <w:t>具有从事自行车租赁管理服务的经营范围</w:t>
            </w:r>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p>
        </w:tc>
      </w:tr>
      <w:tr w:rsidR="00FE13D8" w:rsidRPr="00FE13D8" w:rsidTr="006821E1">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ind w:firstLine="420"/>
              <w:rPr>
                <w:rFonts w:ascii="宋体" w:hAnsi="宋体"/>
                <w:szCs w:val="21"/>
                <w:lang w:val="zh-CN"/>
              </w:rPr>
            </w:pPr>
          </w:p>
        </w:tc>
        <w:tc>
          <w:tcPr>
            <w:tcW w:w="7619"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jc w:val="center"/>
              <w:rPr>
                <w:rFonts w:ascii="宋体" w:hAnsi="宋体"/>
                <w:b/>
                <w:szCs w:val="21"/>
                <w:lang w:val="zh-CN"/>
              </w:rPr>
            </w:pPr>
            <w:r w:rsidRPr="00FE13D8">
              <w:rPr>
                <w:rFonts w:ascii="宋体" w:hAnsi="宋体" w:hint="eastAsia"/>
                <w:b/>
                <w:szCs w:val="21"/>
                <w:lang w:val="zh-CN"/>
              </w:rPr>
              <w:t>结   论</w:t>
            </w:r>
          </w:p>
        </w:tc>
        <w:tc>
          <w:tcPr>
            <w:tcW w:w="712" w:type="dxa"/>
            <w:tcBorders>
              <w:top w:val="single" w:sz="6" w:space="0" w:color="auto"/>
              <w:left w:val="single" w:sz="6" w:space="0" w:color="auto"/>
              <w:bottom w:val="single" w:sz="6" w:space="0" w:color="auto"/>
              <w:right w:val="single" w:sz="6" w:space="0" w:color="auto"/>
            </w:tcBorders>
          </w:tcPr>
          <w:p w:rsidR="00FE13D8" w:rsidRPr="00FE13D8" w:rsidRDefault="00FE13D8" w:rsidP="00FE13D8">
            <w:pPr>
              <w:autoSpaceDE w:val="0"/>
              <w:autoSpaceDN w:val="0"/>
              <w:adjustRightInd w:val="0"/>
              <w:spacing w:line="360" w:lineRule="auto"/>
              <w:ind w:left="180"/>
              <w:rPr>
                <w:rFonts w:ascii="宋体" w:hAnsi="宋体"/>
                <w:b/>
                <w:szCs w:val="21"/>
                <w:lang w:val="zh-CN"/>
              </w:rPr>
            </w:pPr>
          </w:p>
        </w:tc>
      </w:tr>
    </w:tbl>
    <w:p w:rsidR="00FE13D8" w:rsidRPr="00FE13D8" w:rsidRDefault="00FE13D8" w:rsidP="00FE13D8">
      <w:pPr>
        <w:spacing w:line="360" w:lineRule="auto"/>
        <w:rPr>
          <w:rFonts w:ascii="宋体" w:hAnsi="宋体"/>
          <w:lang w:val="zh-CN"/>
        </w:rPr>
      </w:pPr>
      <w:r w:rsidRPr="00FE13D8">
        <w:rPr>
          <w:rFonts w:ascii="宋体" w:hAnsi="宋体" w:hint="eastAsia"/>
          <w:lang w:val="zh-CN"/>
        </w:rPr>
        <w:t>注：1、表中只需填写“√”或“×”；</w:t>
      </w:r>
    </w:p>
    <w:p w:rsidR="00FE13D8" w:rsidRPr="00FE13D8" w:rsidRDefault="00FE13D8" w:rsidP="00FE13D8">
      <w:pPr>
        <w:numPr>
          <w:ilvl w:val="0"/>
          <w:numId w:val="3"/>
        </w:numPr>
        <w:autoSpaceDE w:val="0"/>
        <w:autoSpaceDN w:val="0"/>
        <w:adjustRightInd w:val="0"/>
        <w:spacing w:line="480" w:lineRule="auto"/>
        <w:rPr>
          <w:rFonts w:ascii="宋体" w:hAnsi="宋体"/>
          <w:lang w:val="zh-CN"/>
        </w:rPr>
      </w:pPr>
      <w:r w:rsidRPr="00FE13D8">
        <w:rPr>
          <w:rFonts w:ascii="宋体" w:hAnsi="宋体" w:hint="eastAsia"/>
          <w:lang w:val="zh-CN"/>
        </w:rPr>
        <w:t>在结论栏中填写“合格”或“不合格”。</w:t>
      </w: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r w:rsidRPr="00FE13D8">
        <w:rPr>
          <w:rFonts w:ascii="宋体" w:hAnsi="宋体" w:hint="eastAsia"/>
          <w:lang w:val="zh-CN"/>
        </w:rPr>
        <w:t>采购人代表或代理机构签名：</w:t>
      </w:r>
      <w:r w:rsidRPr="00FE13D8">
        <w:rPr>
          <w:rFonts w:ascii="宋体" w:hAnsi="宋体" w:hint="eastAsia"/>
          <w:u w:val="single"/>
          <w:lang w:val="zh-CN"/>
        </w:rPr>
        <w:t xml:space="preserve">              </w:t>
      </w: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b/>
          <w:sz w:val="24"/>
        </w:rPr>
      </w:pPr>
      <w:r w:rsidRPr="00FE13D8">
        <w:rPr>
          <w:rFonts w:ascii="宋体" w:hAnsi="宋体" w:hint="eastAsia"/>
          <w:b/>
          <w:sz w:val="24"/>
        </w:rPr>
        <w:t xml:space="preserve"> </w:t>
      </w: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hint="eastAsia"/>
          <w:b/>
          <w:sz w:val="24"/>
        </w:rPr>
      </w:pPr>
    </w:p>
    <w:p w:rsidR="00FE13D8" w:rsidRPr="00FE13D8" w:rsidRDefault="00FE13D8" w:rsidP="00FE13D8">
      <w:pPr>
        <w:jc w:val="center"/>
        <w:rPr>
          <w:rFonts w:ascii="宋体" w:hAnsi="宋体"/>
          <w:lang w:val="zh-CN"/>
        </w:rPr>
      </w:pPr>
      <w:r w:rsidRPr="00FE13D8">
        <w:rPr>
          <w:rFonts w:ascii="宋体" w:hAnsi="宋体" w:hint="eastAsia"/>
          <w:b/>
          <w:sz w:val="24"/>
        </w:rPr>
        <w:t>舟山市定海区公共自行车租赁管理项目评分表</w:t>
      </w:r>
    </w:p>
    <w:p w:rsidR="00FE13D8" w:rsidRPr="00FE13D8" w:rsidRDefault="00FE13D8" w:rsidP="00FE13D8">
      <w:pPr>
        <w:jc w:val="left"/>
        <w:rPr>
          <w:rFonts w:ascii="宋体" w:hAnsi="宋体"/>
        </w:rPr>
      </w:pPr>
    </w:p>
    <w:p w:rsidR="00FE13D8" w:rsidRPr="00FE13D8" w:rsidRDefault="00FE13D8" w:rsidP="00FE13D8">
      <w:pPr>
        <w:jc w:val="left"/>
        <w:rPr>
          <w:rFonts w:ascii="宋体" w:hAnsi="宋体"/>
        </w:rPr>
      </w:pPr>
      <w:r w:rsidRPr="00FE13D8">
        <w:rPr>
          <w:rFonts w:ascii="宋体" w:hAnsi="宋体" w:hint="eastAsia"/>
        </w:rPr>
        <w:t xml:space="preserve">  项目名称： </w:t>
      </w:r>
      <w:r w:rsidRPr="00FE13D8">
        <w:rPr>
          <w:rFonts w:hAnsi="宋体" w:hint="eastAsia"/>
        </w:rPr>
        <w:t>舟山市定海区公共自行车租赁管理项目</w:t>
      </w:r>
    </w:p>
    <w:p w:rsidR="00FE13D8" w:rsidRPr="00FE13D8" w:rsidRDefault="00FE13D8" w:rsidP="00FE13D8">
      <w:pPr>
        <w:adjustRightInd w:val="0"/>
        <w:snapToGrid w:val="0"/>
        <w:spacing w:line="460" w:lineRule="atLeast"/>
        <w:rPr>
          <w:rFonts w:hAnsi="宋体" w:hint="eastAsia"/>
        </w:rPr>
      </w:pPr>
      <w:r w:rsidRPr="00FE13D8">
        <w:rPr>
          <w:rFonts w:hAnsi="宋体"/>
        </w:rPr>
        <w:t xml:space="preserve">  </w:t>
      </w:r>
      <w:r w:rsidRPr="00FE13D8">
        <w:rPr>
          <w:rFonts w:hAnsi="宋体" w:hint="eastAsia"/>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440"/>
        <w:gridCol w:w="856"/>
        <w:gridCol w:w="6093"/>
      </w:tblGrid>
      <w:tr w:rsidR="00FE13D8" w:rsidRPr="00FE13D8" w:rsidTr="006821E1">
        <w:trPr>
          <w:trHeight w:val="581"/>
          <w:jc w:val="center"/>
        </w:trPr>
        <w:tc>
          <w:tcPr>
            <w:tcW w:w="774"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序号</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评审项目</w:t>
            </w:r>
          </w:p>
        </w:tc>
        <w:tc>
          <w:tcPr>
            <w:tcW w:w="856"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分值</w:t>
            </w:r>
          </w:p>
        </w:tc>
        <w:tc>
          <w:tcPr>
            <w:tcW w:w="6093"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评分标准说明</w:t>
            </w:r>
          </w:p>
        </w:tc>
      </w:tr>
      <w:tr w:rsidR="00FE13D8" w:rsidRPr="00FE13D8" w:rsidTr="006821E1">
        <w:trPr>
          <w:trHeight w:val="960"/>
          <w:jc w:val="center"/>
        </w:trPr>
        <w:tc>
          <w:tcPr>
            <w:tcW w:w="774" w:type="dxa"/>
            <w:vAlign w:val="center"/>
          </w:tcPr>
          <w:p w:rsidR="00FE13D8" w:rsidRPr="00FE13D8" w:rsidRDefault="00FE13D8" w:rsidP="00FE13D8">
            <w:pPr>
              <w:jc w:val="center"/>
              <w:rPr>
                <w:rFonts w:ascii="宋体" w:hAnsi="宋体"/>
                <w:szCs w:val="21"/>
              </w:rPr>
            </w:pPr>
            <w:r w:rsidRPr="00FE13D8">
              <w:rPr>
                <w:rFonts w:ascii="宋体" w:hAnsi="宋体"/>
                <w:szCs w:val="21"/>
              </w:rPr>
              <w:t>1</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投标人相关情况</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2</w:t>
            </w:r>
          </w:p>
        </w:tc>
        <w:tc>
          <w:tcPr>
            <w:tcW w:w="6093" w:type="dxa"/>
            <w:vAlign w:val="center"/>
          </w:tcPr>
          <w:p w:rsidR="00FE13D8" w:rsidRPr="00FE13D8" w:rsidRDefault="00FE13D8" w:rsidP="00FE13D8">
            <w:pPr>
              <w:rPr>
                <w:rFonts w:ascii="宋体" w:hAnsi="宋体"/>
                <w:szCs w:val="21"/>
              </w:rPr>
            </w:pPr>
            <w:r w:rsidRPr="00FE13D8">
              <w:rPr>
                <w:rFonts w:ascii="宋体" w:hAnsi="宋体"/>
                <w:szCs w:val="21"/>
              </w:rPr>
              <w:t>1</w:t>
            </w:r>
            <w:r w:rsidRPr="00FE13D8">
              <w:rPr>
                <w:rFonts w:ascii="宋体" w:hAnsi="宋体" w:hint="eastAsia"/>
                <w:szCs w:val="21"/>
              </w:rPr>
              <w:t>、根据投标人人员配备、缴纳社保等情况对比打分:好的2分，较好1.5分，一般</w:t>
            </w:r>
            <w:r w:rsidRPr="00FE13D8">
              <w:rPr>
                <w:rFonts w:ascii="宋体" w:hAnsi="宋体"/>
                <w:szCs w:val="21"/>
              </w:rPr>
              <w:t>1</w:t>
            </w:r>
            <w:r w:rsidRPr="00FE13D8">
              <w:rPr>
                <w:rFonts w:ascii="宋体" w:hAnsi="宋体" w:hint="eastAsia"/>
                <w:szCs w:val="21"/>
              </w:rPr>
              <w:t>分。</w:t>
            </w:r>
          </w:p>
          <w:p w:rsidR="00FE13D8" w:rsidRPr="00FE13D8" w:rsidRDefault="00FE13D8" w:rsidP="00FE13D8">
            <w:pPr>
              <w:rPr>
                <w:rFonts w:ascii="宋体" w:hAnsi="宋体"/>
                <w:szCs w:val="21"/>
              </w:rPr>
            </w:pPr>
            <w:r w:rsidRPr="00FE13D8">
              <w:rPr>
                <w:rFonts w:ascii="宋体" w:hAnsi="宋体" w:hint="eastAsia"/>
                <w:szCs w:val="21"/>
              </w:rPr>
              <w:t>（根据投标人提供本企业职工投标日期近三个月内任何一月的社保费用缴纳情况证明）</w:t>
            </w:r>
          </w:p>
        </w:tc>
      </w:tr>
      <w:tr w:rsidR="00FE13D8" w:rsidRPr="00FE13D8" w:rsidTr="006821E1">
        <w:trPr>
          <w:trHeight w:val="960"/>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2</w:t>
            </w:r>
          </w:p>
        </w:tc>
        <w:tc>
          <w:tcPr>
            <w:tcW w:w="1440" w:type="dxa"/>
            <w:vAlign w:val="center"/>
          </w:tcPr>
          <w:p w:rsidR="00FE13D8" w:rsidRPr="00FE13D8" w:rsidRDefault="00FE13D8" w:rsidP="00FE13D8">
            <w:pPr>
              <w:adjustRightInd w:val="0"/>
              <w:snapToGrid w:val="0"/>
              <w:jc w:val="center"/>
              <w:rPr>
                <w:rFonts w:ascii="宋体" w:hAnsi="宋体"/>
                <w:szCs w:val="21"/>
              </w:rPr>
            </w:pPr>
            <w:r w:rsidRPr="00FE13D8">
              <w:rPr>
                <w:rFonts w:ascii="宋体" w:hAnsi="宋体" w:cs="宋体" w:hint="eastAsia"/>
                <w:szCs w:val="21"/>
              </w:rPr>
              <w:t>服务网点</w:t>
            </w:r>
          </w:p>
        </w:tc>
        <w:tc>
          <w:tcPr>
            <w:tcW w:w="856" w:type="dxa"/>
            <w:vAlign w:val="center"/>
          </w:tcPr>
          <w:p w:rsidR="00FE13D8" w:rsidRPr="00FE13D8" w:rsidRDefault="00FE13D8" w:rsidP="00FE13D8">
            <w:pPr>
              <w:adjustRightInd w:val="0"/>
              <w:snapToGrid w:val="0"/>
              <w:jc w:val="center"/>
              <w:rPr>
                <w:rFonts w:ascii="宋体" w:hAnsi="宋体" w:hint="eastAsia"/>
                <w:szCs w:val="21"/>
              </w:rPr>
            </w:pPr>
            <w:r w:rsidRPr="00FE13D8">
              <w:rPr>
                <w:rFonts w:ascii="宋体" w:hAnsi="宋体" w:cs="宋体" w:hint="eastAsia"/>
                <w:szCs w:val="21"/>
              </w:rPr>
              <w:t>3</w:t>
            </w:r>
          </w:p>
        </w:tc>
        <w:tc>
          <w:tcPr>
            <w:tcW w:w="6093" w:type="dxa"/>
            <w:vAlign w:val="center"/>
          </w:tcPr>
          <w:p w:rsidR="00FE13D8" w:rsidRPr="00FE13D8" w:rsidRDefault="00FE13D8" w:rsidP="00FE13D8">
            <w:pPr>
              <w:adjustRightInd w:val="0"/>
              <w:snapToGrid w:val="0"/>
              <w:rPr>
                <w:rFonts w:ascii="宋体" w:hAnsi="宋体"/>
                <w:szCs w:val="21"/>
              </w:rPr>
            </w:pPr>
            <w:r w:rsidRPr="00FE13D8">
              <w:rPr>
                <w:rFonts w:ascii="宋体" w:hAnsi="宋体" w:cs="宋体" w:hint="eastAsia"/>
                <w:szCs w:val="21"/>
              </w:rPr>
              <w:t>在定海区有注册登记的服务机构的得3分。（以工商部门注册登记的营业执照为准）</w:t>
            </w:r>
          </w:p>
        </w:tc>
      </w:tr>
      <w:tr w:rsidR="00FE13D8" w:rsidRPr="00FE13D8" w:rsidTr="006821E1">
        <w:trPr>
          <w:trHeight w:val="581"/>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3</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投标人项目经历业绩</w:t>
            </w:r>
          </w:p>
        </w:tc>
        <w:tc>
          <w:tcPr>
            <w:tcW w:w="856" w:type="dxa"/>
            <w:vAlign w:val="center"/>
          </w:tcPr>
          <w:p w:rsidR="00FE13D8" w:rsidRPr="00FE13D8" w:rsidRDefault="00FE13D8" w:rsidP="00FE13D8">
            <w:pPr>
              <w:jc w:val="center"/>
              <w:rPr>
                <w:rFonts w:ascii="宋体" w:hAnsi="宋体"/>
                <w:szCs w:val="21"/>
              </w:rPr>
            </w:pPr>
            <w:r w:rsidRPr="00FE13D8">
              <w:rPr>
                <w:rFonts w:ascii="宋体" w:hAnsi="宋体"/>
                <w:szCs w:val="21"/>
              </w:rPr>
              <w:t>12</w:t>
            </w:r>
          </w:p>
        </w:tc>
        <w:tc>
          <w:tcPr>
            <w:tcW w:w="6093" w:type="dxa"/>
            <w:vAlign w:val="center"/>
          </w:tcPr>
          <w:p w:rsidR="00FE13D8" w:rsidRPr="00FE13D8" w:rsidRDefault="00FE13D8" w:rsidP="00FE13D8">
            <w:pPr>
              <w:rPr>
                <w:rFonts w:ascii="宋体" w:hAnsi="宋体" w:hint="eastAsia"/>
                <w:szCs w:val="21"/>
              </w:rPr>
            </w:pPr>
            <w:r w:rsidRPr="00FE13D8">
              <w:rPr>
                <w:rFonts w:ascii="宋体" w:hAnsi="宋体"/>
                <w:szCs w:val="21"/>
              </w:rPr>
              <w:t>2015</w:t>
            </w:r>
            <w:r w:rsidRPr="00FE13D8">
              <w:rPr>
                <w:rFonts w:ascii="宋体" w:hAnsi="宋体" w:hint="eastAsia"/>
                <w:szCs w:val="21"/>
              </w:rPr>
              <w:t>年</w:t>
            </w:r>
            <w:r w:rsidRPr="00FE13D8">
              <w:rPr>
                <w:rFonts w:ascii="宋体" w:hAnsi="宋体"/>
                <w:szCs w:val="21"/>
              </w:rPr>
              <w:t>1</w:t>
            </w:r>
            <w:r w:rsidRPr="00FE13D8">
              <w:rPr>
                <w:rFonts w:ascii="宋体" w:hAnsi="宋体" w:hint="eastAsia"/>
                <w:szCs w:val="21"/>
              </w:rPr>
              <w:t>月以来，投标人同类项目成功案例，每提供一份得4分，最高得12分。（提供合同复印件加盖公章，原件备查）。</w:t>
            </w:r>
          </w:p>
        </w:tc>
      </w:tr>
      <w:tr w:rsidR="00FE13D8" w:rsidRPr="00FE13D8" w:rsidTr="006821E1">
        <w:trPr>
          <w:trHeight w:val="1555"/>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4</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项目负责人和主要管理人员</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5</w:t>
            </w:r>
          </w:p>
        </w:tc>
        <w:tc>
          <w:tcPr>
            <w:tcW w:w="6093" w:type="dxa"/>
            <w:vAlign w:val="center"/>
          </w:tcPr>
          <w:p w:rsidR="00FE13D8" w:rsidRPr="00FE13D8" w:rsidRDefault="00FE13D8" w:rsidP="00FE13D8">
            <w:pPr>
              <w:rPr>
                <w:rFonts w:ascii="宋体" w:hAnsi="宋体"/>
                <w:szCs w:val="21"/>
              </w:rPr>
            </w:pPr>
            <w:r w:rsidRPr="00FE13D8">
              <w:rPr>
                <w:rFonts w:ascii="宋体" w:hAnsi="宋体"/>
                <w:szCs w:val="21"/>
              </w:rPr>
              <w:t>1</w:t>
            </w:r>
            <w:r w:rsidRPr="00FE13D8">
              <w:rPr>
                <w:rFonts w:ascii="宋体" w:hAnsi="宋体" w:hint="eastAsia"/>
                <w:szCs w:val="21"/>
              </w:rPr>
              <w:t>、根据拟配置的项目负责人和主要管理人员的学历、证书、简历等情况对比打分</w:t>
            </w:r>
            <w:r w:rsidRPr="00FE13D8">
              <w:rPr>
                <w:rFonts w:ascii="宋体" w:hAnsi="宋体"/>
                <w:szCs w:val="21"/>
              </w:rPr>
              <w:t>0-2</w:t>
            </w:r>
            <w:r w:rsidRPr="00FE13D8">
              <w:rPr>
                <w:rFonts w:ascii="宋体" w:hAnsi="宋体" w:hint="eastAsia"/>
                <w:szCs w:val="21"/>
              </w:rPr>
              <w:t>分。</w:t>
            </w:r>
          </w:p>
          <w:p w:rsidR="00FE13D8" w:rsidRPr="00FE13D8" w:rsidRDefault="00FE13D8" w:rsidP="00FE13D8">
            <w:pPr>
              <w:rPr>
                <w:rFonts w:ascii="宋体" w:hAnsi="宋体"/>
                <w:szCs w:val="21"/>
              </w:rPr>
            </w:pPr>
            <w:r w:rsidRPr="00FE13D8">
              <w:rPr>
                <w:rFonts w:ascii="宋体" w:hAnsi="宋体"/>
                <w:szCs w:val="21"/>
              </w:rPr>
              <w:t>2</w:t>
            </w:r>
            <w:r w:rsidRPr="00FE13D8">
              <w:rPr>
                <w:rFonts w:ascii="宋体" w:hAnsi="宋体" w:hint="eastAsia"/>
                <w:szCs w:val="21"/>
              </w:rPr>
              <w:t>、拟配置的项目负责人和主要管理人员有公共自行车项目管理业绩的，提供相关证明材料，每提供一份证明材料得</w:t>
            </w:r>
            <w:r w:rsidRPr="00FE13D8">
              <w:rPr>
                <w:rFonts w:ascii="宋体" w:hAnsi="宋体"/>
                <w:szCs w:val="21"/>
              </w:rPr>
              <w:t>1</w:t>
            </w:r>
            <w:r w:rsidRPr="00FE13D8">
              <w:rPr>
                <w:rFonts w:ascii="宋体" w:hAnsi="宋体" w:hint="eastAsia"/>
                <w:szCs w:val="21"/>
              </w:rPr>
              <w:t>分，最高得</w:t>
            </w:r>
            <w:r w:rsidRPr="00FE13D8">
              <w:rPr>
                <w:rFonts w:ascii="宋体" w:hAnsi="宋体"/>
                <w:szCs w:val="21"/>
              </w:rPr>
              <w:t>3</w:t>
            </w:r>
            <w:r w:rsidRPr="00FE13D8">
              <w:rPr>
                <w:rFonts w:ascii="宋体" w:hAnsi="宋体" w:hint="eastAsia"/>
                <w:szCs w:val="21"/>
              </w:rPr>
              <w:t>分。投标人提供的人员应在企业社保费用缴纳情况证明名单中，否则不得分。</w:t>
            </w:r>
          </w:p>
        </w:tc>
      </w:tr>
      <w:tr w:rsidR="00FE13D8" w:rsidRPr="00FE13D8" w:rsidTr="006821E1">
        <w:trPr>
          <w:trHeight w:val="610"/>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5</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管理计划方案</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szCs w:val="21"/>
              </w:rPr>
              <w:t>2</w:t>
            </w:r>
            <w:r w:rsidRPr="00FE13D8">
              <w:rPr>
                <w:rFonts w:ascii="宋体" w:hAnsi="宋体" w:hint="eastAsia"/>
                <w:szCs w:val="21"/>
              </w:rPr>
              <w:t>2</w:t>
            </w:r>
          </w:p>
        </w:tc>
        <w:tc>
          <w:tcPr>
            <w:tcW w:w="6093" w:type="dxa"/>
            <w:vAlign w:val="center"/>
          </w:tcPr>
          <w:p w:rsidR="00FE13D8" w:rsidRPr="00FE13D8" w:rsidRDefault="00FE13D8" w:rsidP="00FE13D8">
            <w:pPr>
              <w:numPr>
                <w:ilvl w:val="0"/>
                <w:numId w:val="4"/>
              </w:numPr>
              <w:rPr>
                <w:rFonts w:ascii="宋体" w:hAnsi="宋体" w:hint="eastAsia"/>
                <w:szCs w:val="21"/>
              </w:rPr>
            </w:pPr>
            <w:r w:rsidRPr="00FE13D8">
              <w:rPr>
                <w:rFonts w:ascii="宋体" w:hAnsi="宋体" w:hint="eastAsia"/>
                <w:szCs w:val="21"/>
              </w:rPr>
              <w:t>熟悉定海公共自行车系统运行的特点和规律（5分）：好的5分，较好3-4分，一般1-2分。</w:t>
            </w:r>
          </w:p>
          <w:p w:rsidR="00FE13D8" w:rsidRPr="00FE13D8" w:rsidRDefault="00FE13D8" w:rsidP="00FE13D8">
            <w:pPr>
              <w:numPr>
                <w:ilvl w:val="0"/>
                <w:numId w:val="4"/>
              </w:numPr>
              <w:rPr>
                <w:rFonts w:ascii="宋体" w:hAnsi="宋体"/>
                <w:szCs w:val="21"/>
              </w:rPr>
            </w:pPr>
            <w:r w:rsidRPr="00FE13D8">
              <w:rPr>
                <w:rFonts w:ascii="宋体" w:hAnsi="宋体" w:hint="eastAsia"/>
                <w:szCs w:val="21"/>
              </w:rPr>
              <w:t>熟悉公共自行车管理服务运行模式和流程4分）：好的</w:t>
            </w:r>
            <w:r w:rsidRPr="00FE13D8">
              <w:rPr>
                <w:rFonts w:ascii="宋体" w:hAnsi="宋体"/>
                <w:szCs w:val="21"/>
              </w:rPr>
              <w:t>4</w:t>
            </w:r>
            <w:r w:rsidRPr="00FE13D8">
              <w:rPr>
                <w:rFonts w:ascii="宋体" w:hAnsi="宋体" w:hint="eastAsia"/>
                <w:szCs w:val="21"/>
              </w:rPr>
              <w:t>分；较好</w:t>
            </w:r>
            <w:r w:rsidRPr="00FE13D8">
              <w:rPr>
                <w:rFonts w:ascii="宋体" w:hAnsi="宋体"/>
                <w:szCs w:val="21"/>
              </w:rPr>
              <w:t>3</w:t>
            </w:r>
            <w:r w:rsidRPr="00FE13D8">
              <w:rPr>
                <w:rFonts w:ascii="宋体" w:hAnsi="宋体" w:hint="eastAsia"/>
                <w:szCs w:val="21"/>
              </w:rPr>
              <w:t>分；一般</w:t>
            </w:r>
            <w:r w:rsidRPr="00FE13D8">
              <w:rPr>
                <w:rFonts w:ascii="宋体" w:hAnsi="宋体"/>
                <w:szCs w:val="21"/>
              </w:rPr>
              <w:t>1-2</w:t>
            </w:r>
            <w:r w:rsidRPr="00FE13D8">
              <w:rPr>
                <w:rFonts w:ascii="宋体" w:hAnsi="宋体" w:hint="eastAsia"/>
                <w:szCs w:val="21"/>
              </w:rPr>
              <w:t>分；</w:t>
            </w:r>
          </w:p>
          <w:p w:rsidR="00FE13D8" w:rsidRPr="00FE13D8" w:rsidRDefault="00FE13D8" w:rsidP="00FE13D8">
            <w:pPr>
              <w:numPr>
                <w:ilvl w:val="0"/>
                <w:numId w:val="4"/>
              </w:numPr>
              <w:rPr>
                <w:rFonts w:ascii="宋体" w:hAnsi="宋体"/>
                <w:szCs w:val="21"/>
              </w:rPr>
            </w:pPr>
            <w:r w:rsidRPr="00FE13D8">
              <w:rPr>
                <w:rFonts w:ascii="宋体" w:hAnsi="宋体" w:hint="eastAsia"/>
                <w:szCs w:val="21"/>
              </w:rPr>
              <w:t>日常管理计划（4分）：根据日常管理计划方案的合理性、可行性酌情对比打分，好的</w:t>
            </w:r>
            <w:r w:rsidRPr="00FE13D8">
              <w:rPr>
                <w:rFonts w:ascii="宋体" w:hAnsi="宋体"/>
                <w:szCs w:val="21"/>
              </w:rPr>
              <w:t>4</w:t>
            </w:r>
            <w:r w:rsidRPr="00FE13D8">
              <w:rPr>
                <w:rFonts w:ascii="宋体" w:hAnsi="宋体" w:hint="eastAsia"/>
                <w:szCs w:val="21"/>
              </w:rPr>
              <w:t>分；较好</w:t>
            </w:r>
            <w:r w:rsidRPr="00FE13D8">
              <w:rPr>
                <w:rFonts w:ascii="宋体" w:hAnsi="宋体"/>
                <w:szCs w:val="21"/>
              </w:rPr>
              <w:t>3</w:t>
            </w:r>
            <w:r w:rsidRPr="00FE13D8">
              <w:rPr>
                <w:rFonts w:ascii="宋体" w:hAnsi="宋体" w:hint="eastAsia"/>
                <w:szCs w:val="21"/>
              </w:rPr>
              <w:t>分；一般</w:t>
            </w:r>
            <w:r w:rsidRPr="00FE13D8">
              <w:rPr>
                <w:rFonts w:ascii="宋体" w:hAnsi="宋体"/>
                <w:szCs w:val="21"/>
              </w:rPr>
              <w:t>1-2</w:t>
            </w:r>
            <w:r w:rsidRPr="00FE13D8">
              <w:rPr>
                <w:rFonts w:ascii="宋体" w:hAnsi="宋体" w:hint="eastAsia"/>
                <w:szCs w:val="21"/>
              </w:rPr>
              <w:t>分；</w:t>
            </w:r>
          </w:p>
          <w:p w:rsidR="00FE13D8" w:rsidRPr="00FE13D8" w:rsidRDefault="00FE13D8" w:rsidP="00FE13D8">
            <w:pPr>
              <w:rPr>
                <w:rFonts w:ascii="宋体" w:hAnsi="宋体"/>
                <w:szCs w:val="21"/>
              </w:rPr>
            </w:pPr>
            <w:r w:rsidRPr="00FE13D8">
              <w:rPr>
                <w:rFonts w:ascii="宋体" w:hAnsi="宋体" w:hint="eastAsia"/>
                <w:szCs w:val="21"/>
              </w:rPr>
              <w:t>4、应急管理计划（2分）：根据应急管理计划方案的合理性、可行性酌情对比打</w:t>
            </w:r>
            <w:r w:rsidRPr="00FE13D8">
              <w:rPr>
                <w:rFonts w:ascii="宋体" w:hAnsi="宋体"/>
                <w:szCs w:val="21"/>
              </w:rPr>
              <w:t>0-</w:t>
            </w:r>
            <w:r w:rsidRPr="00FE13D8">
              <w:rPr>
                <w:rFonts w:ascii="宋体" w:hAnsi="宋体" w:hint="eastAsia"/>
                <w:szCs w:val="21"/>
              </w:rPr>
              <w:t>2分；</w:t>
            </w:r>
          </w:p>
          <w:p w:rsidR="00FE13D8" w:rsidRPr="00FE13D8" w:rsidRDefault="00FE13D8" w:rsidP="00FE13D8">
            <w:pPr>
              <w:rPr>
                <w:rFonts w:ascii="宋体" w:hAnsi="宋体" w:hint="eastAsia"/>
                <w:szCs w:val="21"/>
              </w:rPr>
            </w:pPr>
            <w:r w:rsidRPr="00FE13D8">
              <w:rPr>
                <w:rFonts w:ascii="宋体" w:hAnsi="宋体" w:hint="eastAsia"/>
                <w:szCs w:val="20"/>
              </w:rPr>
              <w:t>5、投标人须制订科学、规范的《“公共自行车”管理企业标准》（5分）：好的5分，较好3-4分，一般1-2分。</w:t>
            </w:r>
          </w:p>
          <w:p w:rsidR="00FE13D8" w:rsidRPr="00FE13D8" w:rsidRDefault="00FE13D8" w:rsidP="00FE13D8">
            <w:pPr>
              <w:rPr>
                <w:rFonts w:ascii="宋体" w:hAnsi="宋体"/>
                <w:szCs w:val="21"/>
              </w:rPr>
            </w:pPr>
            <w:r w:rsidRPr="00FE13D8">
              <w:rPr>
                <w:rFonts w:ascii="宋体" w:hAnsi="宋体" w:hint="eastAsia"/>
                <w:szCs w:val="21"/>
              </w:rPr>
              <w:t>6、根据公共自行车流通的特点，制定异地车辆调运、维修保养等管理方案，根据方案的合理性和可行性对比打</w:t>
            </w:r>
            <w:r w:rsidRPr="00FE13D8">
              <w:rPr>
                <w:rFonts w:ascii="宋体" w:hAnsi="宋体"/>
                <w:szCs w:val="21"/>
              </w:rPr>
              <w:t>0-</w:t>
            </w:r>
            <w:r w:rsidRPr="00FE13D8">
              <w:rPr>
                <w:rFonts w:ascii="宋体" w:hAnsi="宋体" w:hint="eastAsia"/>
                <w:szCs w:val="21"/>
              </w:rPr>
              <w:t>2分。</w:t>
            </w:r>
          </w:p>
        </w:tc>
      </w:tr>
      <w:tr w:rsidR="00FE13D8" w:rsidRPr="00FE13D8" w:rsidTr="006821E1">
        <w:trPr>
          <w:trHeight w:val="795"/>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6</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质量承诺与质量保证措施</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3</w:t>
            </w:r>
          </w:p>
        </w:tc>
        <w:tc>
          <w:tcPr>
            <w:tcW w:w="6093" w:type="dxa"/>
            <w:vAlign w:val="center"/>
          </w:tcPr>
          <w:p w:rsidR="00FE13D8" w:rsidRPr="00FE13D8" w:rsidRDefault="00FE13D8" w:rsidP="00FE13D8">
            <w:pPr>
              <w:rPr>
                <w:rFonts w:ascii="宋体" w:hAnsi="宋体"/>
                <w:szCs w:val="21"/>
              </w:rPr>
            </w:pPr>
            <w:r w:rsidRPr="00FE13D8">
              <w:rPr>
                <w:rFonts w:ascii="宋体" w:hAnsi="宋体" w:hint="eastAsia"/>
                <w:szCs w:val="21"/>
              </w:rPr>
              <w:t>根据投标人的质量承诺及质量保证措施的可靠性对比打分，好的3分，较好2分，一般1分。</w:t>
            </w:r>
          </w:p>
        </w:tc>
      </w:tr>
      <w:tr w:rsidR="00FE13D8" w:rsidRPr="00FE13D8" w:rsidTr="006821E1">
        <w:trPr>
          <w:trHeight w:val="736"/>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7</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人员、装备及作业机具配置</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20</w:t>
            </w:r>
          </w:p>
        </w:tc>
        <w:tc>
          <w:tcPr>
            <w:tcW w:w="6093" w:type="dxa"/>
            <w:vAlign w:val="center"/>
          </w:tcPr>
          <w:p w:rsidR="00FE13D8" w:rsidRPr="00FE13D8" w:rsidRDefault="00FE13D8" w:rsidP="00FE13D8">
            <w:pPr>
              <w:rPr>
                <w:rFonts w:ascii="宋体" w:hAnsi="宋体"/>
                <w:szCs w:val="21"/>
              </w:rPr>
            </w:pPr>
            <w:r w:rsidRPr="00FE13D8">
              <w:rPr>
                <w:rFonts w:ascii="宋体" w:hAnsi="宋体" w:hint="eastAsia"/>
                <w:szCs w:val="21"/>
              </w:rPr>
              <w:t>1、管理服务团队情况（4分）根据项目管理服务团队人员配置情况、人员岗位设置的合理性以及人员本地化情况，好的</w:t>
            </w:r>
            <w:r w:rsidRPr="00FE13D8">
              <w:rPr>
                <w:rFonts w:ascii="宋体" w:hAnsi="宋体"/>
                <w:szCs w:val="21"/>
              </w:rPr>
              <w:t>4</w:t>
            </w:r>
            <w:r w:rsidRPr="00FE13D8">
              <w:rPr>
                <w:rFonts w:ascii="宋体" w:hAnsi="宋体" w:hint="eastAsia"/>
                <w:szCs w:val="21"/>
              </w:rPr>
              <w:t>分；较好</w:t>
            </w:r>
            <w:r w:rsidRPr="00FE13D8">
              <w:rPr>
                <w:rFonts w:ascii="宋体" w:hAnsi="宋体"/>
                <w:szCs w:val="21"/>
              </w:rPr>
              <w:t>3</w:t>
            </w:r>
            <w:r w:rsidRPr="00FE13D8">
              <w:rPr>
                <w:rFonts w:ascii="宋体" w:hAnsi="宋体" w:hint="eastAsia"/>
                <w:szCs w:val="21"/>
              </w:rPr>
              <w:t>分；一般</w:t>
            </w:r>
            <w:r w:rsidRPr="00FE13D8">
              <w:rPr>
                <w:rFonts w:ascii="宋体" w:hAnsi="宋体"/>
                <w:szCs w:val="21"/>
              </w:rPr>
              <w:t>1-2</w:t>
            </w:r>
            <w:r w:rsidRPr="00FE13D8">
              <w:rPr>
                <w:rFonts w:ascii="宋体" w:hAnsi="宋体" w:hint="eastAsia"/>
                <w:szCs w:val="21"/>
              </w:rPr>
              <w:t>分；</w:t>
            </w:r>
          </w:p>
          <w:p w:rsidR="00FE13D8" w:rsidRPr="00FE13D8" w:rsidRDefault="00FE13D8" w:rsidP="00FE13D8">
            <w:pPr>
              <w:ind w:firstLineChars="100" w:firstLine="210"/>
              <w:rPr>
                <w:rFonts w:ascii="宋体" w:hAnsi="宋体" w:hint="eastAsia"/>
                <w:szCs w:val="21"/>
              </w:rPr>
            </w:pPr>
            <w:r w:rsidRPr="00FE13D8">
              <w:rPr>
                <w:rFonts w:ascii="宋体" w:hAnsi="宋体" w:hint="eastAsia"/>
                <w:szCs w:val="21"/>
              </w:rPr>
              <w:t>（人员本地化情况以服务团队成员的户籍是否在舟山本岛为准）；</w:t>
            </w:r>
          </w:p>
          <w:p w:rsidR="00FE13D8" w:rsidRPr="00FE13D8" w:rsidRDefault="00FE13D8" w:rsidP="00FE13D8">
            <w:pPr>
              <w:rPr>
                <w:rFonts w:ascii="宋体" w:hAnsi="宋体"/>
                <w:szCs w:val="21"/>
              </w:rPr>
            </w:pPr>
            <w:r w:rsidRPr="00FE13D8">
              <w:rPr>
                <w:rFonts w:ascii="宋体" w:hAnsi="宋体" w:hint="eastAsia"/>
                <w:szCs w:val="21"/>
              </w:rPr>
              <w:lastRenderedPageBreak/>
              <w:t>2、后台接线人员业务素质（4分）：后台接线人员经过专门培训能兼任定海区城管热线接听任务的，每1人得1分，最高4分（以城管部门出具的证明为准）</w:t>
            </w:r>
          </w:p>
          <w:p w:rsidR="00FE13D8" w:rsidRPr="00FE13D8" w:rsidRDefault="00FE13D8" w:rsidP="00FE13D8">
            <w:pPr>
              <w:rPr>
                <w:rFonts w:ascii="宋体" w:hAnsi="宋体"/>
                <w:szCs w:val="21"/>
              </w:rPr>
            </w:pPr>
            <w:r w:rsidRPr="00FE13D8">
              <w:rPr>
                <w:rFonts w:ascii="宋体" w:hAnsi="宋体" w:hint="eastAsia"/>
                <w:szCs w:val="21"/>
              </w:rPr>
              <w:t>3、车辆（10分）：根据本项目实施过程中，因完成公共自行车以及共享单车调运，投标人能提供</w:t>
            </w:r>
            <w:r w:rsidRPr="00FE13D8">
              <w:rPr>
                <w:rFonts w:ascii="宋体" w:hAnsi="宋体"/>
                <w:szCs w:val="21"/>
              </w:rPr>
              <w:t>4</w:t>
            </w:r>
            <w:r w:rsidRPr="00FE13D8">
              <w:rPr>
                <w:rFonts w:ascii="宋体" w:hAnsi="宋体" w:hint="eastAsia"/>
                <w:szCs w:val="21"/>
              </w:rPr>
              <w:t>辆或以上舟山本地牌照的货车（需提供本企业具有车辆的行驶证、道路运输许可证、城区通行证）的得10分，无法提供的不得分；</w:t>
            </w:r>
          </w:p>
          <w:p w:rsidR="00FE13D8" w:rsidRPr="00FE13D8" w:rsidRDefault="00FE13D8" w:rsidP="00FE13D8">
            <w:pPr>
              <w:rPr>
                <w:rFonts w:ascii="宋体" w:hAnsi="宋体"/>
                <w:szCs w:val="21"/>
              </w:rPr>
            </w:pPr>
            <w:r w:rsidRPr="00FE13D8">
              <w:rPr>
                <w:rFonts w:ascii="宋体" w:hAnsi="宋体" w:hint="eastAsia"/>
                <w:szCs w:val="21"/>
              </w:rPr>
              <w:t>4、根据本项目运行所需的工具、耗材、服装的配置情况对比打</w:t>
            </w:r>
            <w:r w:rsidRPr="00FE13D8">
              <w:rPr>
                <w:rFonts w:ascii="宋体" w:hAnsi="宋体"/>
                <w:szCs w:val="21"/>
              </w:rPr>
              <w:t>0-</w:t>
            </w:r>
            <w:r w:rsidRPr="00FE13D8">
              <w:rPr>
                <w:rFonts w:ascii="宋体" w:hAnsi="宋体" w:hint="eastAsia"/>
                <w:szCs w:val="21"/>
              </w:rPr>
              <w:t>2分。</w:t>
            </w:r>
          </w:p>
        </w:tc>
      </w:tr>
      <w:tr w:rsidR="00FE13D8" w:rsidRPr="00FE13D8" w:rsidTr="006821E1">
        <w:trPr>
          <w:trHeight w:val="631"/>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lastRenderedPageBreak/>
              <w:t>8</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安全、文明作业措施</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3</w:t>
            </w:r>
          </w:p>
        </w:tc>
        <w:tc>
          <w:tcPr>
            <w:tcW w:w="6093" w:type="dxa"/>
            <w:vAlign w:val="center"/>
          </w:tcPr>
          <w:p w:rsidR="00FE13D8" w:rsidRPr="00FE13D8" w:rsidRDefault="00FE13D8" w:rsidP="00FE13D8">
            <w:pPr>
              <w:rPr>
                <w:rFonts w:ascii="宋体" w:hAnsi="宋体"/>
                <w:szCs w:val="21"/>
              </w:rPr>
            </w:pPr>
            <w:r w:rsidRPr="00FE13D8">
              <w:rPr>
                <w:rFonts w:ascii="宋体" w:hAnsi="宋体" w:hint="eastAsia"/>
                <w:szCs w:val="21"/>
              </w:rPr>
              <w:t>根据安全、文明作业措施情况对比打分，好的</w:t>
            </w:r>
            <w:r w:rsidRPr="00FE13D8">
              <w:rPr>
                <w:rFonts w:ascii="宋体" w:hAnsi="宋体"/>
                <w:szCs w:val="21"/>
              </w:rPr>
              <w:t>3</w:t>
            </w:r>
            <w:r w:rsidRPr="00FE13D8">
              <w:rPr>
                <w:rFonts w:ascii="宋体" w:hAnsi="宋体" w:hint="eastAsia"/>
                <w:szCs w:val="21"/>
              </w:rPr>
              <w:t>分，较好</w:t>
            </w:r>
            <w:r w:rsidRPr="00FE13D8">
              <w:rPr>
                <w:rFonts w:ascii="宋体" w:hAnsi="宋体"/>
                <w:szCs w:val="21"/>
              </w:rPr>
              <w:t>2</w:t>
            </w:r>
            <w:r w:rsidRPr="00FE13D8">
              <w:rPr>
                <w:rFonts w:ascii="宋体" w:hAnsi="宋体" w:hint="eastAsia"/>
                <w:szCs w:val="21"/>
              </w:rPr>
              <w:t>分，一般</w:t>
            </w:r>
            <w:r w:rsidRPr="00FE13D8">
              <w:rPr>
                <w:rFonts w:ascii="宋体" w:hAnsi="宋体"/>
                <w:szCs w:val="21"/>
              </w:rPr>
              <w:t>1</w:t>
            </w:r>
            <w:r w:rsidRPr="00FE13D8">
              <w:rPr>
                <w:rFonts w:ascii="宋体" w:hAnsi="宋体" w:hint="eastAsia"/>
                <w:szCs w:val="21"/>
              </w:rPr>
              <w:t>分。</w:t>
            </w:r>
          </w:p>
        </w:tc>
      </w:tr>
      <w:tr w:rsidR="00FE13D8" w:rsidRPr="00FE13D8" w:rsidTr="006821E1">
        <w:trPr>
          <w:trHeight w:val="476"/>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9</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合理化建议</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4</w:t>
            </w:r>
          </w:p>
        </w:tc>
        <w:tc>
          <w:tcPr>
            <w:tcW w:w="6093" w:type="dxa"/>
            <w:vAlign w:val="center"/>
          </w:tcPr>
          <w:p w:rsidR="00FE13D8" w:rsidRPr="00FE13D8" w:rsidRDefault="00FE13D8" w:rsidP="00FE13D8">
            <w:pPr>
              <w:rPr>
                <w:rFonts w:ascii="宋体" w:hAnsi="宋体" w:hint="eastAsia"/>
                <w:szCs w:val="21"/>
              </w:rPr>
            </w:pPr>
            <w:r w:rsidRPr="00FE13D8">
              <w:rPr>
                <w:rFonts w:hint="eastAsia"/>
                <w:szCs w:val="20"/>
              </w:rPr>
              <w:t>针对本项目的合理化建议，对比打分</w:t>
            </w:r>
            <w:r w:rsidRPr="00FE13D8">
              <w:rPr>
                <w:szCs w:val="20"/>
              </w:rPr>
              <w:t>0-4</w:t>
            </w:r>
            <w:r w:rsidRPr="00FE13D8">
              <w:rPr>
                <w:rFonts w:hint="eastAsia"/>
                <w:szCs w:val="20"/>
              </w:rPr>
              <w:t>分好的</w:t>
            </w:r>
            <w:r w:rsidRPr="00FE13D8">
              <w:rPr>
                <w:szCs w:val="20"/>
              </w:rPr>
              <w:t>4</w:t>
            </w:r>
            <w:r w:rsidRPr="00FE13D8">
              <w:rPr>
                <w:rFonts w:hint="eastAsia"/>
                <w:szCs w:val="20"/>
              </w:rPr>
              <w:t>分；较好</w:t>
            </w:r>
            <w:r w:rsidRPr="00FE13D8">
              <w:rPr>
                <w:szCs w:val="20"/>
              </w:rPr>
              <w:t>3</w:t>
            </w:r>
            <w:r w:rsidRPr="00FE13D8">
              <w:rPr>
                <w:rFonts w:hint="eastAsia"/>
                <w:szCs w:val="20"/>
              </w:rPr>
              <w:t>分；一般</w:t>
            </w:r>
            <w:r w:rsidRPr="00FE13D8">
              <w:rPr>
                <w:szCs w:val="20"/>
              </w:rPr>
              <w:t>1-2</w:t>
            </w:r>
            <w:r w:rsidRPr="00FE13D8">
              <w:rPr>
                <w:rFonts w:hint="eastAsia"/>
                <w:szCs w:val="20"/>
              </w:rPr>
              <w:t>分；</w:t>
            </w:r>
          </w:p>
        </w:tc>
      </w:tr>
      <w:tr w:rsidR="00FE13D8" w:rsidRPr="00FE13D8" w:rsidTr="006821E1">
        <w:trPr>
          <w:trHeight w:val="631"/>
          <w:jc w:val="center"/>
        </w:trPr>
        <w:tc>
          <w:tcPr>
            <w:tcW w:w="774"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10</w:t>
            </w:r>
          </w:p>
        </w:tc>
        <w:tc>
          <w:tcPr>
            <w:tcW w:w="1440" w:type="dxa"/>
            <w:vAlign w:val="center"/>
          </w:tcPr>
          <w:p w:rsidR="00FE13D8" w:rsidRPr="00FE13D8" w:rsidRDefault="00FE13D8" w:rsidP="00FE13D8">
            <w:pPr>
              <w:jc w:val="center"/>
              <w:rPr>
                <w:rFonts w:ascii="宋体" w:hAnsi="宋体"/>
                <w:szCs w:val="21"/>
              </w:rPr>
            </w:pPr>
            <w:r w:rsidRPr="00FE13D8">
              <w:rPr>
                <w:rFonts w:ascii="宋体" w:hAnsi="宋体" w:hint="eastAsia"/>
                <w:szCs w:val="21"/>
              </w:rPr>
              <w:t>服务承诺</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3</w:t>
            </w:r>
          </w:p>
        </w:tc>
        <w:tc>
          <w:tcPr>
            <w:tcW w:w="6093" w:type="dxa"/>
            <w:vAlign w:val="center"/>
          </w:tcPr>
          <w:p w:rsidR="00FE13D8" w:rsidRPr="00FE13D8" w:rsidRDefault="00FE13D8" w:rsidP="00FE13D8">
            <w:pPr>
              <w:rPr>
                <w:rFonts w:ascii="宋体" w:hAnsi="宋体"/>
                <w:szCs w:val="21"/>
              </w:rPr>
            </w:pPr>
            <w:r w:rsidRPr="00FE13D8">
              <w:rPr>
                <w:rFonts w:ascii="宋体" w:hAnsi="宋体" w:hint="eastAsia"/>
                <w:szCs w:val="21"/>
              </w:rPr>
              <w:t>是否能根据本项目的特点给出优惠和承诺，程度如何，以及其他特色服务和响应措施等情况对比打分，好的3分，较好2分，一般1分。</w:t>
            </w:r>
          </w:p>
        </w:tc>
      </w:tr>
      <w:tr w:rsidR="00FE13D8" w:rsidRPr="00FE13D8" w:rsidTr="006821E1">
        <w:trPr>
          <w:trHeight w:val="610"/>
          <w:jc w:val="center"/>
        </w:trPr>
        <w:tc>
          <w:tcPr>
            <w:tcW w:w="774" w:type="dxa"/>
            <w:vAlign w:val="center"/>
          </w:tcPr>
          <w:p w:rsidR="00FE13D8" w:rsidRPr="00FE13D8" w:rsidRDefault="00FE13D8" w:rsidP="00FE13D8">
            <w:pPr>
              <w:widowControl/>
              <w:jc w:val="center"/>
              <w:rPr>
                <w:rFonts w:ascii="宋体" w:hAnsi="宋体" w:hint="eastAsia"/>
                <w:szCs w:val="21"/>
              </w:rPr>
            </w:pPr>
            <w:r w:rsidRPr="00FE13D8">
              <w:rPr>
                <w:rFonts w:ascii="宋体" w:hAnsi="宋体" w:hint="eastAsia"/>
                <w:szCs w:val="21"/>
              </w:rPr>
              <w:t>11</w:t>
            </w:r>
          </w:p>
        </w:tc>
        <w:tc>
          <w:tcPr>
            <w:tcW w:w="1440" w:type="dxa"/>
            <w:vAlign w:val="center"/>
          </w:tcPr>
          <w:p w:rsidR="00FE13D8" w:rsidRPr="00FE13D8" w:rsidRDefault="00FE13D8" w:rsidP="00FE13D8">
            <w:pPr>
              <w:widowControl/>
              <w:jc w:val="center"/>
              <w:rPr>
                <w:rFonts w:ascii="宋体" w:hAnsi="宋体"/>
                <w:szCs w:val="21"/>
              </w:rPr>
            </w:pPr>
            <w:r w:rsidRPr="00FE13D8">
              <w:rPr>
                <w:rFonts w:ascii="宋体" w:hAnsi="宋体" w:hint="eastAsia"/>
                <w:szCs w:val="21"/>
              </w:rPr>
              <w:t>标书制作</w:t>
            </w:r>
          </w:p>
        </w:tc>
        <w:tc>
          <w:tcPr>
            <w:tcW w:w="856" w:type="dxa"/>
            <w:vAlign w:val="center"/>
          </w:tcPr>
          <w:p w:rsidR="00FE13D8" w:rsidRPr="00FE13D8" w:rsidRDefault="00FE13D8" w:rsidP="00FE13D8">
            <w:pPr>
              <w:jc w:val="center"/>
              <w:rPr>
                <w:rFonts w:ascii="宋体" w:hAnsi="宋体" w:hint="eastAsia"/>
                <w:szCs w:val="21"/>
              </w:rPr>
            </w:pPr>
            <w:r w:rsidRPr="00FE13D8">
              <w:rPr>
                <w:rFonts w:ascii="宋体" w:hAnsi="宋体" w:hint="eastAsia"/>
                <w:szCs w:val="21"/>
              </w:rPr>
              <w:t>3</w:t>
            </w:r>
          </w:p>
        </w:tc>
        <w:tc>
          <w:tcPr>
            <w:tcW w:w="6093" w:type="dxa"/>
            <w:vAlign w:val="center"/>
          </w:tcPr>
          <w:p w:rsidR="00FE13D8" w:rsidRPr="00FE13D8" w:rsidRDefault="00FE13D8" w:rsidP="00FE13D8">
            <w:pPr>
              <w:adjustRightInd w:val="0"/>
              <w:snapToGrid w:val="0"/>
              <w:rPr>
                <w:rFonts w:ascii="宋体" w:hAnsi="宋体"/>
                <w:szCs w:val="21"/>
              </w:rPr>
            </w:pPr>
            <w:r w:rsidRPr="00FE13D8">
              <w:rPr>
                <w:rFonts w:ascii="宋体" w:hAnsi="宋体" w:hint="eastAsia"/>
                <w:szCs w:val="21"/>
              </w:rPr>
              <w:t>根据投标人的标书制作及标书规范格式运用情况酌情打分：好的3分，较好2分，一般1分。</w:t>
            </w:r>
          </w:p>
        </w:tc>
      </w:tr>
    </w:tbl>
    <w:p w:rsidR="00ED3CB1" w:rsidRPr="00FE13D8" w:rsidRDefault="00ED3CB1">
      <w:bookmarkStart w:id="0" w:name="_GoBack"/>
      <w:bookmarkEnd w:id="0"/>
    </w:p>
    <w:sectPr w:rsidR="00ED3CB1" w:rsidRPr="00FE1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F961"/>
    <w:multiLevelType w:val="singleLevel"/>
    <w:tmpl w:val="1920F961"/>
    <w:lvl w:ilvl="0">
      <w:start w:val="4"/>
      <w:numFmt w:val="decimal"/>
      <w:suff w:val="nothing"/>
      <w:lvlText w:val="%1、"/>
      <w:lvlJc w:val="left"/>
    </w:lvl>
  </w:abstractNum>
  <w:abstractNum w:abstractNumId="1">
    <w:nsid w:val="56E42B60"/>
    <w:multiLevelType w:val="multilevel"/>
    <w:tmpl w:val="56E42B6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91E58C5"/>
    <w:multiLevelType w:val="singleLevel"/>
    <w:tmpl w:val="591E58C5"/>
    <w:lvl w:ilvl="0">
      <w:start w:val="2"/>
      <w:numFmt w:val="decimal"/>
      <w:suff w:val="nothing"/>
      <w:lvlText w:val="%1、"/>
      <w:lvlJc w:val="left"/>
    </w:lvl>
  </w:abstractNum>
  <w:abstractNum w:abstractNumId="3">
    <w:nsid w:val="5AB0741A"/>
    <w:multiLevelType w:val="singleLevel"/>
    <w:tmpl w:val="5AB0741A"/>
    <w:lvl w:ilvl="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66"/>
    <w:rsid w:val="000B7366"/>
    <w:rsid w:val="00ED3CB1"/>
    <w:rsid w:val="00FE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FE13D8"/>
    <w:rPr>
      <w:rFonts w:ascii="宋体" w:hAnsi="Courier New"/>
      <w:sz w:val="24"/>
    </w:rPr>
  </w:style>
  <w:style w:type="paragraph" w:styleId="a3">
    <w:name w:val="Plain Text"/>
    <w:basedOn w:val="a"/>
    <w:link w:val="Char"/>
    <w:qFormat/>
    <w:rsid w:val="00FE13D8"/>
    <w:pPr>
      <w:spacing w:beforeLines="50" w:line="400" w:lineRule="exact"/>
    </w:pPr>
    <w:rPr>
      <w:rFonts w:ascii="宋体" w:eastAsiaTheme="minorEastAsia" w:hAnsi="Courier New" w:cstheme="minorBidi"/>
      <w:sz w:val="24"/>
    </w:rPr>
  </w:style>
  <w:style w:type="character" w:customStyle="1" w:styleId="Char1">
    <w:name w:val="纯文本 Char1"/>
    <w:basedOn w:val="a0"/>
    <w:uiPriority w:val="99"/>
    <w:semiHidden/>
    <w:rsid w:val="00FE13D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FE13D8"/>
    <w:rPr>
      <w:rFonts w:ascii="宋体" w:hAnsi="Courier New"/>
      <w:sz w:val="24"/>
    </w:rPr>
  </w:style>
  <w:style w:type="paragraph" w:styleId="a3">
    <w:name w:val="Plain Text"/>
    <w:basedOn w:val="a"/>
    <w:link w:val="Char"/>
    <w:qFormat/>
    <w:rsid w:val="00FE13D8"/>
    <w:pPr>
      <w:spacing w:beforeLines="50" w:line="400" w:lineRule="exact"/>
    </w:pPr>
    <w:rPr>
      <w:rFonts w:ascii="宋体" w:eastAsiaTheme="minorEastAsia" w:hAnsi="Courier New" w:cstheme="minorBidi"/>
      <w:sz w:val="24"/>
    </w:rPr>
  </w:style>
  <w:style w:type="character" w:customStyle="1" w:styleId="Char1">
    <w:name w:val="纯文本 Char1"/>
    <w:basedOn w:val="a0"/>
    <w:uiPriority w:val="99"/>
    <w:semiHidden/>
    <w:rsid w:val="00FE13D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2018-04-27T01:48:00Z</dcterms:created>
  <dcterms:modified xsi:type="dcterms:W3CDTF">2018-04-27T01:49:00Z</dcterms:modified>
</cp:coreProperties>
</file>