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B0" w:rsidRDefault="00B706B0" w:rsidP="00B706B0">
      <w:pPr>
        <w:snapToGrid w:val="0"/>
        <w:spacing w:beforeLines="50" w:afterLines="50" w:line="360" w:lineRule="auto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                   采购需求</w:t>
      </w:r>
    </w:p>
    <w:p w:rsidR="00B706B0" w:rsidRPr="00B706B0" w:rsidRDefault="00B706B0" w:rsidP="00B706B0">
      <w:pPr>
        <w:spacing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一、采购设备清单及总体说明</w:t>
      </w:r>
    </w:p>
    <w:tbl>
      <w:tblPr>
        <w:tblpPr w:leftFromText="180" w:rightFromText="180" w:vertAnchor="text" w:horzAnchor="page" w:tblpXSpec="center" w:tblpY="510"/>
        <w:tblOverlap w:val="never"/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6"/>
        <w:gridCol w:w="1738"/>
        <w:gridCol w:w="7084"/>
      </w:tblGrid>
      <w:tr w:rsidR="00B706B0" w:rsidTr="00797064">
        <w:trPr>
          <w:trHeight w:val="365"/>
          <w:jc w:val="center"/>
        </w:trPr>
        <w:tc>
          <w:tcPr>
            <w:tcW w:w="9708" w:type="dxa"/>
            <w:gridSpan w:val="3"/>
            <w:vAlign w:val="center"/>
          </w:tcPr>
          <w:p w:rsidR="00B706B0" w:rsidRDefault="00B706B0" w:rsidP="00015FFE">
            <w:pPr>
              <w:spacing w:line="240" w:lineRule="exact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技术参数</w:t>
            </w:r>
          </w:p>
        </w:tc>
      </w:tr>
      <w:tr w:rsidR="00B706B0" w:rsidTr="00797064">
        <w:trPr>
          <w:trHeight w:val="396"/>
          <w:jc w:val="center"/>
        </w:trPr>
        <w:tc>
          <w:tcPr>
            <w:tcW w:w="2624" w:type="dxa"/>
            <w:gridSpan w:val="2"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内容</w:t>
            </w:r>
          </w:p>
        </w:tc>
        <w:tc>
          <w:tcPr>
            <w:tcW w:w="7084" w:type="dxa"/>
            <w:vAlign w:val="center"/>
          </w:tcPr>
          <w:p w:rsidR="00B706B0" w:rsidRDefault="00B706B0" w:rsidP="00015FFE">
            <w:pPr>
              <w:spacing w:line="30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电梯编号 L1</w:t>
            </w:r>
          </w:p>
        </w:tc>
      </w:tr>
      <w:tr w:rsidR="00B706B0" w:rsidTr="00797064">
        <w:trPr>
          <w:trHeight w:val="374"/>
          <w:jc w:val="center"/>
        </w:trPr>
        <w:tc>
          <w:tcPr>
            <w:tcW w:w="2624" w:type="dxa"/>
            <w:gridSpan w:val="2"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操作方法</w:t>
            </w:r>
          </w:p>
        </w:tc>
        <w:tc>
          <w:tcPr>
            <w:tcW w:w="7084" w:type="dxa"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单控</w:t>
            </w:r>
            <w:proofErr w:type="gramEnd"/>
          </w:p>
        </w:tc>
      </w:tr>
      <w:tr w:rsidR="00B706B0" w:rsidTr="00797064">
        <w:trPr>
          <w:trHeight w:val="361"/>
          <w:jc w:val="center"/>
        </w:trPr>
        <w:tc>
          <w:tcPr>
            <w:tcW w:w="2624" w:type="dxa"/>
            <w:gridSpan w:val="2"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7084" w:type="dxa"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1台</w:t>
            </w:r>
          </w:p>
        </w:tc>
      </w:tr>
      <w:tr w:rsidR="00B706B0" w:rsidTr="00797064">
        <w:trPr>
          <w:trHeight w:val="369"/>
          <w:jc w:val="center"/>
        </w:trPr>
        <w:tc>
          <w:tcPr>
            <w:tcW w:w="2624" w:type="dxa"/>
            <w:gridSpan w:val="2"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速度（m/s）</w:t>
            </w:r>
          </w:p>
        </w:tc>
        <w:tc>
          <w:tcPr>
            <w:tcW w:w="7084" w:type="dxa"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1.75m/s</w:t>
            </w:r>
          </w:p>
        </w:tc>
      </w:tr>
      <w:tr w:rsidR="00B706B0" w:rsidTr="00797064">
        <w:trPr>
          <w:trHeight w:val="384"/>
          <w:jc w:val="center"/>
        </w:trPr>
        <w:tc>
          <w:tcPr>
            <w:tcW w:w="2624" w:type="dxa"/>
            <w:gridSpan w:val="2"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载重量(kg)</w:t>
            </w:r>
          </w:p>
        </w:tc>
        <w:tc>
          <w:tcPr>
            <w:tcW w:w="7084" w:type="dxa"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≥1600kg</w:t>
            </w:r>
          </w:p>
        </w:tc>
      </w:tr>
      <w:tr w:rsidR="00B706B0" w:rsidTr="00797064">
        <w:trPr>
          <w:trHeight w:val="458"/>
          <w:jc w:val="center"/>
        </w:trPr>
        <w:tc>
          <w:tcPr>
            <w:tcW w:w="2624" w:type="dxa"/>
            <w:gridSpan w:val="2"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层/站/门</w:t>
            </w:r>
          </w:p>
        </w:tc>
        <w:tc>
          <w:tcPr>
            <w:tcW w:w="7084" w:type="dxa"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3层3站3门</w:t>
            </w:r>
          </w:p>
        </w:tc>
      </w:tr>
      <w:tr w:rsidR="00B706B0" w:rsidTr="00797064">
        <w:trPr>
          <w:trHeight w:val="594"/>
          <w:jc w:val="center"/>
        </w:trPr>
        <w:tc>
          <w:tcPr>
            <w:tcW w:w="2624" w:type="dxa"/>
            <w:gridSpan w:val="2"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提升高度（m）</w:t>
            </w:r>
          </w:p>
        </w:tc>
        <w:tc>
          <w:tcPr>
            <w:tcW w:w="7084" w:type="dxa"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6.4m</w:t>
            </w:r>
          </w:p>
        </w:tc>
      </w:tr>
      <w:tr w:rsidR="00B706B0" w:rsidTr="00797064">
        <w:trPr>
          <w:trHeight w:val="399"/>
          <w:jc w:val="center"/>
        </w:trPr>
        <w:tc>
          <w:tcPr>
            <w:tcW w:w="2624" w:type="dxa"/>
            <w:gridSpan w:val="2"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基站</w:t>
            </w:r>
          </w:p>
        </w:tc>
        <w:tc>
          <w:tcPr>
            <w:tcW w:w="7084" w:type="dxa"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1层</w:t>
            </w:r>
          </w:p>
        </w:tc>
      </w:tr>
      <w:tr w:rsidR="00B706B0" w:rsidTr="00797064">
        <w:trPr>
          <w:trHeight w:val="447"/>
          <w:jc w:val="center"/>
        </w:trPr>
        <w:tc>
          <w:tcPr>
            <w:tcW w:w="2624" w:type="dxa"/>
            <w:gridSpan w:val="2"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底坑净深度</w:t>
            </w:r>
          </w:p>
        </w:tc>
        <w:tc>
          <w:tcPr>
            <w:tcW w:w="7084" w:type="dxa"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1600mm</w:t>
            </w:r>
            <w:r>
              <w:rPr>
                <w:rFonts w:ascii="宋体" w:hAnsi="宋体" w:cs="宋体" w:hint="eastAsia"/>
                <w:szCs w:val="21"/>
              </w:rPr>
              <w:t>（具体详见图纸)</w:t>
            </w:r>
          </w:p>
        </w:tc>
      </w:tr>
      <w:tr w:rsidR="00B706B0" w:rsidTr="00797064">
        <w:trPr>
          <w:trHeight w:val="462"/>
          <w:jc w:val="center"/>
        </w:trPr>
        <w:tc>
          <w:tcPr>
            <w:tcW w:w="2624" w:type="dxa"/>
            <w:gridSpan w:val="2"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顶层净高度</w:t>
            </w:r>
          </w:p>
        </w:tc>
        <w:tc>
          <w:tcPr>
            <w:tcW w:w="7084" w:type="dxa"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4800mm（具体详见图纸)</w:t>
            </w:r>
          </w:p>
        </w:tc>
      </w:tr>
      <w:tr w:rsidR="00B706B0" w:rsidTr="00797064">
        <w:trPr>
          <w:trHeight w:val="379"/>
          <w:jc w:val="center"/>
        </w:trPr>
        <w:tc>
          <w:tcPr>
            <w:tcW w:w="2624" w:type="dxa"/>
            <w:gridSpan w:val="2"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井道尺寸（净宽×净深）</w:t>
            </w:r>
          </w:p>
        </w:tc>
        <w:tc>
          <w:tcPr>
            <w:tcW w:w="7084" w:type="dxa"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2500mm*3100mm（具体详见图纸)</w:t>
            </w:r>
          </w:p>
        </w:tc>
      </w:tr>
      <w:tr w:rsidR="00B706B0" w:rsidTr="00797064">
        <w:trPr>
          <w:trHeight w:val="369"/>
          <w:jc w:val="center"/>
        </w:trPr>
        <w:tc>
          <w:tcPr>
            <w:tcW w:w="2624" w:type="dxa"/>
            <w:gridSpan w:val="2"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开门尺寸（净宽×净高）</w:t>
            </w:r>
          </w:p>
        </w:tc>
        <w:tc>
          <w:tcPr>
            <w:tcW w:w="7084" w:type="dxa"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1100mm*2100mm</w:t>
            </w:r>
          </w:p>
        </w:tc>
      </w:tr>
      <w:tr w:rsidR="00B706B0" w:rsidTr="00797064">
        <w:trPr>
          <w:trHeight w:val="369"/>
          <w:jc w:val="center"/>
        </w:trPr>
        <w:tc>
          <w:tcPr>
            <w:tcW w:w="2624" w:type="dxa"/>
            <w:gridSpan w:val="2"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</w:rPr>
              <w:t>★</w:t>
            </w:r>
            <w:r>
              <w:rPr>
                <w:rFonts w:ascii="宋体" w:hAnsi="宋体" w:cs="宋体" w:hint="eastAsia"/>
                <w:szCs w:val="21"/>
              </w:rPr>
              <w:t>轿厢尺寸</w:t>
            </w:r>
          </w:p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（净宽×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净深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×净高）</w:t>
            </w:r>
          </w:p>
        </w:tc>
        <w:tc>
          <w:tcPr>
            <w:tcW w:w="7084" w:type="dxa"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1400*2400*2400mm</w:t>
            </w:r>
          </w:p>
        </w:tc>
      </w:tr>
      <w:tr w:rsidR="00B706B0" w:rsidTr="00797064">
        <w:trPr>
          <w:trHeight w:val="433"/>
          <w:jc w:val="center"/>
        </w:trPr>
        <w:tc>
          <w:tcPr>
            <w:tcW w:w="2624" w:type="dxa"/>
            <w:gridSpan w:val="2"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门洞尺寸</w:t>
            </w:r>
          </w:p>
        </w:tc>
        <w:tc>
          <w:tcPr>
            <w:tcW w:w="7084" w:type="dxa"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1300*2200mm（具体详见图纸)</w:t>
            </w:r>
          </w:p>
        </w:tc>
      </w:tr>
      <w:tr w:rsidR="00B706B0" w:rsidTr="00797064">
        <w:trPr>
          <w:trHeight w:val="414"/>
          <w:jc w:val="center"/>
        </w:trPr>
        <w:tc>
          <w:tcPr>
            <w:tcW w:w="2624" w:type="dxa"/>
            <w:gridSpan w:val="2"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开门方式</w:t>
            </w:r>
          </w:p>
        </w:tc>
        <w:tc>
          <w:tcPr>
            <w:tcW w:w="7084" w:type="dxa"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旁开门</w:t>
            </w:r>
          </w:p>
        </w:tc>
      </w:tr>
      <w:tr w:rsidR="00B706B0" w:rsidTr="00797064">
        <w:trPr>
          <w:trHeight w:val="399"/>
          <w:jc w:val="center"/>
        </w:trPr>
        <w:tc>
          <w:tcPr>
            <w:tcW w:w="2624" w:type="dxa"/>
            <w:gridSpan w:val="2"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门保护</w:t>
            </w:r>
          </w:p>
        </w:tc>
        <w:tc>
          <w:tcPr>
            <w:tcW w:w="7084" w:type="dxa"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光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幕保护</w:t>
            </w:r>
            <w:proofErr w:type="gramEnd"/>
          </w:p>
        </w:tc>
      </w:tr>
      <w:tr w:rsidR="00B706B0" w:rsidTr="00797064">
        <w:trPr>
          <w:trHeight w:val="447"/>
          <w:jc w:val="center"/>
        </w:trPr>
        <w:tc>
          <w:tcPr>
            <w:tcW w:w="2624" w:type="dxa"/>
            <w:gridSpan w:val="2"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机房位置</w:t>
            </w:r>
          </w:p>
        </w:tc>
        <w:tc>
          <w:tcPr>
            <w:tcW w:w="7084" w:type="dxa"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有机房</w:t>
            </w:r>
          </w:p>
        </w:tc>
      </w:tr>
      <w:tr w:rsidR="00B706B0" w:rsidTr="00797064">
        <w:trPr>
          <w:trHeight w:val="423"/>
          <w:jc w:val="center"/>
        </w:trPr>
        <w:tc>
          <w:tcPr>
            <w:tcW w:w="2624" w:type="dxa"/>
            <w:gridSpan w:val="2"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主机</w:t>
            </w:r>
          </w:p>
        </w:tc>
        <w:tc>
          <w:tcPr>
            <w:tcW w:w="7084" w:type="dxa"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永磁同步无齿轮曳引机</w:t>
            </w:r>
          </w:p>
        </w:tc>
      </w:tr>
      <w:tr w:rsidR="00B706B0" w:rsidTr="00797064">
        <w:trPr>
          <w:trHeight w:val="399"/>
          <w:jc w:val="center"/>
        </w:trPr>
        <w:tc>
          <w:tcPr>
            <w:tcW w:w="2624" w:type="dxa"/>
            <w:gridSpan w:val="2"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控制形式</w:t>
            </w:r>
          </w:p>
        </w:tc>
        <w:tc>
          <w:tcPr>
            <w:tcW w:w="7084" w:type="dxa"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VVVF，32位微电脑控制</w:t>
            </w:r>
          </w:p>
        </w:tc>
      </w:tr>
      <w:tr w:rsidR="00B706B0" w:rsidTr="00797064">
        <w:trPr>
          <w:trHeight w:val="603"/>
          <w:jc w:val="center"/>
        </w:trPr>
        <w:tc>
          <w:tcPr>
            <w:tcW w:w="2624" w:type="dxa"/>
            <w:gridSpan w:val="2"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轿厢操作盘</w:t>
            </w:r>
          </w:p>
        </w:tc>
        <w:tc>
          <w:tcPr>
            <w:tcW w:w="7084" w:type="dxa"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采用一体化操纵箱，设置于轿厢右前置；液晶显示器（上下行箭头、显层与外响呼配套）；由投标人提供式样供买方选择，投标总价不变</w:t>
            </w:r>
          </w:p>
        </w:tc>
      </w:tr>
      <w:tr w:rsidR="00B706B0" w:rsidTr="00797064">
        <w:trPr>
          <w:trHeight w:val="603"/>
          <w:jc w:val="center"/>
        </w:trPr>
        <w:tc>
          <w:tcPr>
            <w:tcW w:w="2624" w:type="dxa"/>
            <w:gridSpan w:val="2"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厅外召唤</w:t>
            </w:r>
          </w:p>
        </w:tc>
        <w:tc>
          <w:tcPr>
            <w:tcW w:w="7084" w:type="dxa"/>
            <w:vAlign w:val="center"/>
          </w:tcPr>
          <w:p w:rsidR="00B706B0" w:rsidRDefault="00B706B0" w:rsidP="00015FFE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发纹不锈钢面板，按钮为金属按钮，配LCD液晶显示，并且显示轿厢的位置与运行方向；由投标人提供式样供买方选择，投标总价不变</w:t>
            </w:r>
          </w:p>
        </w:tc>
      </w:tr>
      <w:tr w:rsidR="00B706B0" w:rsidTr="00797064">
        <w:trPr>
          <w:trHeight w:val="797"/>
          <w:jc w:val="center"/>
        </w:trPr>
        <w:tc>
          <w:tcPr>
            <w:tcW w:w="886" w:type="dxa"/>
            <w:vMerge w:val="restart"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装修</w:t>
            </w:r>
          </w:p>
        </w:tc>
        <w:tc>
          <w:tcPr>
            <w:tcW w:w="1738" w:type="dxa"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轿顶</w:t>
            </w:r>
          </w:p>
        </w:tc>
        <w:tc>
          <w:tcPr>
            <w:tcW w:w="7084" w:type="dxa"/>
            <w:vAlign w:val="center"/>
          </w:tcPr>
          <w:p w:rsidR="00B706B0" w:rsidRDefault="00B706B0" w:rsidP="00015FFE">
            <w:pPr>
              <w:spacing w:line="24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轿内净高2400mm，豪华吊顶(包括通风扇、照明、应急照明)，预留监控摄像头安装孔，由投标人提供式样供买方选择，投标总价不变</w:t>
            </w:r>
          </w:p>
        </w:tc>
      </w:tr>
      <w:tr w:rsidR="00B706B0" w:rsidTr="00797064">
        <w:trPr>
          <w:trHeight w:val="433"/>
          <w:jc w:val="center"/>
        </w:trPr>
        <w:tc>
          <w:tcPr>
            <w:tcW w:w="886" w:type="dxa"/>
            <w:vMerge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b/>
                <w:szCs w:val="21"/>
              </w:rPr>
            </w:pPr>
          </w:p>
        </w:tc>
        <w:tc>
          <w:tcPr>
            <w:tcW w:w="1738" w:type="dxa"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轿门</w:t>
            </w:r>
          </w:p>
        </w:tc>
        <w:tc>
          <w:tcPr>
            <w:tcW w:w="7084" w:type="dxa"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304发纹不锈钢，厚度≥1.2mm</w:t>
            </w:r>
          </w:p>
        </w:tc>
      </w:tr>
      <w:tr w:rsidR="00B706B0" w:rsidTr="00797064">
        <w:trPr>
          <w:trHeight w:val="472"/>
          <w:jc w:val="center"/>
        </w:trPr>
        <w:tc>
          <w:tcPr>
            <w:tcW w:w="886" w:type="dxa"/>
            <w:vMerge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b/>
                <w:szCs w:val="21"/>
              </w:rPr>
            </w:pPr>
          </w:p>
        </w:tc>
        <w:tc>
          <w:tcPr>
            <w:tcW w:w="1738" w:type="dxa"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轿厢</w:t>
            </w:r>
          </w:p>
        </w:tc>
        <w:tc>
          <w:tcPr>
            <w:tcW w:w="7084" w:type="dxa"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均为发纹不锈钢</w:t>
            </w:r>
          </w:p>
        </w:tc>
      </w:tr>
      <w:tr w:rsidR="00B706B0" w:rsidTr="00797064">
        <w:trPr>
          <w:trHeight w:val="487"/>
          <w:jc w:val="center"/>
        </w:trPr>
        <w:tc>
          <w:tcPr>
            <w:tcW w:w="886" w:type="dxa"/>
            <w:vMerge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38" w:type="dxa"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厅门及门套</w:t>
            </w:r>
          </w:p>
        </w:tc>
        <w:tc>
          <w:tcPr>
            <w:tcW w:w="7084" w:type="dxa"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均为发纹不锈钢</w:t>
            </w:r>
          </w:p>
        </w:tc>
      </w:tr>
      <w:tr w:rsidR="00B706B0" w:rsidTr="00797064">
        <w:trPr>
          <w:trHeight w:val="511"/>
          <w:jc w:val="center"/>
        </w:trPr>
        <w:tc>
          <w:tcPr>
            <w:tcW w:w="886" w:type="dxa"/>
            <w:vMerge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38" w:type="dxa"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地坪</w:t>
            </w:r>
          </w:p>
        </w:tc>
        <w:tc>
          <w:tcPr>
            <w:tcW w:w="7084" w:type="dxa"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PVC</w:t>
            </w:r>
          </w:p>
        </w:tc>
      </w:tr>
      <w:tr w:rsidR="00B706B0" w:rsidTr="00797064">
        <w:trPr>
          <w:trHeight w:val="511"/>
          <w:jc w:val="center"/>
        </w:trPr>
        <w:tc>
          <w:tcPr>
            <w:tcW w:w="2624" w:type="dxa"/>
            <w:gridSpan w:val="2"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</w:t>
            </w:r>
          </w:p>
        </w:tc>
        <w:tc>
          <w:tcPr>
            <w:tcW w:w="7084" w:type="dxa"/>
            <w:vAlign w:val="center"/>
          </w:tcPr>
          <w:p w:rsidR="00B706B0" w:rsidRDefault="00B706B0" w:rsidP="00015FFE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盲文按钮</w:t>
            </w:r>
          </w:p>
        </w:tc>
      </w:tr>
    </w:tbl>
    <w:p w:rsidR="00B706B0" w:rsidRPr="00B706B0" w:rsidRDefault="00B706B0" w:rsidP="00B706B0">
      <w:pPr>
        <w:spacing w:line="360" w:lineRule="auto"/>
        <w:rPr>
          <w:rFonts w:ascii="宋体" w:hAnsi="宋体" w:hint="eastAsia"/>
          <w:b/>
          <w:szCs w:val="21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09"/>
        <w:gridCol w:w="7943"/>
      </w:tblGrid>
      <w:tr w:rsidR="00B706B0" w:rsidTr="00797064">
        <w:trPr>
          <w:trHeight w:val="394"/>
          <w:jc w:val="center"/>
        </w:trPr>
        <w:tc>
          <w:tcPr>
            <w:tcW w:w="2009" w:type="dxa"/>
            <w:vAlign w:val="center"/>
          </w:tcPr>
          <w:p w:rsidR="00B706B0" w:rsidRDefault="00B706B0" w:rsidP="00015FFE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>功能要求</w:t>
            </w:r>
          </w:p>
        </w:tc>
        <w:tc>
          <w:tcPr>
            <w:tcW w:w="7943" w:type="dxa"/>
            <w:vAlign w:val="center"/>
          </w:tcPr>
          <w:p w:rsidR="00B706B0" w:rsidRDefault="00B706B0" w:rsidP="00015FFE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B706B0" w:rsidTr="00797064">
        <w:trPr>
          <w:trHeight w:val="394"/>
          <w:jc w:val="center"/>
        </w:trPr>
        <w:tc>
          <w:tcPr>
            <w:tcW w:w="2009" w:type="dxa"/>
            <w:vAlign w:val="center"/>
          </w:tcPr>
          <w:p w:rsidR="00B706B0" w:rsidRDefault="00B706B0" w:rsidP="00015FFE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带召唤按钮的层站位</w:t>
            </w:r>
            <w:proofErr w:type="gramStart"/>
            <w:r>
              <w:rPr>
                <w:rFonts w:ascii="宋体" w:hAnsi="宋体" w:hint="eastAsia"/>
              </w:rPr>
              <w:t>置显示</w:t>
            </w:r>
            <w:proofErr w:type="gramEnd"/>
          </w:p>
        </w:tc>
        <w:tc>
          <w:tcPr>
            <w:tcW w:w="7943" w:type="dxa"/>
            <w:vAlign w:val="center"/>
          </w:tcPr>
          <w:p w:rsidR="00B706B0" w:rsidRDefault="00B706B0" w:rsidP="00015FFE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电梯在自动状态下，可以进行召唤登记，并且显示轿厢的位置与运行方向</w:t>
            </w:r>
          </w:p>
        </w:tc>
      </w:tr>
      <w:tr w:rsidR="00B706B0" w:rsidTr="00797064">
        <w:trPr>
          <w:trHeight w:val="394"/>
          <w:jc w:val="center"/>
        </w:trPr>
        <w:tc>
          <w:tcPr>
            <w:tcW w:w="2009" w:type="dxa"/>
            <w:vAlign w:val="center"/>
          </w:tcPr>
          <w:p w:rsidR="00B706B0" w:rsidRDefault="00B706B0" w:rsidP="00015FFE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开、关门按钮响应指示</w:t>
            </w:r>
          </w:p>
        </w:tc>
        <w:tc>
          <w:tcPr>
            <w:tcW w:w="7943" w:type="dxa"/>
            <w:vAlign w:val="center"/>
          </w:tcPr>
          <w:p w:rsidR="00B706B0" w:rsidRDefault="00B706B0" w:rsidP="00015FFE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按下开、关门按钮时，</w:t>
            </w:r>
            <w:proofErr w:type="gramStart"/>
            <w:r>
              <w:rPr>
                <w:rFonts w:ascii="宋体" w:hAnsi="宋体" w:hint="eastAsia"/>
              </w:rPr>
              <w:t>按钮灯同时点</w:t>
            </w:r>
            <w:proofErr w:type="gramEnd"/>
            <w:r>
              <w:rPr>
                <w:rFonts w:ascii="宋体" w:hAnsi="宋体" w:hint="eastAsia"/>
              </w:rPr>
              <w:t>亮</w:t>
            </w:r>
          </w:p>
        </w:tc>
      </w:tr>
      <w:tr w:rsidR="00B706B0" w:rsidTr="00797064">
        <w:trPr>
          <w:trHeight w:val="394"/>
          <w:jc w:val="center"/>
        </w:trPr>
        <w:tc>
          <w:tcPr>
            <w:tcW w:w="2009" w:type="dxa"/>
            <w:vAlign w:val="center"/>
          </w:tcPr>
          <w:p w:rsidR="00B706B0" w:rsidRDefault="00B706B0" w:rsidP="00015FFE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轿内、层站运行方向指示</w:t>
            </w:r>
          </w:p>
        </w:tc>
        <w:tc>
          <w:tcPr>
            <w:tcW w:w="7943" w:type="dxa"/>
            <w:vAlign w:val="center"/>
          </w:tcPr>
          <w:p w:rsidR="00B706B0" w:rsidRDefault="00B706B0" w:rsidP="00015FFE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发纹不锈钢面板，在层站、轿厢内用箭头指示灯显示电梯的运行方向，要求LCD</w:t>
            </w:r>
            <w:proofErr w:type="gramStart"/>
            <w:r>
              <w:rPr>
                <w:rFonts w:ascii="宋体" w:hAnsi="宋体" w:hint="eastAsia"/>
              </w:rPr>
              <w:t>液晶显数</w:t>
            </w:r>
            <w:proofErr w:type="gramEnd"/>
          </w:p>
        </w:tc>
      </w:tr>
      <w:tr w:rsidR="00B706B0" w:rsidTr="00797064">
        <w:trPr>
          <w:trHeight w:val="394"/>
          <w:jc w:val="center"/>
        </w:trPr>
        <w:tc>
          <w:tcPr>
            <w:tcW w:w="2009" w:type="dxa"/>
            <w:vAlign w:val="center"/>
          </w:tcPr>
          <w:p w:rsidR="00B706B0" w:rsidRDefault="00B706B0" w:rsidP="00015FFE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超载保护功能及声响和灯号警示</w:t>
            </w:r>
          </w:p>
        </w:tc>
        <w:tc>
          <w:tcPr>
            <w:tcW w:w="7943" w:type="dxa"/>
            <w:vAlign w:val="center"/>
          </w:tcPr>
          <w:p w:rsidR="00B706B0" w:rsidRDefault="00B706B0" w:rsidP="00015FFE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超载时，轿厢内蜂鸣器鸣响并显示轿厢超载。轿厢处于开门状态，停止于该层站</w:t>
            </w:r>
          </w:p>
        </w:tc>
      </w:tr>
      <w:tr w:rsidR="00B706B0" w:rsidTr="00797064">
        <w:trPr>
          <w:trHeight w:val="569"/>
          <w:jc w:val="center"/>
        </w:trPr>
        <w:tc>
          <w:tcPr>
            <w:tcW w:w="2009" w:type="dxa"/>
            <w:vAlign w:val="center"/>
          </w:tcPr>
          <w:p w:rsidR="00B706B0" w:rsidRDefault="00B706B0" w:rsidP="00015FFE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满载时自动通过</w:t>
            </w:r>
          </w:p>
        </w:tc>
        <w:tc>
          <w:tcPr>
            <w:tcW w:w="7943" w:type="dxa"/>
            <w:vAlign w:val="center"/>
          </w:tcPr>
          <w:p w:rsidR="00B706B0" w:rsidRDefault="00B706B0" w:rsidP="00015FFE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轿厢满载后，将自动越过层站召唤而不作应答，以保持其最大的运行效率</w:t>
            </w:r>
          </w:p>
        </w:tc>
      </w:tr>
      <w:tr w:rsidR="00B706B0" w:rsidTr="00797064">
        <w:trPr>
          <w:trHeight w:val="88"/>
          <w:jc w:val="center"/>
        </w:trPr>
        <w:tc>
          <w:tcPr>
            <w:tcW w:w="2009" w:type="dxa"/>
            <w:vAlign w:val="center"/>
          </w:tcPr>
          <w:p w:rsidR="00B706B0" w:rsidRDefault="00B706B0" w:rsidP="00015FFE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到站指示</w:t>
            </w:r>
          </w:p>
        </w:tc>
        <w:tc>
          <w:tcPr>
            <w:tcW w:w="7943" w:type="dxa"/>
            <w:vAlign w:val="center"/>
          </w:tcPr>
          <w:p w:rsidR="00B706B0" w:rsidRDefault="00B706B0" w:rsidP="00015FFE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到站铃声</w:t>
            </w:r>
          </w:p>
        </w:tc>
      </w:tr>
      <w:tr w:rsidR="00B706B0" w:rsidTr="00797064">
        <w:trPr>
          <w:trHeight w:val="599"/>
          <w:jc w:val="center"/>
        </w:trPr>
        <w:tc>
          <w:tcPr>
            <w:tcW w:w="2009" w:type="dxa"/>
            <w:vAlign w:val="center"/>
          </w:tcPr>
          <w:p w:rsidR="00B706B0" w:rsidRDefault="00B706B0" w:rsidP="00015FFE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电梯受阻失速保护</w:t>
            </w:r>
          </w:p>
        </w:tc>
        <w:tc>
          <w:tcPr>
            <w:tcW w:w="7943" w:type="dxa"/>
            <w:vAlign w:val="center"/>
          </w:tcPr>
          <w:p w:rsidR="00B706B0" w:rsidRDefault="00B706B0" w:rsidP="00015FFE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当曳引钢丝绳打滑达到预定时间时，电梯停止运行</w:t>
            </w:r>
          </w:p>
        </w:tc>
      </w:tr>
      <w:tr w:rsidR="00B706B0" w:rsidTr="00797064">
        <w:trPr>
          <w:trHeight w:val="88"/>
          <w:jc w:val="center"/>
        </w:trPr>
        <w:tc>
          <w:tcPr>
            <w:tcW w:w="2009" w:type="dxa"/>
            <w:vAlign w:val="center"/>
          </w:tcPr>
          <w:p w:rsidR="00B706B0" w:rsidRDefault="00B706B0" w:rsidP="00015FFE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轿内反响指令消除</w:t>
            </w:r>
          </w:p>
        </w:tc>
        <w:tc>
          <w:tcPr>
            <w:tcW w:w="7943" w:type="dxa"/>
            <w:vAlign w:val="center"/>
          </w:tcPr>
          <w:p w:rsidR="00B706B0" w:rsidRDefault="00B706B0" w:rsidP="00015FFE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电梯自动运行时，当电梯沿途响应完最后一个轿内指令或层站召唤后，系统自动检查并消除余下的轿内指令</w:t>
            </w:r>
          </w:p>
        </w:tc>
      </w:tr>
      <w:tr w:rsidR="00B706B0" w:rsidTr="00797064">
        <w:trPr>
          <w:trHeight w:val="477"/>
          <w:jc w:val="center"/>
        </w:trPr>
        <w:tc>
          <w:tcPr>
            <w:tcW w:w="2009" w:type="dxa"/>
            <w:vAlign w:val="center"/>
          </w:tcPr>
          <w:p w:rsidR="00B706B0" w:rsidRDefault="00B706B0" w:rsidP="00015FFE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关门故障保护功能</w:t>
            </w:r>
          </w:p>
        </w:tc>
        <w:tc>
          <w:tcPr>
            <w:tcW w:w="7943" w:type="dxa"/>
            <w:vAlign w:val="center"/>
          </w:tcPr>
          <w:p w:rsidR="00B706B0" w:rsidRDefault="00B706B0" w:rsidP="00015FFE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因有障碍物而不能关门时，电梯门会重复地打开和关闭直至障碍物被清除</w:t>
            </w:r>
          </w:p>
        </w:tc>
      </w:tr>
      <w:tr w:rsidR="00B706B0" w:rsidTr="00797064">
        <w:trPr>
          <w:trHeight w:val="569"/>
          <w:jc w:val="center"/>
        </w:trPr>
        <w:tc>
          <w:tcPr>
            <w:tcW w:w="2009" w:type="dxa"/>
            <w:vAlign w:val="center"/>
          </w:tcPr>
          <w:p w:rsidR="00B706B0" w:rsidRDefault="00B706B0" w:rsidP="00015FFE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即时关门</w:t>
            </w:r>
          </w:p>
        </w:tc>
        <w:tc>
          <w:tcPr>
            <w:tcW w:w="7943" w:type="dxa"/>
            <w:vAlign w:val="center"/>
          </w:tcPr>
          <w:p w:rsidR="00B706B0" w:rsidRDefault="00B706B0" w:rsidP="00015FFE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电梯停站开门后，按下关门按钮，门立即关闭</w:t>
            </w:r>
          </w:p>
        </w:tc>
      </w:tr>
      <w:tr w:rsidR="00B706B0" w:rsidTr="00797064">
        <w:trPr>
          <w:trHeight w:val="526"/>
          <w:jc w:val="center"/>
        </w:trPr>
        <w:tc>
          <w:tcPr>
            <w:tcW w:w="2009" w:type="dxa"/>
            <w:vAlign w:val="center"/>
          </w:tcPr>
          <w:p w:rsidR="00B706B0" w:rsidRDefault="00B706B0" w:rsidP="00015FFE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强制关门</w:t>
            </w:r>
          </w:p>
        </w:tc>
        <w:tc>
          <w:tcPr>
            <w:tcW w:w="7943" w:type="dxa"/>
            <w:vAlign w:val="center"/>
          </w:tcPr>
          <w:p w:rsidR="00B706B0" w:rsidRDefault="00B706B0" w:rsidP="00015FFE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当电梯开门保持时间超过预定值，电梯发出警报声，并尝试关门</w:t>
            </w:r>
          </w:p>
        </w:tc>
      </w:tr>
      <w:tr w:rsidR="00B706B0" w:rsidTr="00797064">
        <w:trPr>
          <w:trHeight w:val="601"/>
          <w:jc w:val="center"/>
        </w:trPr>
        <w:tc>
          <w:tcPr>
            <w:tcW w:w="2009" w:type="dxa"/>
            <w:vAlign w:val="center"/>
          </w:tcPr>
          <w:p w:rsidR="00B706B0" w:rsidRDefault="00B706B0" w:rsidP="00015FFE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本层再开门</w:t>
            </w:r>
          </w:p>
        </w:tc>
        <w:tc>
          <w:tcPr>
            <w:tcW w:w="7943" w:type="dxa"/>
            <w:vAlign w:val="center"/>
          </w:tcPr>
          <w:p w:rsidR="00B706B0" w:rsidRDefault="00B706B0" w:rsidP="00015FFE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关门过程中，按同方向层站召唤按钮，电梯重新开门</w:t>
            </w:r>
          </w:p>
        </w:tc>
      </w:tr>
      <w:tr w:rsidR="00B706B0" w:rsidTr="00797064">
        <w:trPr>
          <w:trHeight w:val="628"/>
          <w:jc w:val="center"/>
        </w:trPr>
        <w:tc>
          <w:tcPr>
            <w:tcW w:w="2009" w:type="dxa"/>
            <w:vAlign w:val="center"/>
          </w:tcPr>
          <w:p w:rsidR="00B706B0" w:rsidRDefault="00B706B0" w:rsidP="00015FFE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层站运行控制开关</w:t>
            </w:r>
          </w:p>
        </w:tc>
        <w:tc>
          <w:tcPr>
            <w:tcW w:w="7943" w:type="dxa"/>
            <w:vAlign w:val="center"/>
          </w:tcPr>
          <w:p w:rsidR="00B706B0" w:rsidRDefault="00B706B0" w:rsidP="00015FFE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通过操作指定层站上安装的“运行/停止”钥匙开关，开启或关闭电梯</w:t>
            </w:r>
          </w:p>
        </w:tc>
      </w:tr>
      <w:tr w:rsidR="00B706B0" w:rsidTr="00797064">
        <w:trPr>
          <w:trHeight w:val="394"/>
          <w:jc w:val="center"/>
        </w:trPr>
        <w:tc>
          <w:tcPr>
            <w:tcW w:w="2009" w:type="dxa"/>
            <w:vAlign w:val="center"/>
          </w:tcPr>
          <w:p w:rsidR="00B706B0" w:rsidRDefault="00B706B0" w:rsidP="00015FFE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次层停靠</w:t>
            </w:r>
          </w:p>
        </w:tc>
        <w:tc>
          <w:tcPr>
            <w:tcW w:w="7943" w:type="dxa"/>
            <w:vAlign w:val="center"/>
          </w:tcPr>
          <w:p w:rsidR="00B706B0" w:rsidRDefault="00B706B0" w:rsidP="00015FFE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电梯到达目的层后，如轿厢门不能完全开启，则关门前行到下一层，直到门能完全开启，恢复正常运行</w:t>
            </w:r>
          </w:p>
        </w:tc>
      </w:tr>
      <w:tr w:rsidR="00B706B0" w:rsidTr="00797064">
        <w:trPr>
          <w:trHeight w:val="472"/>
          <w:jc w:val="center"/>
        </w:trPr>
        <w:tc>
          <w:tcPr>
            <w:tcW w:w="2009" w:type="dxa"/>
            <w:vAlign w:val="center"/>
          </w:tcPr>
          <w:p w:rsidR="00B706B0" w:rsidRDefault="00B706B0" w:rsidP="00015FFE">
            <w:pPr>
              <w:spacing w:line="3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停层开门</w:t>
            </w:r>
          </w:p>
        </w:tc>
        <w:tc>
          <w:tcPr>
            <w:tcW w:w="7943" w:type="dxa"/>
            <w:vAlign w:val="center"/>
          </w:tcPr>
          <w:p w:rsidR="00B706B0" w:rsidRDefault="00B706B0" w:rsidP="00015FFE">
            <w:pPr>
              <w:spacing w:line="3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电梯停层后自动开门</w:t>
            </w:r>
          </w:p>
        </w:tc>
      </w:tr>
      <w:tr w:rsidR="00B706B0" w:rsidTr="00797064">
        <w:trPr>
          <w:trHeight w:val="487"/>
          <w:jc w:val="center"/>
        </w:trPr>
        <w:tc>
          <w:tcPr>
            <w:tcW w:w="2009" w:type="dxa"/>
            <w:vAlign w:val="center"/>
          </w:tcPr>
          <w:p w:rsidR="00B706B0" w:rsidRDefault="00B706B0" w:rsidP="00015FFE">
            <w:pPr>
              <w:spacing w:line="3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防恶作剧功能</w:t>
            </w:r>
          </w:p>
        </w:tc>
        <w:tc>
          <w:tcPr>
            <w:tcW w:w="7943" w:type="dxa"/>
            <w:vAlign w:val="center"/>
          </w:tcPr>
          <w:p w:rsidR="00B706B0" w:rsidRDefault="00B706B0" w:rsidP="00015FFE">
            <w:pPr>
              <w:spacing w:line="3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如轿厢内已登记的指令数与乘客数不符，为避免不必要的停</w:t>
            </w:r>
            <w:proofErr w:type="gramStart"/>
            <w:r>
              <w:rPr>
                <w:rFonts w:ascii="宋体" w:hAnsi="宋体" w:hint="eastAsia"/>
              </w:rPr>
              <w:t>层取消</w:t>
            </w:r>
            <w:proofErr w:type="gramEnd"/>
            <w:r>
              <w:rPr>
                <w:rFonts w:ascii="宋体" w:hAnsi="宋体" w:hint="eastAsia"/>
              </w:rPr>
              <w:t>所有指令</w:t>
            </w:r>
          </w:p>
        </w:tc>
      </w:tr>
      <w:tr w:rsidR="00B706B0" w:rsidTr="00797064">
        <w:trPr>
          <w:trHeight w:val="457"/>
          <w:jc w:val="center"/>
        </w:trPr>
        <w:tc>
          <w:tcPr>
            <w:tcW w:w="2009" w:type="dxa"/>
            <w:vAlign w:val="center"/>
          </w:tcPr>
          <w:p w:rsidR="00B706B0" w:rsidRDefault="00B706B0" w:rsidP="00015FFE">
            <w:pPr>
              <w:spacing w:line="380" w:lineRule="exact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</w:rPr>
              <w:t>误登记</w:t>
            </w:r>
            <w:proofErr w:type="gramEnd"/>
            <w:r>
              <w:rPr>
                <w:rFonts w:ascii="宋体" w:hAnsi="宋体" w:hint="eastAsia"/>
              </w:rPr>
              <w:t>取消</w:t>
            </w:r>
          </w:p>
        </w:tc>
        <w:tc>
          <w:tcPr>
            <w:tcW w:w="7943" w:type="dxa"/>
            <w:vAlign w:val="center"/>
          </w:tcPr>
          <w:p w:rsidR="00B706B0" w:rsidRDefault="00B706B0" w:rsidP="00015FFE">
            <w:pPr>
              <w:spacing w:line="3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当指令登记后，连续按2次该指令，可取消登记信号</w:t>
            </w:r>
          </w:p>
        </w:tc>
      </w:tr>
      <w:tr w:rsidR="00B706B0" w:rsidTr="00797064">
        <w:trPr>
          <w:trHeight w:val="565"/>
          <w:jc w:val="center"/>
        </w:trPr>
        <w:tc>
          <w:tcPr>
            <w:tcW w:w="2009" w:type="dxa"/>
            <w:vAlign w:val="center"/>
          </w:tcPr>
          <w:p w:rsidR="00B706B0" w:rsidRDefault="00B706B0" w:rsidP="00015FFE">
            <w:pPr>
              <w:spacing w:line="3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lastRenderedPageBreak/>
              <w:t>调整门开启时间</w:t>
            </w:r>
          </w:p>
        </w:tc>
        <w:tc>
          <w:tcPr>
            <w:tcW w:w="7943" w:type="dxa"/>
            <w:vAlign w:val="center"/>
          </w:tcPr>
          <w:p w:rsidR="00B706B0" w:rsidRDefault="00B706B0" w:rsidP="00015FFE">
            <w:pPr>
              <w:spacing w:line="3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根据轿厢停靠是由楼层召唤还是轿厢召唤所发生，调整开门时间</w:t>
            </w:r>
          </w:p>
        </w:tc>
      </w:tr>
      <w:tr w:rsidR="00B706B0" w:rsidTr="00797064">
        <w:trPr>
          <w:trHeight w:val="394"/>
          <w:jc w:val="center"/>
        </w:trPr>
        <w:tc>
          <w:tcPr>
            <w:tcW w:w="2009" w:type="dxa"/>
            <w:vAlign w:val="center"/>
          </w:tcPr>
          <w:p w:rsidR="00B706B0" w:rsidRDefault="00B706B0" w:rsidP="00015FFE">
            <w:pPr>
              <w:spacing w:line="3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开门保持按钮</w:t>
            </w:r>
          </w:p>
        </w:tc>
        <w:tc>
          <w:tcPr>
            <w:tcW w:w="7943" w:type="dxa"/>
            <w:vAlign w:val="center"/>
          </w:tcPr>
          <w:p w:rsidR="00B706B0" w:rsidRDefault="00B706B0" w:rsidP="00015FFE">
            <w:pPr>
              <w:spacing w:line="380" w:lineRule="exact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</w:rPr>
              <w:t>操作此</w:t>
            </w:r>
            <w:proofErr w:type="gramEnd"/>
            <w:r>
              <w:rPr>
                <w:rFonts w:ascii="宋体" w:hAnsi="宋体" w:hint="eastAsia"/>
              </w:rPr>
              <w:t>按钮可延长电梯的开门等候时间。此外，系统将自动把外呼信号分配给其它电梯响应处理</w:t>
            </w:r>
          </w:p>
        </w:tc>
      </w:tr>
      <w:tr w:rsidR="00B706B0" w:rsidTr="00797064">
        <w:trPr>
          <w:trHeight w:val="487"/>
          <w:jc w:val="center"/>
        </w:trPr>
        <w:tc>
          <w:tcPr>
            <w:tcW w:w="2009" w:type="dxa"/>
            <w:vAlign w:val="center"/>
          </w:tcPr>
          <w:p w:rsidR="00B706B0" w:rsidRDefault="00B706B0" w:rsidP="00015FFE">
            <w:pPr>
              <w:spacing w:line="3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轿箱警铃</w:t>
            </w:r>
          </w:p>
        </w:tc>
        <w:tc>
          <w:tcPr>
            <w:tcW w:w="7943" w:type="dxa"/>
            <w:vAlign w:val="center"/>
          </w:tcPr>
          <w:p w:rsidR="00B706B0" w:rsidRDefault="00B706B0" w:rsidP="00015FFE">
            <w:pPr>
              <w:spacing w:line="3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当电梯发生故障时，乘客可按动轿内报警按钮，及时通知外界</w:t>
            </w:r>
          </w:p>
        </w:tc>
      </w:tr>
      <w:tr w:rsidR="00B706B0" w:rsidTr="00797064">
        <w:trPr>
          <w:trHeight w:val="523"/>
          <w:jc w:val="center"/>
        </w:trPr>
        <w:tc>
          <w:tcPr>
            <w:tcW w:w="2009" w:type="dxa"/>
            <w:vAlign w:val="center"/>
          </w:tcPr>
          <w:p w:rsidR="00B706B0" w:rsidRDefault="00B706B0" w:rsidP="00015FFE">
            <w:pPr>
              <w:spacing w:line="3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称重启动</w:t>
            </w:r>
          </w:p>
        </w:tc>
        <w:tc>
          <w:tcPr>
            <w:tcW w:w="7943" w:type="dxa"/>
            <w:vAlign w:val="center"/>
          </w:tcPr>
          <w:p w:rsidR="00B706B0" w:rsidRDefault="00B706B0" w:rsidP="00015FFE">
            <w:pPr>
              <w:spacing w:line="3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电梯根据轿厢内的负载，调整启动力矩，以使电梯</w:t>
            </w:r>
            <w:proofErr w:type="gramStart"/>
            <w:r>
              <w:rPr>
                <w:rFonts w:ascii="宋体" w:hAnsi="宋体" w:hint="eastAsia"/>
              </w:rPr>
              <w:t>启动平稳</w:t>
            </w:r>
            <w:proofErr w:type="gramEnd"/>
          </w:p>
        </w:tc>
      </w:tr>
      <w:tr w:rsidR="00B706B0" w:rsidTr="00797064">
        <w:trPr>
          <w:trHeight w:val="435"/>
          <w:jc w:val="center"/>
        </w:trPr>
        <w:tc>
          <w:tcPr>
            <w:tcW w:w="2009" w:type="dxa"/>
            <w:vAlign w:val="center"/>
          </w:tcPr>
          <w:p w:rsidR="00B706B0" w:rsidRDefault="00B706B0" w:rsidP="00015FFE">
            <w:pPr>
              <w:spacing w:line="3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持续服务</w:t>
            </w:r>
          </w:p>
        </w:tc>
        <w:tc>
          <w:tcPr>
            <w:tcW w:w="7943" w:type="dxa"/>
            <w:vAlign w:val="center"/>
          </w:tcPr>
          <w:p w:rsidR="00B706B0" w:rsidRDefault="00B706B0" w:rsidP="00015FFE">
            <w:pPr>
              <w:spacing w:line="3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群控电梯出现故障后，将自动脱离并联控制</w:t>
            </w:r>
          </w:p>
        </w:tc>
      </w:tr>
      <w:tr w:rsidR="00B706B0" w:rsidTr="00797064">
        <w:trPr>
          <w:trHeight w:val="394"/>
          <w:jc w:val="center"/>
        </w:trPr>
        <w:tc>
          <w:tcPr>
            <w:tcW w:w="2009" w:type="dxa"/>
            <w:vAlign w:val="center"/>
          </w:tcPr>
          <w:p w:rsidR="00B706B0" w:rsidRDefault="00B706B0" w:rsidP="00015FFE">
            <w:pPr>
              <w:spacing w:line="3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自动基站停靠</w:t>
            </w:r>
          </w:p>
        </w:tc>
        <w:tc>
          <w:tcPr>
            <w:tcW w:w="7943" w:type="dxa"/>
            <w:vAlign w:val="center"/>
          </w:tcPr>
          <w:p w:rsidR="00B706B0" w:rsidRDefault="00B706B0" w:rsidP="00015FFE">
            <w:pPr>
              <w:spacing w:line="3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如果在规定的时间内厅外或轿内无呼叫时,电梯将自动返回预先设定的基站待机,方便乘客使用。</w:t>
            </w:r>
          </w:p>
        </w:tc>
      </w:tr>
      <w:tr w:rsidR="00B706B0" w:rsidTr="00797064">
        <w:trPr>
          <w:trHeight w:val="394"/>
          <w:jc w:val="center"/>
        </w:trPr>
        <w:tc>
          <w:tcPr>
            <w:tcW w:w="2009" w:type="dxa"/>
            <w:vAlign w:val="center"/>
          </w:tcPr>
          <w:p w:rsidR="00B706B0" w:rsidRDefault="00B706B0" w:rsidP="00015FFE">
            <w:pPr>
              <w:spacing w:line="3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可自动切断轿厢照明及风扇电源的限时开关</w:t>
            </w:r>
          </w:p>
        </w:tc>
        <w:tc>
          <w:tcPr>
            <w:tcW w:w="7943" w:type="dxa"/>
            <w:vAlign w:val="center"/>
          </w:tcPr>
          <w:p w:rsidR="00B706B0" w:rsidRDefault="00B706B0" w:rsidP="00015FFE">
            <w:pPr>
              <w:spacing w:line="3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如果在规定的时间内无召唤，轿厢照明/风扇自动关闭，以节省能源，轿厢照明度必须满足监控要求</w:t>
            </w:r>
          </w:p>
        </w:tc>
      </w:tr>
      <w:tr w:rsidR="00B706B0" w:rsidTr="00797064">
        <w:trPr>
          <w:trHeight w:val="394"/>
          <w:jc w:val="center"/>
        </w:trPr>
        <w:tc>
          <w:tcPr>
            <w:tcW w:w="2009" w:type="dxa"/>
            <w:vAlign w:val="center"/>
          </w:tcPr>
          <w:p w:rsidR="00B706B0" w:rsidRDefault="00B706B0" w:rsidP="00015FFE">
            <w:pPr>
              <w:spacing w:line="3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应急照明 (自动充电)</w:t>
            </w:r>
          </w:p>
        </w:tc>
        <w:tc>
          <w:tcPr>
            <w:tcW w:w="7943" w:type="dxa"/>
            <w:vAlign w:val="center"/>
          </w:tcPr>
          <w:p w:rsidR="00B706B0" w:rsidRDefault="00B706B0" w:rsidP="00015FFE">
            <w:pPr>
              <w:spacing w:line="3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当正常电源中断时，立即提供轿厢照明</w:t>
            </w:r>
          </w:p>
        </w:tc>
      </w:tr>
      <w:tr w:rsidR="00B706B0" w:rsidTr="00797064">
        <w:trPr>
          <w:trHeight w:val="536"/>
          <w:jc w:val="center"/>
        </w:trPr>
        <w:tc>
          <w:tcPr>
            <w:tcW w:w="2009" w:type="dxa"/>
            <w:vAlign w:val="center"/>
          </w:tcPr>
          <w:p w:rsidR="00B706B0" w:rsidRDefault="00B706B0" w:rsidP="00015FFE">
            <w:pPr>
              <w:spacing w:line="3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排气扇</w:t>
            </w:r>
          </w:p>
        </w:tc>
        <w:tc>
          <w:tcPr>
            <w:tcW w:w="7943" w:type="dxa"/>
            <w:vAlign w:val="center"/>
          </w:tcPr>
          <w:p w:rsidR="00B706B0" w:rsidRDefault="00B706B0" w:rsidP="00015FFE">
            <w:pPr>
              <w:spacing w:line="3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将轿厢内的废气抽至井道</w:t>
            </w:r>
          </w:p>
        </w:tc>
      </w:tr>
      <w:tr w:rsidR="00B706B0" w:rsidTr="00797064">
        <w:trPr>
          <w:trHeight w:val="394"/>
          <w:jc w:val="center"/>
        </w:trPr>
        <w:tc>
          <w:tcPr>
            <w:tcW w:w="2009" w:type="dxa"/>
            <w:vAlign w:val="center"/>
          </w:tcPr>
          <w:p w:rsidR="00B706B0" w:rsidRDefault="00B706B0" w:rsidP="00015FFE">
            <w:pPr>
              <w:spacing w:line="3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安全停靠</w:t>
            </w:r>
          </w:p>
        </w:tc>
        <w:tc>
          <w:tcPr>
            <w:tcW w:w="7943" w:type="dxa"/>
            <w:vAlign w:val="center"/>
          </w:tcPr>
          <w:p w:rsidR="00B706B0" w:rsidRDefault="00B706B0" w:rsidP="00015FFE">
            <w:pPr>
              <w:spacing w:line="3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电梯因故停在门区外，控制器进行安全检测，若符合启动要求，则电梯就近停层开门</w:t>
            </w:r>
          </w:p>
        </w:tc>
      </w:tr>
      <w:tr w:rsidR="00B706B0" w:rsidTr="00797064">
        <w:trPr>
          <w:trHeight w:val="807"/>
          <w:jc w:val="center"/>
        </w:trPr>
        <w:tc>
          <w:tcPr>
            <w:tcW w:w="2009" w:type="dxa"/>
            <w:vAlign w:val="center"/>
          </w:tcPr>
          <w:p w:rsidR="00B706B0" w:rsidRDefault="00B706B0" w:rsidP="00015FFE">
            <w:pPr>
              <w:spacing w:line="3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对讲电话</w:t>
            </w:r>
          </w:p>
        </w:tc>
        <w:tc>
          <w:tcPr>
            <w:tcW w:w="7943" w:type="dxa"/>
            <w:vAlign w:val="center"/>
          </w:tcPr>
          <w:p w:rsidR="00B706B0" w:rsidRDefault="00B706B0" w:rsidP="00015FFE">
            <w:pPr>
              <w:spacing w:line="3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在轿厢内、机房、消防监控中心设置对讲电话，在轿厢内通过对讲电话可与机房通话。在轿厢内预留监控摄像头安装孔</w:t>
            </w:r>
          </w:p>
        </w:tc>
      </w:tr>
      <w:tr w:rsidR="00B706B0" w:rsidTr="00797064">
        <w:trPr>
          <w:trHeight w:val="457"/>
          <w:jc w:val="center"/>
        </w:trPr>
        <w:tc>
          <w:tcPr>
            <w:tcW w:w="2009" w:type="dxa"/>
            <w:vAlign w:val="center"/>
          </w:tcPr>
          <w:p w:rsidR="00B706B0" w:rsidRDefault="00B706B0" w:rsidP="00015FFE">
            <w:pPr>
              <w:spacing w:line="3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火警紧急返回</w:t>
            </w:r>
          </w:p>
        </w:tc>
        <w:tc>
          <w:tcPr>
            <w:tcW w:w="7943" w:type="dxa"/>
            <w:vAlign w:val="center"/>
          </w:tcPr>
          <w:p w:rsidR="00B706B0" w:rsidRDefault="00B706B0" w:rsidP="00015FFE">
            <w:pPr>
              <w:spacing w:line="3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所有的召唤和指令均取消，各台电梯立即驶往首层停靠，并把门打开</w:t>
            </w:r>
          </w:p>
        </w:tc>
      </w:tr>
      <w:tr w:rsidR="00B706B0" w:rsidTr="00797064">
        <w:trPr>
          <w:trHeight w:val="521"/>
          <w:jc w:val="center"/>
        </w:trPr>
        <w:tc>
          <w:tcPr>
            <w:tcW w:w="2009" w:type="dxa"/>
            <w:vAlign w:val="center"/>
          </w:tcPr>
          <w:p w:rsidR="00B706B0" w:rsidRDefault="00B706B0" w:rsidP="00015FFE">
            <w:pPr>
              <w:spacing w:line="3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监控电缆</w:t>
            </w:r>
          </w:p>
        </w:tc>
        <w:tc>
          <w:tcPr>
            <w:tcW w:w="7943" w:type="dxa"/>
            <w:vAlign w:val="center"/>
          </w:tcPr>
          <w:p w:rsidR="00B706B0" w:rsidRDefault="00B706B0" w:rsidP="00015FFE">
            <w:pPr>
              <w:spacing w:line="3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增加监控随行电缆</w:t>
            </w:r>
          </w:p>
        </w:tc>
      </w:tr>
      <w:tr w:rsidR="00B706B0" w:rsidTr="00797064">
        <w:trPr>
          <w:trHeight w:val="394"/>
          <w:jc w:val="center"/>
        </w:trPr>
        <w:tc>
          <w:tcPr>
            <w:tcW w:w="2009" w:type="dxa"/>
            <w:vAlign w:val="center"/>
          </w:tcPr>
          <w:p w:rsidR="00B706B0" w:rsidRDefault="00B706B0" w:rsidP="00015FFE">
            <w:pPr>
              <w:spacing w:line="3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电梯质保期及服务</w:t>
            </w:r>
          </w:p>
        </w:tc>
        <w:tc>
          <w:tcPr>
            <w:tcW w:w="7943" w:type="dxa"/>
            <w:vAlign w:val="center"/>
          </w:tcPr>
          <w:p w:rsidR="00B706B0" w:rsidRDefault="00B706B0" w:rsidP="00015FFE">
            <w:pPr>
              <w:spacing w:line="3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Cs/>
              </w:rPr>
              <w:t>质保期为24个月，每3个月进行一次全面的设备安全检查，每15天进行一次保养。售后服务维保单位必须在</w:t>
            </w:r>
            <w:r>
              <w:rPr>
                <w:rFonts w:ascii="宋体" w:hAnsi="宋体" w:cs="宋体" w:hint="eastAsia"/>
                <w:kern w:val="0"/>
                <w:szCs w:val="21"/>
              </w:rPr>
              <w:t>舟山市市场监督管理局进行备案，并承诺中标后在项目所在地派专人进行驻点维保。</w:t>
            </w:r>
          </w:p>
        </w:tc>
      </w:tr>
      <w:tr w:rsidR="00B706B0" w:rsidTr="00797064">
        <w:trPr>
          <w:trHeight w:val="1613"/>
          <w:jc w:val="center"/>
        </w:trPr>
        <w:tc>
          <w:tcPr>
            <w:tcW w:w="2009" w:type="dxa"/>
            <w:vAlign w:val="center"/>
          </w:tcPr>
          <w:p w:rsidR="00B706B0" w:rsidRDefault="00B706B0" w:rsidP="00015FFE">
            <w:pPr>
              <w:spacing w:line="3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★部件要求</w:t>
            </w:r>
          </w:p>
        </w:tc>
        <w:tc>
          <w:tcPr>
            <w:tcW w:w="7943" w:type="dxa"/>
            <w:vAlign w:val="center"/>
          </w:tcPr>
          <w:p w:rsidR="00B706B0" w:rsidRDefault="00B706B0" w:rsidP="00015FFE">
            <w:pPr>
              <w:spacing w:line="3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>1、主机马达的</w:t>
            </w:r>
            <w:r>
              <w:rPr>
                <w:rFonts w:ascii="宋体" w:hAnsi="宋体"/>
                <w:b/>
                <w:bCs/>
              </w:rPr>
              <w:t>编码</w:t>
            </w:r>
            <w:r>
              <w:rPr>
                <w:rFonts w:ascii="宋体" w:hAnsi="宋体" w:hint="eastAsia"/>
                <w:b/>
                <w:bCs/>
              </w:rPr>
              <w:t>器或</w:t>
            </w:r>
            <w:r>
              <w:rPr>
                <w:rFonts w:ascii="宋体" w:hAnsi="宋体"/>
                <w:b/>
                <w:bCs/>
              </w:rPr>
              <w:t>测速</w:t>
            </w:r>
            <w:proofErr w:type="gramStart"/>
            <w:r>
              <w:rPr>
                <w:rFonts w:ascii="宋体" w:hAnsi="宋体"/>
                <w:b/>
                <w:bCs/>
              </w:rPr>
              <w:t>计</w:t>
            </w:r>
            <w:r>
              <w:rPr>
                <w:rFonts w:ascii="宋体" w:hAnsi="宋体" w:hint="eastAsia"/>
                <w:b/>
                <w:bCs/>
              </w:rPr>
              <w:t>要求</w:t>
            </w:r>
            <w:proofErr w:type="gramEnd"/>
            <w:r>
              <w:rPr>
                <w:rFonts w:ascii="宋体" w:hAnsi="宋体" w:hint="eastAsia"/>
                <w:b/>
                <w:bCs/>
              </w:rPr>
              <w:t>进口；2.控制柜</w:t>
            </w:r>
            <w:r>
              <w:rPr>
                <w:rFonts w:hint="eastAsia"/>
              </w:rPr>
              <w:t>主机电脑板等主要元器件进口</w:t>
            </w:r>
            <w:r>
              <w:rPr>
                <w:rFonts w:ascii="宋体" w:hAnsi="宋体" w:hint="eastAsia"/>
                <w:b/>
                <w:bCs/>
              </w:rPr>
              <w:t>；3.门机要求为整机进口；全球唯一生产基地不能作为进口件的依据，采购人在货物接受时将对进口件产品的报关</w:t>
            </w:r>
            <w:proofErr w:type="gramStart"/>
            <w:r>
              <w:rPr>
                <w:rFonts w:ascii="宋体" w:hAnsi="宋体" w:hint="eastAsia"/>
                <w:b/>
                <w:bCs/>
              </w:rPr>
              <w:t>单材料</w:t>
            </w:r>
            <w:proofErr w:type="gramEnd"/>
            <w:r>
              <w:rPr>
                <w:rFonts w:ascii="宋体" w:hAnsi="宋体" w:hint="eastAsia"/>
                <w:b/>
                <w:bCs/>
              </w:rPr>
              <w:t>进行查验，如不能提供进口报关单，将作退货处理并加倍赔偿。</w:t>
            </w:r>
          </w:p>
        </w:tc>
      </w:tr>
      <w:tr w:rsidR="00B706B0" w:rsidTr="00797064">
        <w:trPr>
          <w:trHeight w:val="1217"/>
          <w:jc w:val="center"/>
        </w:trPr>
        <w:tc>
          <w:tcPr>
            <w:tcW w:w="2009" w:type="dxa"/>
            <w:vAlign w:val="center"/>
          </w:tcPr>
          <w:p w:rsidR="00B706B0" w:rsidRDefault="00B706B0" w:rsidP="00015FFE">
            <w:pPr>
              <w:spacing w:line="3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其    他</w:t>
            </w:r>
          </w:p>
        </w:tc>
        <w:tc>
          <w:tcPr>
            <w:tcW w:w="7943" w:type="dxa"/>
            <w:vAlign w:val="center"/>
          </w:tcPr>
          <w:p w:rsidR="00B706B0" w:rsidRDefault="00B706B0" w:rsidP="00015FFE">
            <w:pPr>
              <w:spacing w:line="3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投标人提供以下资料：提供零部件清单、型号、生产国等其他投标人认为必要的资料。</w:t>
            </w:r>
          </w:p>
        </w:tc>
      </w:tr>
    </w:tbl>
    <w:p w:rsidR="00592724" w:rsidRPr="00B706B0" w:rsidRDefault="00B706B0" w:rsidP="00B706B0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 xml:space="preserve">  采购文件中有</w:t>
      </w:r>
      <w:r>
        <w:rPr>
          <w:rFonts w:ascii="宋体" w:hAnsi="宋体" w:hint="eastAsia"/>
          <w:szCs w:val="21"/>
        </w:rPr>
        <w:t>★</w:t>
      </w:r>
      <w:r>
        <w:rPr>
          <w:rFonts w:ascii="宋体" w:hAnsi="宋体" w:cs="宋体" w:hint="eastAsia"/>
          <w:b/>
          <w:bCs/>
          <w:kern w:val="0"/>
          <w:szCs w:val="21"/>
        </w:rPr>
        <w:t>标注及有说明的参数指标及条款，不准有负偏离情况，否则作无效标处理。</w:t>
      </w:r>
    </w:p>
    <w:sectPr w:rsidR="00592724" w:rsidRPr="00B706B0" w:rsidSect="00592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2"/>
      <w:numFmt w:val="japaneseCounting"/>
      <w:lvlText w:val="第%1章"/>
      <w:lvlJc w:val="left"/>
      <w:pPr>
        <w:tabs>
          <w:tab w:val="num" w:pos="4560"/>
        </w:tabs>
        <w:ind w:left="4560" w:hanging="120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620"/>
        </w:tabs>
        <w:ind w:left="4620" w:hanging="42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420"/>
      </w:pPr>
    </w:lvl>
    <w:lvl w:ilvl="4">
      <w:start w:val="1"/>
      <w:numFmt w:val="lowerLetter"/>
      <w:lvlText w:val="%5)"/>
      <w:lvlJc w:val="left"/>
      <w:pPr>
        <w:tabs>
          <w:tab w:val="num" w:pos="5460"/>
        </w:tabs>
        <w:ind w:left="5460" w:hanging="420"/>
      </w:pPr>
    </w:lvl>
    <w:lvl w:ilvl="5">
      <w:start w:val="1"/>
      <w:numFmt w:val="lowerRoman"/>
      <w:lvlText w:val="%6."/>
      <w:lvlJc w:val="right"/>
      <w:pPr>
        <w:tabs>
          <w:tab w:val="num" w:pos="5880"/>
        </w:tabs>
        <w:ind w:left="5880" w:hanging="42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420"/>
      </w:pPr>
    </w:lvl>
    <w:lvl w:ilvl="7">
      <w:start w:val="1"/>
      <w:numFmt w:val="lowerLetter"/>
      <w:lvlText w:val="%8)"/>
      <w:lvlJc w:val="left"/>
      <w:pPr>
        <w:tabs>
          <w:tab w:val="num" w:pos="6720"/>
        </w:tabs>
        <w:ind w:left="6720" w:hanging="42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420"/>
      </w:pPr>
    </w:lvl>
  </w:abstractNum>
  <w:abstractNum w:abstractNumId="1">
    <w:nsid w:val="6BD76F73"/>
    <w:multiLevelType w:val="hybridMultilevel"/>
    <w:tmpl w:val="9FA06910"/>
    <w:lvl w:ilvl="0" w:tplc="80CEFD2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06B0"/>
    <w:rsid w:val="00592724"/>
    <w:rsid w:val="00797064"/>
    <w:rsid w:val="00B70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B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6B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65112-CCB5-4898-8480-C11A561D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317</Words>
  <Characters>1807</Characters>
  <Application>Microsoft Office Word</Application>
  <DocSecurity>0</DocSecurity>
  <Lines>15</Lines>
  <Paragraphs>4</Paragraphs>
  <ScaleCrop>false</ScaleCrop>
  <Company>Microsoft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2018-05-04T01:09:00Z</dcterms:created>
  <dcterms:modified xsi:type="dcterms:W3CDTF">2018-05-04T01:14:00Z</dcterms:modified>
</cp:coreProperties>
</file>