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964" w:rsidRPr="00184964" w:rsidRDefault="00184964" w:rsidP="00184964">
      <w:pPr>
        <w:jc w:val="center"/>
        <w:rPr>
          <w:b/>
          <w:sz w:val="32"/>
        </w:rPr>
      </w:pPr>
      <w:r w:rsidRPr="00184964">
        <w:rPr>
          <w:rFonts w:hint="eastAsia"/>
          <w:b/>
          <w:sz w:val="32"/>
        </w:rPr>
        <w:t>成交标的清单</w:t>
      </w:r>
    </w:p>
    <w:p w:rsidR="00184964" w:rsidRDefault="00184964">
      <w:pPr>
        <w:spacing w:line="240" w:lineRule="exact"/>
        <w:rPr>
          <w:rFonts w:ascii="仿宋_GB2312" w:eastAsia="仿宋_GB2312" w:hAnsi="宋体"/>
          <w:sz w:val="24"/>
        </w:rPr>
      </w:pPr>
    </w:p>
    <w:p w:rsidR="00184964" w:rsidRDefault="00184964">
      <w:pPr>
        <w:spacing w:line="360" w:lineRule="auto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/>
          <w:sz w:val="24"/>
        </w:rPr>
        <w:t>投标人名称：</w:t>
      </w:r>
      <w:r>
        <w:rPr>
          <w:rFonts w:ascii="仿宋_GB2312" w:eastAsia="仿宋_GB2312" w:hAnsi="宋体"/>
          <w:sz w:val="24"/>
          <w:u w:val="single"/>
        </w:rPr>
        <w:t xml:space="preserve">      浙江天博软件有限公司        </w:t>
      </w:r>
    </w:p>
    <w:p w:rsidR="00184964" w:rsidRDefault="00184964">
      <w:pPr>
        <w:snapToGrid w:val="0"/>
        <w:spacing w:line="360" w:lineRule="auto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/>
          <w:sz w:val="24"/>
        </w:rPr>
        <w:t>标    项：</w:t>
      </w:r>
      <w:r>
        <w:rPr>
          <w:rFonts w:ascii="仿宋_GB2312" w:eastAsia="仿宋_GB2312" w:hAnsi="宋体"/>
          <w:sz w:val="24"/>
          <w:u w:val="single"/>
        </w:rPr>
        <w:t xml:space="preserve">                  1                 </w:t>
      </w:r>
    </w:p>
    <w:p w:rsidR="00184964" w:rsidRDefault="00184964">
      <w:pPr>
        <w:snapToGrid w:val="0"/>
        <w:spacing w:line="360" w:lineRule="auto"/>
        <w:rPr>
          <w:rFonts w:ascii="仿宋_GB2312" w:eastAsia="仿宋_GB2312" w:hAnsi="宋体"/>
          <w:sz w:val="24"/>
          <w:u w:val="single"/>
        </w:rPr>
      </w:pPr>
      <w:r>
        <w:rPr>
          <w:rFonts w:ascii="仿宋_GB2312" w:eastAsia="仿宋_GB2312" w:hAnsi="宋体"/>
          <w:sz w:val="24"/>
        </w:rPr>
        <w:t>招标编号：</w:t>
      </w:r>
      <w:r>
        <w:rPr>
          <w:rFonts w:ascii="仿宋_GB2312" w:eastAsia="仿宋_GB2312" w:hAnsi="宋体" w:hint="eastAsia"/>
          <w:sz w:val="24"/>
          <w:u w:val="single"/>
        </w:rPr>
        <w:t>2017-12-Y000081</w:t>
      </w:r>
    </w:p>
    <w:p w:rsidR="00184964" w:rsidRDefault="00184964">
      <w:pPr>
        <w:spacing w:line="360" w:lineRule="auto"/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/>
          <w:sz w:val="24"/>
        </w:rPr>
        <w:t xml:space="preserve">                                                              单位：元</w:t>
      </w:r>
    </w:p>
    <w:tbl>
      <w:tblPr>
        <w:tblW w:w="89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11"/>
        <w:gridCol w:w="884"/>
        <w:gridCol w:w="772"/>
        <w:gridCol w:w="482"/>
        <w:gridCol w:w="515"/>
        <w:gridCol w:w="1175"/>
        <w:gridCol w:w="1388"/>
        <w:gridCol w:w="1377"/>
        <w:gridCol w:w="873"/>
        <w:gridCol w:w="1049"/>
      </w:tblGrid>
      <w:tr w:rsidR="00184964">
        <w:trPr>
          <w:trHeight w:val="673"/>
        </w:trPr>
        <w:tc>
          <w:tcPr>
            <w:tcW w:w="411" w:type="dxa"/>
            <w:vAlign w:val="center"/>
          </w:tcPr>
          <w:p w:rsidR="00184964" w:rsidRDefault="00184964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宋体" w:hAnsi="宋体"/>
                <w:spacing w:val="20"/>
                <w:sz w:val="18"/>
                <w:szCs w:val="18"/>
              </w:rPr>
            </w:pPr>
            <w:r>
              <w:rPr>
                <w:rFonts w:ascii="宋体" w:hAnsi="宋体" w:hint="eastAsia"/>
                <w:spacing w:val="20"/>
                <w:sz w:val="18"/>
                <w:szCs w:val="18"/>
              </w:rPr>
              <w:t>序号</w:t>
            </w:r>
          </w:p>
        </w:tc>
        <w:tc>
          <w:tcPr>
            <w:tcW w:w="884" w:type="dxa"/>
            <w:tcBorders>
              <w:right w:val="single" w:sz="4" w:space="0" w:color="auto"/>
            </w:tcBorders>
            <w:vAlign w:val="center"/>
          </w:tcPr>
          <w:p w:rsidR="00184964" w:rsidRDefault="00184964">
            <w:pPr>
              <w:adjustRightInd w:val="0"/>
              <w:snapToGrid w:val="0"/>
              <w:ind w:leftChars="-51" w:left="-107" w:rightChars="-51" w:right="-107" w:firstLine="2"/>
              <w:jc w:val="center"/>
              <w:rPr>
                <w:rFonts w:ascii="宋体" w:hAnsi="宋体"/>
                <w:spacing w:val="20"/>
                <w:sz w:val="18"/>
                <w:szCs w:val="18"/>
              </w:rPr>
            </w:pPr>
            <w:r>
              <w:rPr>
                <w:rFonts w:ascii="宋体" w:hAnsi="宋体" w:hint="eastAsia"/>
                <w:spacing w:val="20"/>
                <w:sz w:val="18"/>
                <w:szCs w:val="18"/>
              </w:rPr>
              <w:t>设备名称</w:t>
            </w:r>
          </w:p>
        </w:tc>
        <w:tc>
          <w:tcPr>
            <w:tcW w:w="772" w:type="dxa"/>
            <w:tcBorders>
              <w:left w:val="single" w:sz="4" w:space="0" w:color="auto"/>
            </w:tcBorders>
            <w:vAlign w:val="center"/>
          </w:tcPr>
          <w:p w:rsidR="00184964" w:rsidRDefault="00184964">
            <w:pPr>
              <w:adjustRightInd w:val="0"/>
              <w:snapToGrid w:val="0"/>
              <w:ind w:leftChars="-51" w:left="-107" w:rightChars="-51" w:right="-107"/>
              <w:rPr>
                <w:rFonts w:ascii="宋体" w:hAnsi="宋体"/>
                <w:spacing w:val="20"/>
                <w:sz w:val="18"/>
                <w:szCs w:val="18"/>
              </w:rPr>
            </w:pPr>
            <w:r>
              <w:rPr>
                <w:rFonts w:ascii="宋体" w:hAnsi="宋体" w:hint="eastAsia"/>
                <w:spacing w:val="20"/>
                <w:sz w:val="18"/>
                <w:szCs w:val="18"/>
              </w:rPr>
              <w:t>货物的制造商或服务的提供商</w:t>
            </w:r>
          </w:p>
        </w:tc>
        <w:tc>
          <w:tcPr>
            <w:tcW w:w="482" w:type="dxa"/>
            <w:vAlign w:val="center"/>
          </w:tcPr>
          <w:p w:rsidR="00184964" w:rsidRDefault="00184964">
            <w:pPr>
              <w:adjustRightInd w:val="0"/>
              <w:snapToGrid w:val="0"/>
              <w:ind w:leftChars="-51" w:left="-107" w:rightChars="-51" w:right="-107" w:firstLine="1"/>
              <w:rPr>
                <w:rFonts w:ascii="宋体" w:hAnsi="宋体"/>
                <w:spacing w:val="20"/>
                <w:sz w:val="18"/>
                <w:szCs w:val="18"/>
              </w:rPr>
            </w:pPr>
            <w:r>
              <w:rPr>
                <w:rFonts w:ascii="宋体" w:hAnsi="宋体" w:hint="eastAsia"/>
                <w:spacing w:val="20"/>
                <w:sz w:val="18"/>
                <w:szCs w:val="18"/>
              </w:rPr>
              <w:t>品牌</w:t>
            </w:r>
          </w:p>
        </w:tc>
        <w:tc>
          <w:tcPr>
            <w:tcW w:w="515" w:type="dxa"/>
            <w:vAlign w:val="center"/>
          </w:tcPr>
          <w:p w:rsidR="00184964" w:rsidRDefault="00184964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hAnsi="宋体"/>
                <w:spacing w:val="20"/>
                <w:sz w:val="18"/>
                <w:szCs w:val="18"/>
              </w:rPr>
            </w:pPr>
            <w:r>
              <w:rPr>
                <w:rFonts w:ascii="宋体" w:hAnsi="宋体" w:hint="eastAsia"/>
                <w:spacing w:val="20"/>
                <w:sz w:val="18"/>
                <w:szCs w:val="18"/>
              </w:rPr>
              <w:t>数量</w:t>
            </w:r>
          </w:p>
        </w:tc>
        <w:tc>
          <w:tcPr>
            <w:tcW w:w="1175" w:type="dxa"/>
            <w:vAlign w:val="center"/>
          </w:tcPr>
          <w:p w:rsidR="00184964" w:rsidRDefault="00184964">
            <w:pPr>
              <w:adjustRightInd w:val="0"/>
              <w:snapToGrid w:val="0"/>
              <w:ind w:leftChars="-51" w:left="-107" w:rightChars="-51" w:right="-107" w:firstLine="1"/>
              <w:jc w:val="center"/>
              <w:rPr>
                <w:rFonts w:ascii="宋体" w:hAnsi="宋体"/>
                <w:spacing w:val="20"/>
                <w:sz w:val="18"/>
                <w:szCs w:val="18"/>
              </w:rPr>
            </w:pPr>
            <w:r>
              <w:rPr>
                <w:rFonts w:ascii="宋体" w:hAnsi="宋体" w:hint="eastAsia"/>
                <w:spacing w:val="20"/>
                <w:sz w:val="18"/>
                <w:szCs w:val="18"/>
              </w:rPr>
              <w:t>型号和规格</w:t>
            </w:r>
          </w:p>
        </w:tc>
        <w:tc>
          <w:tcPr>
            <w:tcW w:w="1388" w:type="dxa"/>
            <w:tcBorders>
              <w:right w:val="single" w:sz="4" w:space="0" w:color="auto"/>
            </w:tcBorders>
            <w:vAlign w:val="center"/>
          </w:tcPr>
          <w:p w:rsidR="00184964" w:rsidRDefault="00184964">
            <w:pPr>
              <w:adjustRightInd w:val="0"/>
              <w:snapToGrid w:val="0"/>
              <w:ind w:leftChars="-51" w:left="-107" w:rightChars="-51" w:right="-107" w:firstLine="1"/>
              <w:jc w:val="center"/>
              <w:rPr>
                <w:rFonts w:ascii="宋体" w:hAnsi="宋体"/>
                <w:spacing w:val="20"/>
                <w:sz w:val="18"/>
                <w:szCs w:val="18"/>
              </w:rPr>
            </w:pPr>
            <w:r>
              <w:rPr>
                <w:rFonts w:ascii="宋体" w:hAnsi="宋体" w:hint="eastAsia"/>
                <w:spacing w:val="20"/>
                <w:sz w:val="18"/>
                <w:szCs w:val="18"/>
              </w:rPr>
              <w:t>单价</w:t>
            </w:r>
          </w:p>
        </w:tc>
        <w:tc>
          <w:tcPr>
            <w:tcW w:w="1377" w:type="dxa"/>
            <w:tcBorders>
              <w:left w:val="single" w:sz="4" w:space="0" w:color="auto"/>
            </w:tcBorders>
            <w:vAlign w:val="center"/>
          </w:tcPr>
          <w:p w:rsidR="00184964" w:rsidRDefault="00184964">
            <w:pPr>
              <w:adjustRightInd w:val="0"/>
              <w:snapToGrid w:val="0"/>
              <w:ind w:leftChars="-51" w:left="-107" w:rightChars="-51" w:right="-107" w:firstLine="1"/>
              <w:jc w:val="center"/>
              <w:rPr>
                <w:rFonts w:ascii="宋体" w:hAnsi="宋体"/>
                <w:spacing w:val="20"/>
                <w:sz w:val="18"/>
                <w:szCs w:val="18"/>
              </w:rPr>
            </w:pPr>
            <w:r>
              <w:rPr>
                <w:rFonts w:ascii="宋体" w:hAnsi="宋体" w:hint="eastAsia"/>
                <w:spacing w:val="20"/>
                <w:sz w:val="18"/>
                <w:szCs w:val="18"/>
              </w:rPr>
              <w:t>总价</w:t>
            </w:r>
          </w:p>
        </w:tc>
        <w:tc>
          <w:tcPr>
            <w:tcW w:w="873" w:type="dxa"/>
            <w:vAlign w:val="center"/>
          </w:tcPr>
          <w:p w:rsidR="00184964" w:rsidRDefault="00184964" w:rsidP="00C4188C">
            <w:pPr>
              <w:adjustRightInd w:val="0"/>
              <w:snapToGrid w:val="0"/>
              <w:ind w:leftChars="-51" w:left="1" w:rightChars="-51" w:right="-107" w:hangingChars="49" w:hanging="108"/>
              <w:jc w:val="center"/>
              <w:rPr>
                <w:rFonts w:ascii="宋体" w:hAnsi="宋体"/>
                <w:spacing w:val="20"/>
                <w:sz w:val="18"/>
                <w:szCs w:val="18"/>
              </w:rPr>
            </w:pPr>
            <w:r>
              <w:rPr>
                <w:rFonts w:ascii="宋体" w:hAnsi="宋体" w:hint="eastAsia"/>
                <w:spacing w:val="20"/>
                <w:sz w:val="18"/>
                <w:szCs w:val="18"/>
              </w:rPr>
              <w:t>交货期</w:t>
            </w:r>
          </w:p>
        </w:tc>
        <w:tc>
          <w:tcPr>
            <w:tcW w:w="1049" w:type="dxa"/>
            <w:vAlign w:val="center"/>
          </w:tcPr>
          <w:p w:rsidR="00184964" w:rsidRDefault="00184964">
            <w:pPr>
              <w:tabs>
                <w:tab w:val="left" w:pos="1224"/>
              </w:tabs>
              <w:adjustRightInd w:val="0"/>
              <w:snapToGrid w:val="0"/>
              <w:ind w:rightChars="-51" w:right="-107"/>
              <w:rPr>
                <w:rFonts w:ascii="宋体" w:hAnsi="宋体"/>
                <w:spacing w:val="20"/>
                <w:sz w:val="18"/>
                <w:szCs w:val="18"/>
              </w:rPr>
            </w:pPr>
            <w:r>
              <w:rPr>
                <w:rFonts w:ascii="宋体" w:hAnsi="宋体" w:hint="eastAsia"/>
                <w:spacing w:val="20"/>
                <w:sz w:val="18"/>
                <w:szCs w:val="18"/>
              </w:rPr>
              <w:t>质保期/服务要求（年限）</w:t>
            </w:r>
          </w:p>
        </w:tc>
      </w:tr>
      <w:tr w:rsidR="00184964">
        <w:trPr>
          <w:trHeight w:val="500"/>
        </w:trPr>
        <w:tc>
          <w:tcPr>
            <w:tcW w:w="411" w:type="dxa"/>
            <w:vAlign w:val="center"/>
          </w:tcPr>
          <w:p w:rsidR="00184964" w:rsidRDefault="00184964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pacing w:val="20"/>
                <w:szCs w:val="21"/>
              </w:rPr>
              <w:t>1</w:t>
            </w:r>
          </w:p>
        </w:tc>
        <w:tc>
          <w:tcPr>
            <w:tcW w:w="884" w:type="dxa"/>
            <w:tcBorders>
              <w:right w:val="single" w:sz="4" w:space="0" w:color="auto"/>
            </w:tcBorders>
            <w:vAlign w:val="center"/>
          </w:tcPr>
          <w:p w:rsidR="00184964" w:rsidRDefault="00184964">
            <w:pPr>
              <w:adjustRightInd w:val="0"/>
              <w:snapToGrid w:val="0"/>
              <w:ind w:rightChars="82" w:right="172"/>
              <w:jc w:val="center"/>
              <w:rPr>
                <w:rFonts w:asciiTheme="minorEastAsia" w:hAnsiTheme="minorEastAsia" w:cstheme="minorEastAsia"/>
                <w:spacing w:val="20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Cs w:val="21"/>
              </w:rPr>
              <w:t>灾备一体化</w:t>
            </w:r>
            <w:proofErr w:type="gramEnd"/>
            <w:r>
              <w:rPr>
                <w:rFonts w:asciiTheme="minorEastAsia" w:hAnsiTheme="minorEastAsia" w:cstheme="minorEastAsia" w:hint="eastAsia"/>
                <w:szCs w:val="21"/>
              </w:rPr>
              <w:t>系统</w:t>
            </w:r>
          </w:p>
        </w:tc>
        <w:tc>
          <w:tcPr>
            <w:tcW w:w="772" w:type="dxa"/>
            <w:tcBorders>
              <w:left w:val="single" w:sz="4" w:space="0" w:color="auto"/>
            </w:tcBorders>
            <w:vAlign w:val="center"/>
          </w:tcPr>
          <w:p w:rsidR="00184964" w:rsidRDefault="00184964">
            <w:pPr>
              <w:adjustRightInd w:val="0"/>
              <w:snapToGrid w:val="0"/>
              <w:ind w:rightChars="82" w:right="172"/>
              <w:jc w:val="center"/>
              <w:rPr>
                <w:rFonts w:asciiTheme="minorEastAsia" w:hAnsiTheme="minorEastAsia" w:cstheme="minorEastAsia"/>
                <w:spacing w:val="20"/>
                <w:szCs w:val="21"/>
              </w:rPr>
            </w:pPr>
            <w:r>
              <w:rPr>
                <w:rFonts w:asciiTheme="minorEastAsia" w:hAnsiTheme="minorEastAsia" w:cstheme="minorEastAsia" w:hint="eastAsia"/>
                <w:spacing w:val="20"/>
                <w:szCs w:val="21"/>
              </w:rPr>
              <w:t>云备</w:t>
            </w:r>
            <w:proofErr w:type="gramStart"/>
            <w:r>
              <w:rPr>
                <w:rFonts w:asciiTheme="minorEastAsia" w:hAnsiTheme="minorEastAsia" w:cstheme="minorEastAsia" w:hint="eastAsia"/>
                <w:spacing w:val="20"/>
                <w:szCs w:val="21"/>
              </w:rPr>
              <w:t>姆</w:t>
            </w:r>
            <w:proofErr w:type="gramEnd"/>
          </w:p>
        </w:tc>
        <w:tc>
          <w:tcPr>
            <w:tcW w:w="482" w:type="dxa"/>
            <w:vAlign w:val="center"/>
          </w:tcPr>
          <w:p w:rsidR="00184964" w:rsidRDefault="00184964">
            <w:pPr>
              <w:adjustRightInd w:val="0"/>
              <w:snapToGrid w:val="0"/>
              <w:ind w:rightChars="82" w:right="172"/>
              <w:jc w:val="center"/>
              <w:rPr>
                <w:rFonts w:asciiTheme="minorEastAsia" w:hAnsiTheme="minorEastAsia" w:cstheme="minorEastAsia"/>
                <w:spacing w:val="20"/>
                <w:szCs w:val="21"/>
              </w:rPr>
            </w:pPr>
            <w:r>
              <w:rPr>
                <w:rFonts w:asciiTheme="minorEastAsia" w:hAnsiTheme="minorEastAsia" w:cstheme="minorEastAsia" w:hint="eastAsia"/>
                <w:spacing w:val="20"/>
                <w:szCs w:val="21"/>
              </w:rPr>
              <w:t>云备</w:t>
            </w:r>
            <w:proofErr w:type="gramStart"/>
            <w:r>
              <w:rPr>
                <w:rFonts w:asciiTheme="minorEastAsia" w:hAnsiTheme="minorEastAsia" w:cstheme="minorEastAsia" w:hint="eastAsia"/>
                <w:spacing w:val="20"/>
                <w:szCs w:val="21"/>
              </w:rPr>
              <w:t>姆</w:t>
            </w:r>
            <w:proofErr w:type="gramEnd"/>
          </w:p>
        </w:tc>
        <w:tc>
          <w:tcPr>
            <w:tcW w:w="515" w:type="dxa"/>
            <w:vAlign w:val="center"/>
          </w:tcPr>
          <w:p w:rsidR="00184964" w:rsidRDefault="00184964">
            <w:pPr>
              <w:adjustRightInd w:val="0"/>
              <w:snapToGrid w:val="0"/>
              <w:ind w:rightChars="82" w:right="172"/>
              <w:jc w:val="center"/>
              <w:rPr>
                <w:rFonts w:asciiTheme="minorEastAsia" w:hAnsiTheme="minorEastAsia" w:cstheme="minorEastAsia"/>
                <w:spacing w:val="20"/>
                <w:szCs w:val="21"/>
              </w:rPr>
            </w:pPr>
            <w:r>
              <w:rPr>
                <w:rFonts w:asciiTheme="minorEastAsia" w:hAnsiTheme="minorEastAsia" w:cstheme="minorEastAsia" w:hint="eastAsia"/>
                <w:spacing w:val="20"/>
                <w:szCs w:val="21"/>
              </w:rPr>
              <w:t>1套</w:t>
            </w:r>
          </w:p>
        </w:tc>
        <w:tc>
          <w:tcPr>
            <w:tcW w:w="1175" w:type="dxa"/>
            <w:vAlign w:val="center"/>
          </w:tcPr>
          <w:p w:rsidR="00184964" w:rsidRDefault="00184964">
            <w:pPr>
              <w:adjustRightInd w:val="0"/>
              <w:snapToGrid w:val="0"/>
              <w:ind w:rightChars="82" w:right="172"/>
              <w:jc w:val="center"/>
              <w:rPr>
                <w:rFonts w:asciiTheme="minorEastAsia" w:hAnsiTheme="minorEastAsia" w:cstheme="minorEastAsia"/>
                <w:spacing w:val="20"/>
                <w:sz w:val="18"/>
                <w:szCs w:val="18"/>
              </w:rPr>
            </w:pPr>
            <w:proofErr w:type="spellStart"/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</w:rPr>
              <w:t>Bstor</w:t>
            </w:r>
            <w:proofErr w:type="spellEnd"/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</w:rPr>
              <w:t xml:space="preserve"> VS（H12）</w:t>
            </w:r>
          </w:p>
        </w:tc>
        <w:tc>
          <w:tcPr>
            <w:tcW w:w="1388" w:type="dxa"/>
            <w:tcBorders>
              <w:right w:val="single" w:sz="4" w:space="0" w:color="auto"/>
            </w:tcBorders>
            <w:vAlign w:val="center"/>
          </w:tcPr>
          <w:p w:rsidR="00184964" w:rsidRDefault="00184964">
            <w:pPr>
              <w:adjustRightInd w:val="0"/>
              <w:snapToGrid w:val="0"/>
              <w:ind w:rightChars="82" w:right="172"/>
              <w:jc w:val="center"/>
              <w:rPr>
                <w:rFonts w:asciiTheme="minorEastAsia" w:hAnsiTheme="minorEastAsia" w:cstheme="minorEastAsia"/>
                <w:spacing w:val="2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pacing w:val="20"/>
                <w:sz w:val="18"/>
                <w:szCs w:val="18"/>
              </w:rPr>
              <w:t>￥192,000.00</w:t>
            </w:r>
          </w:p>
        </w:tc>
        <w:tc>
          <w:tcPr>
            <w:tcW w:w="1377" w:type="dxa"/>
            <w:tcBorders>
              <w:left w:val="single" w:sz="4" w:space="0" w:color="auto"/>
            </w:tcBorders>
            <w:vAlign w:val="center"/>
          </w:tcPr>
          <w:p w:rsidR="00184964" w:rsidRDefault="00184964">
            <w:pPr>
              <w:adjustRightInd w:val="0"/>
              <w:snapToGrid w:val="0"/>
              <w:ind w:rightChars="82" w:right="172"/>
              <w:jc w:val="center"/>
              <w:rPr>
                <w:rFonts w:asciiTheme="minorEastAsia" w:hAnsiTheme="minorEastAsia" w:cstheme="minorEastAsia"/>
                <w:spacing w:val="2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pacing w:val="20"/>
                <w:sz w:val="18"/>
                <w:szCs w:val="18"/>
              </w:rPr>
              <w:t>￥192,000.00</w:t>
            </w:r>
          </w:p>
        </w:tc>
        <w:tc>
          <w:tcPr>
            <w:tcW w:w="873" w:type="dxa"/>
            <w:vAlign w:val="center"/>
          </w:tcPr>
          <w:p w:rsidR="00184964" w:rsidRDefault="00184964">
            <w:pPr>
              <w:adjustRightInd w:val="0"/>
              <w:snapToGrid w:val="0"/>
              <w:ind w:rightChars="82" w:right="172"/>
              <w:jc w:val="center"/>
              <w:rPr>
                <w:rFonts w:asciiTheme="minorEastAsia" w:hAnsiTheme="minorEastAsia" w:cstheme="minorEastAsia"/>
                <w:spacing w:val="2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合同签订后20天内完成</w:t>
            </w:r>
          </w:p>
        </w:tc>
        <w:tc>
          <w:tcPr>
            <w:tcW w:w="1049" w:type="dxa"/>
            <w:vAlign w:val="center"/>
          </w:tcPr>
          <w:p w:rsidR="00184964" w:rsidRDefault="00184964">
            <w:pPr>
              <w:adjustRightInd w:val="0"/>
              <w:snapToGrid w:val="0"/>
              <w:ind w:rightChars="82" w:right="172"/>
              <w:jc w:val="center"/>
              <w:rPr>
                <w:rFonts w:asciiTheme="minorEastAsia" w:hAnsiTheme="minorEastAsia" w:cstheme="minorEastAsia"/>
                <w:spacing w:val="2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3年</w:t>
            </w:r>
          </w:p>
        </w:tc>
      </w:tr>
      <w:tr w:rsidR="00184964">
        <w:trPr>
          <w:trHeight w:val="440"/>
        </w:trPr>
        <w:tc>
          <w:tcPr>
            <w:tcW w:w="129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84964" w:rsidRDefault="00184964">
            <w:pPr>
              <w:adjustRightInd w:val="0"/>
              <w:snapToGrid w:val="0"/>
              <w:ind w:rightChars="82" w:right="172"/>
              <w:rPr>
                <w:rFonts w:ascii="宋体" w:hAnsi="宋体"/>
                <w:spacing w:val="20"/>
                <w:sz w:val="18"/>
                <w:szCs w:val="18"/>
              </w:rPr>
            </w:pPr>
            <w:r>
              <w:rPr>
                <w:rFonts w:ascii="宋体" w:hAnsi="宋体" w:hint="eastAsia"/>
                <w:spacing w:val="20"/>
                <w:sz w:val="18"/>
                <w:szCs w:val="18"/>
              </w:rPr>
              <w:t>投标总价</w:t>
            </w:r>
          </w:p>
        </w:tc>
        <w:tc>
          <w:tcPr>
            <w:tcW w:w="7631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4964" w:rsidRDefault="00184964">
            <w:pPr>
              <w:adjustRightInd w:val="0"/>
              <w:snapToGrid w:val="0"/>
              <w:ind w:rightChars="82" w:right="172"/>
              <w:rPr>
                <w:rFonts w:ascii="宋体" w:hAnsi="宋体"/>
                <w:spacing w:val="20"/>
                <w:sz w:val="18"/>
                <w:szCs w:val="18"/>
              </w:rPr>
            </w:pPr>
            <w:r>
              <w:rPr>
                <w:rFonts w:ascii="宋体" w:hAnsi="宋体" w:hint="eastAsia"/>
                <w:spacing w:val="20"/>
                <w:sz w:val="18"/>
                <w:szCs w:val="18"/>
              </w:rPr>
              <w:t>小写：￥192,000.00</w:t>
            </w:r>
          </w:p>
        </w:tc>
      </w:tr>
      <w:tr w:rsidR="00184964">
        <w:trPr>
          <w:trHeight w:val="457"/>
        </w:trPr>
        <w:tc>
          <w:tcPr>
            <w:tcW w:w="129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84964" w:rsidRDefault="00184964">
            <w:pPr>
              <w:adjustRightInd w:val="0"/>
              <w:snapToGrid w:val="0"/>
              <w:ind w:rightChars="82" w:right="172" w:firstLineChars="202" w:firstLine="444"/>
              <w:jc w:val="center"/>
              <w:rPr>
                <w:rFonts w:ascii="宋体" w:hAnsi="宋体"/>
                <w:spacing w:val="20"/>
                <w:sz w:val="18"/>
                <w:szCs w:val="18"/>
              </w:rPr>
            </w:pPr>
          </w:p>
        </w:tc>
        <w:tc>
          <w:tcPr>
            <w:tcW w:w="7631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4964" w:rsidRDefault="00184964">
            <w:pPr>
              <w:adjustRightInd w:val="0"/>
              <w:snapToGrid w:val="0"/>
              <w:ind w:rightChars="82" w:right="172"/>
              <w:rPr>
                <w:rFonts w:ascii="宋体" w:hAnsi="宋体"/>
                <w:spacing w:val="20"/>
                <w:sz w:val="18"/>
                <w:szCs w:val="18"/>
              </w:rPr>
            </w:pPr>
            <w:r>
              <w:rPr>
                <w:rFonts w:ascii="宋体" w:hAnsi="宋体" w:hint="eastAsia"/>
                <w:spacing w:val="20"/>
                <w:sz w:val="18"/>
                <w:szCs w:val="18"/>
              </w:rPr>
              <w:t>大写：壹拾玖万贰仟元整</w:t>
            </w:r>
          </w:p>
        </w:tc>
      </w:tr>
    </w:tbl>
    <w:p w:rsidR="00184964" w:rsidRDefault="00184964" w:rsidP="00184964">
      <w:pPr>
        <w:spacing w:line="400" w:lineRule="exact"/>
        <w:rPr>
          <w:rFonts w:ascii="仿宋_GB2312" w:eastAsia="仿宋_GB2312" w:hAnsi="宋体"/>
          <w:sz w:val="24"/>
        </w:rPr>
      </w:pPr>
    </w:p>
    <w:sectPr w:rsidR="00184964" w:rsidSect="00C418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88C" w:rsidRDefault="00C4188C" w:rsidP="00C4188C">
      <w:r>
        <w:separator/>
      </w:r>
    </w:p>
  </w:endnote>
  <w:endnote w:type="continuationSeparator" w:id="1">
    <w:p w:rsidR="00C4188C" w:rsidRDefault="00C4188C" w:rsidP="00C418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libri Light">
    <w:altName w:val="Arial Unicode MS"/>
    <w:charset w:val="00"/>
    <w:family w:val="swiss"/>
    <w:pitch w:val="default"/>
    <w:sig w:usb0="00000001" w:usb1="4000207B" w:usb2="00000000" w:usb3="00000000" w:csb0="2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964" w:rsidRDefault="0018496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88C" w:rsidRDefault="00C4188C">
    <w:pPr>
      <w:pStyle w:val="a4"/>
      <w:ind w:leftChars="7" w:left="15" w:firstLineChars="4600" w:firstLine="8280"/>
    </w:pPr>
    <w: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自选图形 1" o:spid="_x0000_s2049" type="#_x0000_t176" style="width:40.35pt;height:34.75pt;mso-left-percent:-10001;mso-top-percent:-10001;mso-position-horizontal:absolute;mso-position-horizontal-relative:char;mso-position-vertical:absolute;mso-position-vertical-relative:line;mso-left-percent:-10001;mso-top-percent:-10001" o:gfxdata="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/9KVQtUA&#10;AAADAQAADwAAAAAAAAABACAAAAAiAAAAZHJzL2Rvd25yZXYueG1sUEsBAhQAFAAAAAgAh07iQD/z&#10;rzKwAQAAJQMAAA4AAAAAAAAAAQAgAAAAJAEAAGRycy9lMm9Eb2MueG1sUEsFBgAAAAAGAAYAWQEA&#10;AEYFAAAAAA==&#10;" filled="f" stroked="f">
          <v:textbox style="mso-next-textbox:#自选图形 1">
            <w:txbxContent>
              <w:p w:rsidR="00C4188C" w:rsidRDefault="00C4188C">
                <w:pPr>
                  <w:pStyle w:val="a4"/>
                  <w:pBdr>
                    <w:top w:val="single" w:sz="12" w:space="1" w:color="9BBB59"/>
                    <w:bottom w:val="single" w:sz="48" w:space="1" w:color="9BBB59"/>
                  </w:pBdr>
                  <w:jc w:val="center"/>
                  <w:rPr>
                    <w:sz w:val="28"/>
                    <w:szCs w:val="28"/>
                  </w:rPr>
                </w:pPr>
                <w:r w:rsidRPr="00C4188C">
                  <w:fldChar w:fldCharType="begin"/>
                </w:r>
                <w:r w:rsidR="00191370">
                  <w:instrText xml:space="preserve"> PAGE    \* MERGEFORMAT </w:instrText>
                </w:r>
                <w:r w:rsidRPr="00C4188C">
                  <w:fldChar w:fldCharType="separate"/>
                </w:r>
                <w:r w:rsidR="00184964" w:rsidRPr="00184964">
                  <w:rPr>
                    <w:noProof/>
                    <w:sz w:val="28"/>
                    <w:szCs w:val="28"/>
                    <w:lang w:val="zh-CN"/>
                  </w:rPr>
                  <w:t>1</w:t>
                </w:r>
                <w:r>
                  <w:rPr>
                    <w:sz w:val="28"/>
                    <w:szCs w:val="28"/>
                    <w:lang w:val="zh-CN"/>
                  </w:rPr>
                  <w:fldChar w:fldCharType="end"/>
                </w:r>
              </w:p>
            </w:txbxContent>
          </v:textbox>
          <w10:wrap type="none"/>
          <w10:anchorlock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964" w:rsidRDefault="0018496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88C" w:rsidRDefault="00C4188C" w:rsidP="00C4188C">
      <w:r>
        <w:separator/>
      </w:r>
    </w:p>
  </w:footnote>
  <w:footnote w:type="continuationSeparator" w:id="1">
    <w:p w:rsidR="00C4188C" w:rsidRDefault="00C4188C" w:rsidP="00C418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964" w:rsidRDefault="0018496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88C" w:rsidRDefault="00191370">
    <w:pPr>
      <w:autoSpaceDE w:val="0"/>
      <w:autoSpaceDN w:val="0"/>
      <w:ind w:firstLineChars="1800" w:firstLine="3240"/>
      <w:rPr>
        <w:rFonts w:ascii="仿宋_GB2312" w:eastAsia="仿宋_GB2312"/>
        <w:sz w:val="18"/>
        <w:szCs w:val="18"/>
      </w:rPr>
    </w:pPr>
    <w:r>
      <w:rPr>
        <w:rFonts w:ascii="仿宋_GB2312" w:eastAsia="仿宋_GB2312" w:hAnsi="ˎ̥" w:hint="eastAsia"/>
        <w:color w:val="000000"/>
        <w:sz w:val="18"/>
        <w:szCs w:val="18"/>
        <w:lang w:val="zh-CN"/>
      </w:rPr>
      <w:t>绍兴滨海新城管理</w:t>
    </w:r>
    <w:proofErr w:type="gramStart"/>
    <w:r>
      <w:rPr>
        <w:rFonts w:ascii="仿宋_GB2312" w:eastAsia="仿宋_GB2312" w:hAnsi="ˎ̥" w:hint="eastAsia"/>
        <w:color w:val="000000"/>
        <w:sz w:val="18"/>
        <w:szCs w:val="18"/>
        <w:lang w:val="zh-CN"/>
      </w:rPr>
      <w:t>委员会灾备一体化</w:t>
    </w:r>
    <w:proofErr w:type="gramEnd"/>
    <w:r>
      <w:rPr>
        <w:rFonts w:ascii="仿宋_GB2312" w:eastAsia="仿宋_GB2312" w:hAnsi="ˎ̥" w:hint="eastAsia"/>
        <w:color w:val="000000"/>
        <w:sz w:val="18"/>
        <w:szCs w:val="18"/>
        <w:lang w:val="zh-CN"/>
      </w:rPr>
      <w:t>系统设备供货项目</w:t>
    </w:r>
    <w:r>
      <w:rPr>
        <w:rFonts w:ascii="仿宋_GB2312" w:eastAsia="仿宋_GB2312" w:hAnsi="ˎ̥" w:hint="eastAsia"/>
        <w:color w:val="000000"/>
        <w:sz w:val="18"/>
        <w:szCs w:val="18"/>
      </w:rPr>
      <w:t>商务</w:t>
    </w:r>
    <w:r>
      <w:rPr>
        <w:rFonts w:ascii="仿宋_GB2312" w:eastAsia="仿宋_GB2312" w:hint="eastAsia"/>
        <w:sz w:val="18"/>
        <w:szCs w:val="18"/>
      </w:rPr>
      <w:t>文件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964" w:rsidRDefault="0018496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46257"/>
    <w:multiLevelType w:val="singleLevel"/>
    <w:tmpl w:val="5A546257"/>
    <w:lvl w:ilvl="0">
      <w:start w:val="1"/>
      <w:numFmt w:val="decimal"/>
      <w:pStyle w:val="2"/>
      <w:lvlText w:val="%1."/>
      <w:lvlJc w:val="left"/>
      <w:pPr>
        <w:tabs>
          <w:tab w:val="left" w:pos="780"/>
        </w:tabs>
        <w:ind w:left="7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EA060E0"/>
    <w:rsid w:val="0018053B"/>
    <w:rsid w:val="00184964"/>
    <w:rsid w:val="009E2B9E"/>
    <w:rsid w:val="00C4188C"/>
    <w:rsid w:val="161D3A2D"/>
    <w:rsid w:val="1D5F55B0"/>
    <w:rsid w:val="243430B4"/>
    <w:rsid w:val="44F178F6"/>
    <w:rsid w:val="4649427A"/>
    <w:rsid w:val="64CD5749"/>
    <w:rsid w:val="6EA06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188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4188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Number 2"/>
    <w:basedOn w:val="a"/>
    <w:rsid w:val="00C4188C"/>
    <w:pPr>
      <w:numPr>
        <w:numId w:val="1"/>
      </w:numPr>
    </w:pPr>
  </w:style>
  <w:style w:type="paragraph" w:styleId="a3">
    <w:name w:val="Date"/>
    <w:basedOn w:val="a"/>
    <w:next w:val="a"/>
    <w:rsid w:val="00C4188C"/>
    <w:rPr>
      <w:rFonts w:ascii="楷体_GB2312" w:eastAsia="楷体_GB2312"/>
      <w:b/>
      <w:sz w:val="28"/>
      <w:szCs w:val="20"/>
    </w:rPr>
  </w:style>
  <w:style w:type="paragraph" w:styleId="a4">
    <w:name w:val="footer"/>
    <w:basedOn w:val="a"/>
    <w:rsid w:val="00C418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C418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rsid w:val="00C4188C"/>
    <w:pPr>
      <w:tabs>
        <w:tab w:val="right" w:leader="dot" w:pos="8296"/>
      </w:tabs>
      <w:spacing w:line="360" w:lineRule="auto"/>
    </w:pPr>
  </w:style>
  <w:style w:type="character" w:styleId="a6">
    <w:name w:val="Hyperlink"/>
    <w:basedOn w:val="a0"/>
    <w:rsid w:val="00C4188C"/>
    <w:rPr>
      <w:color w:val="0563C1" w:themeColor="hyperlink"/>
      <w:u w:val="single"/>
    </w:rPr>
  </w:style>
  <w:style w:type="paragraph" w:customStyle="1" w:styleId="TOC1">
    <w:name w:val="TOC 标题1"/>
    <w:basedOn w:val="1"/>
    <w:next w:val="a"/>
    <w:uiPriority w:val="39"/>
    <w:unhideWhenUsed/>
    <w:qFormat/>
    <w:rsid w:val="00C4188C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customStyle="1" w:styleId="a7">
    <w:name w:val="正文段"/>
    <w:basedOn w:val="a"/>
    <w:qFormat/>
    <w:rsid w:val="00C4188C"/>
    <w:pPr>
      <w:widowControl/>
      <w:snapToGrid w:val="0"/>
      <w:spacing w:afterLines="50"/>
      <w:ind w:firstLineChars="200" w:firstLine="200"/>
    </w:pPr>
    <w:rPr>
      <w:kern w:val="0"/>
      <w:sz w:val="24"/>
    </w:rPr>
  </w:style>
  <w:style w:type="paragraph" w:styleId="a8">
    <w:name w:val="Balloon Text"/>
    <w:basedOn w:val="a"/>
    <w:link w:val="Char"/>
    <w:rsid w:val="00184964"/>
    <w:rPr>
      <w:sz w:val="18"/>
      <w:szCs w:val="18"/>
    </w:rPr>
  </w:style>
  <w:style w:type="character" w:customStyle="1" w:styleId="Char">
    <w:name w:val="批注框文本 Char"/>
    <w:basedOn w:val="a0"/>
    <w:link w:val="a8"/>
    <w:rsid w:val="0018496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>Microsoft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子小</dc:creator>
  <cp:lastModifiedBy>glgl</cp:lastModifiedBy>
  <cp:revision>5</cp:revision>
  <dcterms:created xsi:type="dcterms:W3CDTF">2018-01-09T06:24:00Z</dcterms:created>
  <dcterms:modified xsi:type="dcterms:W3CDTF">2018-01-12T07:55:00Z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