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4228" w:rsidRDefault="007A4228">
      <w:pPr>
        <w:spacing w:line="560" w:lineRule="exact"/>
        <w:rPr>
          <w:rFonts w:ascii="新宋体" w:eastAsia="新宋体" w:hAnsi="新宋体" w:hint="default"/>
          <w:b/>
          <w:bCs/>
          <w:spacing w:val="100"/>
          <w:sz w:val="72"/>
          <w:szCs w:val="72"/>
        </w:rPr>
      </w:pPr>
      <w:bookmarkStart w:id="0" w:name="_Toc152042286"/>
      <w:bookmarkStart w:id="1" w:name="_Toc144974478"/>
    </w:p>
    <w:p w:rsidR="007A4228" w:rsidRDefault="007A4228" w:rsidP="00253B48">
      <w:pPr>
        <w:tabs>
          <w:tab w:val="left" w:pos="567"/>
        </w:tabs>
        <w:spacing w:line="560" w:lineRule="exact"/>
        <w:ind w:leftChars="-134" w:left="2" w:hangingChars="64" w:hanging="283"/>
        <w:jc w:val="center"/>
        <w:rPr>
          <w:rFonts w:eastAsia="黑体" w:hint="default"/>
          <w:b/>
          <w:sz w:val="44"/>
          <w:szCs w:val="44"/>
        </w:rPr>
      </w:pPr>
    </w:p>
    <w:p w:rsidR="005456EF" w:rsidRPr="00E57ED0" w:rsidRDefault="005456EF">
      <w:pPr>
        <w:spacing w:line="800" w:lineRule="exact"/>
        <w:jc w:val="center"/>
        <w:rPr>
          <w:rFonts w:ascii="Times New Roman" w:eastAsia="黑体" w:hint="default"/>
          <w:b/>
          <w:sz w:val="44"/>
          <w:szCs w:val="44"/>
        </w:rPr>
      </w:pPr>
      <w:r w:rsidRPr="00E57ED0">
        <w:rPr>
          <w:rFonts w:ascii="Times New Roman" w:eastAsia="黑体"/>
          <w:b/>
          <w:sz w:val="44"/>
          <w:szCs w:val="44"/>
        </w:rPr>
        <w:t>瑞安经济开发区市政工程及附属配套</w:t>
      </w:r>
    </w:p>
    <w:p w:rsidR="007A4228" w:rsidRPr="00E57ED0" w:rsidRDefault="005456EF">
      <w:pPr>
        <w:spacing w:line="800" w:lineRule="exact"/>
        <w:jc w:val="center"/>
        <w:rPr>
          <w:rFonts w:ascii="新宋体" w:eastAsia="新宋体" w:hAnsi="新宋体" w:hint="default"/>
          <w:b/>
          <w:bCs/>
          <w:spacing w:val="26"/>
          <w:sz w:val="52"/>
        </w:rPr>
      </w:pPr>
      <w:r w:rsidRPr="00E57ED0">
        <w:rPr>
          <w:rFonts w:ascii="Times New Roman" w:eastAsia="黑体"/>
          <w:b/>
          <w:sz w:val="44"/>
          <w:szCs w:val="44"/>
        </w:rPr>
        <w:t>PPP</w:t>
      </w:r>
      <w:r w:rsidRPr="00E57ED0">
        <w:rPr>
          <w:rFonts w:ascii="Times New Roman" w:eastAsia="黑体"/>
          <w:b/>
          <w:sz w:val="44"/>
          <w:szCs w:val="44"/>
        </w:rPr>
        <w:t>项目</w:t>
      </w:r>
    </w:p>
    <w:p w:rsidR="007A4228" w:rsidRPr="00E57ED0" w:rsidRDefault="007A4228">
      <w:pPr>
        <w:spacing w:line="800" w:lineRule="exact"/>
        <w:rPr>
          <w:rFonts w:ascii="黑体" w:eastAsia="黑体" w:hAnsi="新宋体" w:hint="default"/>
          <w:b/>
          <w:bCs/>
          <w:spacing w:val="140"/>
          <w:sz w:val="84"/>
          <w:szCs w:val="84"/>
        </w:rPr>
      </w:pPr>
    </w:p>
    <w:p w:rsidR="007A4228" w:rsidRPr="00E57ED0" w:rsidRDefault="007A4228">
      <w:pPr>
        <w:spacing w:line="800" w:lineRule="exact"/>
        <w:rPr>
          <w:rFonts w:ascii="黑体" w:eastAsia="黑体" w:hAnsi="新宋体" w:hint="default"/>
          <w:b/>
          <w:bCs/>
          <w:spacing w:val="140"/>
          <w:sz w:val="84"/>
          <w:szCs w:val="84"/>
        </w:rPr>
      </w:pPr>
    </w:p>
    <w:p w:rsidR="007A4228" w:rsidRPr="00E57ED0" w:rsidRDefault="007A4228">
      <w:pPr>
        <w:spacing w:line="800" w:lineRule="exact"/>
        <w:jc w:val="center"/>
        <w:rPr>
          <w:rFonts w:ascii="黑体" w:eastAsia="黑体" w:hAnsi="新宋体" w:hint="default"/>
          <w:b/>
          <w:bCs/>
          <w:spacing w:val="100"/>
          <w:sz w:val="52"/>
          <w:szCs w:val="52"/>
        </w:rPr>
      </w:pPr>
      <w:r w:rsidRPr="00E57ED0">
        <w:rPr>
          <w:rFonts w:ascii="黑体" w:eastAsia="黑体" w:hAnsi="新宋体"/>
          <w:b/>
          <w:bCs/>
          <w:spacing w:val="100"/>
          <w:sz w:val="52"/>
          <w:szCs w:val="52"/>
        </w:rPr>
        <w:t>竞争性磋商文件</w:t>
      </w:r>
    </w:p>
    <w:p w:rsidR="007A4228" w:rsidRPr="00E57ED0" w:rsidRDefault="007A4228">
      <w:pPr>
        <w:spacing w:line="480" w:lineRule="auto"/>
        <w:rPr>
          <w:rFonts w:ascii="黑体" w:eastAsia="黑体" w:hAnsi="宋体" w:cs="Arial" w:hint="default"/>
          <w:b/>
          <w:sz w:val="30"/>
          <w:szCs w:val="30"/>
        </w:rPr>
      </w:pPr>
    </w:p>
    <w:p w:rsidR="007A4228" w:rsidRPr="00E57ED0" w:rsidRDefault="007A4228">
      <w:pPr>
        <w:jc w:val="center"/>
        <w:rPr>
          <w:rFonts w:ascii="黑体" w:eastAsia="黑体" w:hAnsi="新宋体" w:hint="default"/>
          <w:b/>
          <w:bCs/>
          <w:spacing w:val="140"/>
          <w:sz w:val="72"/>
          <w:szCs w:val="72"/>
        </w:rPr>
      </w:pPr>
      <w:r w:rsidRPr="00E57ED0">
        <w:rPr>
          <w:rFonts w:ascii="黑体" w:eastAsia="黑体" w:hAnsi="宋体" w:cs="Arial"/>
          <w:b/>
          <w:sz w:val="30"/>
          <w:szCs w:val="30"/>
        </w:rPr>
        <w:t>项目编号：</w:t>
      </w:r>
      <w:r w:rsidR="00257E94" w:rsidRPr="00257E94">
        <w:rPr>
          <w:rFonts w:ascii="黑体" w:eastAsia="黑体" w:hAnsi="宋体" w:cs="Arial" w:hint="default"/>
          <w:b/>
          <w:sz w:val="30"/>
          <w:szCs w:val="30"/>
        </w:rPr>
        <w:t>RACG201711009</w:t>
      </w:r>
    </w:p>
    <w:p w:rsidR="007A4228" w:rsidRPr="00E57ED0" w:rsidRDefault="007A4228">
      <w:pPr>
        <w:spacing w:line="800" w:lineRule="exact"/>
        <w:jc w:val="center"/>
        <w:rPr>
          <w:rFonts w:ascii="黑体" w:eastAsia="黑体" w:hAnsi="新宋体" w:hint="default"/>
          <w:b/>
          <w:bCs/>
          <w:spacing w:val="140"/>
          <w:sz w:val="72"/>
          <w:szCs w:val="72"/>
        </w:rPr>
      </w:pPr>
    </w:p>
    <w:p w:rsidR="007A4228" w:rsidRPr="00E57ED0" w:rsidRDefault="007A4228">
      <w:pPr>
        <w:spacing w:line="800" w:lineRule="exact"/>
        <w:jc w:val="center"/>
        <w:rPr>
          <w:rFonts w:ascii="黑体" w:eastAsia="黑体" w:hAnsi="新宋体" w:hint="default"/>
          <w:b/>
          <w:bCs/>
          <w:spacing w:val="140"/>
          <w:sz w:val="72"/>
          <w:szCs w:val="72"/>
        </w:rPr>
      </w:pPr>
    </w:p>
    <w:p w:rsidR="007A4228" w:rsidRPr="00E57ED0" w:rsidRDefault="007A4228">
      <w:pPr>
        <w:spacing w:line="800" w:lineRule="exact"/>
        <w:jc w:val="center"/>
        <w:rPr>
          <w:rFonts w:ascii="黑体" w:eastAsia="黑体" w:hAnsi="新宋体" w:hint="default"/>
          <w:b/>
          <w:bCs/>
          <w:spacing w:val="140"/>
          <w:sz w:val="72"/>
          <w:szCs w:val="72"/>
        </w:rPr>
      </w:pPr>
    </w:p>
    <w:p w:rsidR="007A4228" w:rsidRPr="00E57ED0" w:rsidRDefault="007A4228">
      <w:pPr>
        <w:spacing w:line="800" w:lineRule="exact"/>
        <w:jc w:val="center"/>
        <w:rPr>
          <w:rFonts w:ascii="黑体" w:eastAsia="黑体" w:hAnsi="新宋体" w:hint="default"/>
          <w:b/>
          <w:bCs/>
          <w:spacing w:val="140"/>
          <w:sz w:val="72"/>
          <w:szCs w:val="72"/>
        </w:rPr>
      </w:pPr>
    </w:p>
    <w:p w:rsidR="007A4228" w:rsidRPr="00E57ED0" w:rsidRDefault="007A4228">
      <w:pPr>
        <w:spacing w:line="800" w:lineRule="exact"/>
        <w:ind w:firstLineChars="100" w:firstLine="311"/>
        <w:rPr>
          <w:rFonts w:eastAsia="黑体" w:hint="default"/>
          <w:b/>
          <w:sz w:val="31"/>
          <w:szCs w:val="31"/>
        </w:rPr>
      </w:pPr>
      <w:r w:rsidRPr="00E57ED0">
        <w:rPr>
          <w:rFonts w:eastAsia="黑体"/>
          <w:b/>
          <w:sz w:val="31"/>
          <w:szCs w:val="31"/>
        </w:rPr>
        <w:t>采购人：浙江省瑞安经济开发区管理委员会（盖章）</w:t>
      </w:r>
    </w:p>
    <w:p w:rsidR="007A4228" w:rsidRPr="00E57ED0" w:rsidRDefault="007A4228">
      <w:pPr>
        <w:spacing w:line="800" w:lineRule="exact"/>
        <w:ind w:firstLineChars="100" w:firstLine="311"/>
        <w:rPr>
          <w:rFonts w:eastAsia="黑体" w:hint="default"/>
          <w:b/>
          <w:sz w:val="31"/>
          <w:szCs w:val="31"/>
        </w:rPr>
      </w:pPr>
      <w:r w:rsidRPr="00E57ED0">
        <w:rPr>
          <w:rFonts w:eastAsia="黑体"/>
          <w:b/>
          <w:sz w:val="31"/>
          <w:szCs w:val="31"/>
        </w:rPr>
        <w:t>采购代理机构</w:t>
      </w:r>
      <w:r w:rsidRPr="00E57ED0">
        <w:rPr>
          <w:rFonts w:eastAsia="黑体"/>
          <w:b/>
          <w:sz w:val="31"/>
          <w:szCs w:val="31"/>
        </w:rPr>
        <w:t xml:space="preserve">: </w:t>
      </w:r>
      <w:r w:rsidR="005456EF" w:rsidRPr="00E57ED0">
        <w:rPr>
          <w:rFonts w:eastAsia="黑体"/>
          <w:b/>
          <w:sz w:val="31"/>
          <w:szCs w:val="31"/>
        </w:rPr>
        <w:t>宁波国际投资咨询有限公司</w:t>
      </w:r>
      <w:r w:rsidRPr="00E57ED0">
        <w:rPr>
          <w:rFonts w:eastAsia="黑体"/>
          <w:b/>
          <w:sz w:val="31"/>
          <w:szCs w:val="31"/>
        </w:rPr>
        <w:t>（盖章）</w:t>
      </w:r>
    </w:p>
    <w:p w:rsidR="007A4228" w:rsidRPr="00E57ED0" w:rsidRDefault="007A4228">
      <w:pPr>
        <w:spacing w:line="800" w:lineRule="exact"/>
        <w:jc w:val="center"/>
        <w:rPr>
          <w:rFonts w:eastAsia="黑体" w:hint="default"/>
          <w:b/>
          <w:sz w:val="31"/>
          <w:szCs w:val="31"/>
        </w:rPr>
      </w:pPr>
      <w:r w:rsidRPr="00E57ED0">
        <w:rPr>
          <w:rFonts w:eastAsia="黑体"/>
          <w:b/>
          <w:sz w:val="31"/>
          <w:szCs w:val="31"/>
        </w:rPr>
        <w:t>编制日期：二○一七年</w:t>
      </w:r>
      <w:r w:rsidR="005456EF" w:rsidRPr="00E57ED0">
        <w:rPr>
          <w:rFonts w:eastAsia="黑体"/>
          <w:b/>
          <w:sz w:val="31"/>
          <w:szCs w:val="31"/>
        </w:rPr>
        <w:t>十</w:t>
      </w:r>
      <w:r w:rsidR="001D2FE9">
        <w:rPr>
          <w:rFonts w:eastAsia="黑体"/>
          <w:b/>
          <w:sz w:val="31"/>
          <w:szCs w:val="31"/>
        </w:rPr>
        <w:t>一</w:t>
      </w:r>
      <w:r w:rsidRPr="00E57ED0">
        <w:rPr>
          <w:rFonts w:eastAsia="黑体"/>
          <w:b/>
          <w:sz w:val="31"/>
          <w:szCs w:val="31"/>
        </w:rPr>
        <w:t>月</w:t>
      </w:r>
    </w:p>
    <w:p w:rsidR="007A4228" w:rsidRPr="00E57ED0" w:rsidRDefault="007A4228">
      <w:pPr>
        <w:spacing w:line="400" w:lineRule="exact"/>
        <w:jc w:val="center"/>
        <w:rPr>
          <w:rFonts w:ascii="宋体" w:hAnsi="宋体" w:hint="default"/>
          <w:b/>
          <w:color w:val="000000"/>
          <w:sz w:val="28"/>
        </w:rPr>
        <w:sectPr w:rsidR="007A4228" w:rsidRPr="00E57ED0" w:rsidSect="00253B48">
          <w:headerReference w:type="default" r:id="rId8"/>
          <w:footerReference w:type="default" r:id="rId9"/>
          <w:pgSz w:w="11906" w:h="16838"/>
          <w:pgMar w:top="1440" w:right="1274" w:bottom="1440" w:left="2127" w:header="851" w:footer="992" w:gutter="0"/>
          <w:cols w:space="720"/>
          <w:docGrid w:type="lines" w:linePitch="312"/>
        </w:sectPr>
      </w:pPr>
    </w:p>
    <w:p w:rsidR="009F38C2" w:rsidRPr="00E57ED0" w:rsidRDefault="007A4228">
      <w:pPr>
        <w:spacing w:line="400" w:lineRule="exact"/>
        <w:jc w:val="center"/>
        <w:rPr>
          <w:rFonts w:ascii="宋体" w:hAnsi="宋体" w:hint="default"/>
          <w:b/>
          <w:color w:val="000000"/>
          <w:sz w:val="32"/>
        </w:rPr>
      </w:pPr>
      <w:r w:rsidRPr="00E57ED0">
        <w:rPr>
          <w:rFonts w:ascii="宋体" w:hAnsi="宋体"/>
          <w:b/>
          <w:color w:val="000000"/>
          <w:sz w:val="32"/>
        </w:rPr>
        <w:lastRenderedPageBreak/>
        <w:t>目     录</w:t>
      </w:r>
      <w:bookmarkEnd w:id="0"/>
      <w:bookmarkEnd w:id="1"/>
    </w:p>
    <w:p w:rsidR="00486B67" w:rsidRPr="00E57ED0" w:rsidRDefault="006C10C2">
      <w:pPr>
        <w:pStyle w:val="16"/>
        <w:rPr>
          <w:rFonts w:ascii="Calibri" w:hAnsi="Calibri" w:hint="default"/>
          <w:noProof/>
          <w:color w:val="auto"/>
          <w:szCs w:val="22"/>
        </w:rPr>
      </w:pPr>
      <w:r w:rsidRPr="006C10C2">
        <w:fldChar w:fldCharType="begin"/>
      </w:r>
      <w:r w:rsidR="009F38C2" w:rsidRPr="00E57ED0">
        <w:instrText xml:space="preserve"> TOC \o "1-3" \h \z \u </w:instrText>
      </w:r>
      <w:r w:rsidRPr="006C10C2">
        <w:fldChar w:fldCharType="separate"/>
      </w:r>
      <w:hyperlink w:anchor="_Toc494214372" w:history="1">
        <w:r w:rsidR="00486B67" w:rsidRPr="00E57ED0">
          <w:rPr>
            <w:rStyle w:val="a7"/>
            <w:rFonts w:hint="eastAsia"/>
            <w:noProof/>
          </w:rPr>
          <w:t>第一章 竞争性磋商邀请公告</w:t>
        </w:r>
        <w:r w:rsidR="00486B67" w:rsidRPr="00E57ED0">
          <w:rPr>
            <w:noProof/>
            <w:webHidden/>
          </w:rPr>
          <w:tab/>
        </w:r>
        <w:r w:rsidRPr="00E57ED0">
          <w:rPr>
            <w:noProof/>
            <w:webHidden/>
          </w:rPr>
          <w:fldChar w:fldCharType="begin"/>
        </w:r>
        <w:r w:rsidR="00486B67" w:rsidRPr="00E57ED0">
          <w:rPr>
            <w:noProof/>
            <w:webHidden/>
          </w:rPr>
          <w:instrText xml:space="preserve"> PAGEREF _Toc494214372 \h </w:instrText>
        </w:r>
        <w:r w:rsidRPr="00E57ED0">
          <w:rPr>
            <w:noProof/>
            <w:webHidden/>
          </w:rPr>
        </w:r>
        <w:r w:rsidRPr="00E57ED0">
          <w:rPr>
            <w:noProof/>
            <w:webHidden/>
          </w:rPr>
          <w:fldChar w:fldCharType="separate"/>
        </w:r>
        <w:r w:rsidR="00114B2B">
          <w:rPr>
            <w:rFonts w:hint="default"/>
            <w:noProof/>
            <w:webHidden/>
          </w:rPr>
          <w:t>1</w:t>
        </w:r>
        <w:r w:rsidRPr="00E57ED0">
          <w:rPr>
            <w:noProof/>
            <w:webHidden/>
          </w:rPr>
          <w:fldChar w:fldCharType="end"/>
        </w:r>
      </w:hyperlink>
    </w:p>
    <w:p w:rsidR="00486B67" w:rsidRPr="00E57ED0" w:rsidRDefault="006C10C2" w:rsidP="00486B67">
      <w:pPr>
        <w:pStyle w:val="16"/>
        <w:rPr>
          <w:rFonts w:ascii="Calibri" w:hAnsi="Calibri" w:hint="default"/>
          <w:noProof/>
          <w:color w:val="auto"/>
          <w:szCs w:val="22"/>
        </w:rPr>
      </w:pPr>
      <w:hyperlink w:anchor="_Toc494214378" w:history="1">
        <w:r w:rsidR="00486B67" w:rsidRPr="00E57ED0">
          <w:rPr>
            <w:rStyle w:val="a7"/>
            <w:rFonts w:hAnsi="宋体" w:hint="eastAsia"/>
            <w:noProof/>
          </w:rPr>
          <w:t>第二章 竞争性磋商须知</w:t>
        </w:r>
        <w:r w:rsidR="00486B67" w:rsidRPr="00E57ED0">
          <w:rPr>
            <w:noProof/>
            <w:webHidden/>
          </w:rPr>
          <w:tab/>
        </w:r>
        <w:r w:rsidRPr="00E57ED0">
          <w:rPr>
            <w:noProof/>
            <w:webHidden/>
          </w:rPr>
          <w:fldChar w:fldCharType="begin"/>
        </w:r>
        <w:r w:rsidR="00486B67" w:rsidRPr="00E57ED0">
          <w:rPr>
            <w:noProof/>
            <w:webHidden/>
          </w:rPr>
          <w:instrText xml:space="preserve"> PAGEREF _Toc494214378 \h </w:instrText>
        </w:r>
        <w:r w:rsidRPr="00E57ED0">
          <w:rPr>
            <w:noProof/>
            <w:webHidden/>
          </w:rPr>
        </w:r>
        <w:r w:rsidRPr="00E57ED0">
          <w:rPr>
            <w:noProof/>
            <w:webHidden/>
          </w:rPr>
          <w:fldChar w:fldCharType="separate"/>
        </w:r>
        <w:r w:rsidR="00114B2B">
          <w:rPr>
            <w:rFonts w:hint="default"/>
            <w:noProof/>
            <w:webHidden/>
          </w:rPr>
          <w:t>3</w:t>
        </w:r>
        <w:r w:rsidRPr="00E57ED0">
          <w:rPr>
            <w:noProof/>
            <w:webHidden/>
          </w:rPr>
          <w:fldChar w:fldCharType="end"/>
        </w:r>
      </w:hyperlink>
    </w:p>
    <w:p w:rsidR="00486B67" w:rsidRPr="00E57ED0" w:rsidRDefault="006C10C2">
      <w:pPr>
        <w:pStyle w:val="16"/>
        <w:rPr>
          <w:rFonts w:ascii="Calibri" w:hAnsi="Calibri" w:hint="default"/>
          <w:noProof/>
          <w:color w:val="auto"/>
          <w:szCs w:val="22"/>
        </w:rPr>
      </w:pPr>
      <w:hyperlink w:anchor="_Toc494214418" w:history="1">
        <w:r w:rsidR="00486B67" w:rsidRPr="00E57ED0">
          <w:rPr>
            <w:rStyle w:val="a7"/>
            <w:rFonts w:hAnsi="宋体" w:hint="eastAsia"/>
            <w:noProof/>
          </w:rPr>
          <w:t>第三章 采购需求</w:t>
        </w:r>
        <w:r w:rsidR="00486B67" w:rsidRPr="00E57ED0">
          <w:rPr>
            <w:noProof/>
            <w:webHidden/>
          </w:rPr>
          <w:tab/>
        </w:r>
        <w:r w:rsidRPr="00E57ED0">
          <w:rPr>
            <w:noProof/>
            <w:webHidden/>
          </w:rPr>
          <w:fldChar w:fldCharType="begin"/>
        </w:r>
        <w:r w:rsidR="00486B67" w:rsidRPr="00E57ED0">
          <w:rPr>
            <w:noProof/>
            <w:webHidden/>
          </w:rPr>
          <w:instrText xml:space="preserve"> PAGEREF _Toc494214418 \h </w:instrText>
        </w:r>
        <w:r w:rsidRPr="00E57ED0">
          <w:rPr>
            <w:noProof/>
            <w:webHidden/>
          </w:rPr>
        </w:r>
        <w:r w:rsidRPr="00E57ED0">
          <w:rPr>
            <w:noProof/>
            <w:webHidden/>
          </w:rPr>
          <w:fldChar w:fldCharType="separate"/>
        </w:r>
        <w:r w:rsidR="00114B2B">
          <w:rPr>
            <w:rFonts w:hint="default"/>
            <w:noProof/>
            <w:webHidden/>
          </w:rPr>
          <w:t>15</w:t>
        </w:r>
        <w:r w:rsidRPr="00E57ED0">
          <w:rPr>
            <w:noProof/>
            <w:webHidden/>
          </w:rPr>
          <w:fldChar w:fldCharType="end"/>
        </w:r>
      </w:hyperlink>
    </w:p>
    <w:p w:rsidR="00486B67" w:rsidRPr="00E57ED0" w:rsidRDefault="006C10C2">
      <w:pPr>
        <w:pStyle w:val="16"/>
        <w:rPr>
          <w:rFonts w:ascii="Calibri" w:hAnsi="Calibri" w:hint="default"/>
          <w:noProof/>
          <w:color w:val="auto"/>
          <w:szCs w:val="22"/>
        </w:rPr>
      </w:pPr>
      <w:hyperlink w:anchor="_Toc494214419" w:history="1">
        <w:r w:rsidR="00486B67" w:rsidRPr="00E57ED0">
          <w:rPr>
            <w:rStyle w:val="a7"/>
            <w:rFonts w:hAnsi="宋体" w:hint="eastAsia"/>
            <w:noProof/>
          </w:rPr>
          <w:t>第四章 评审办法及评分标准</w:t>
        </w:r>
        <w:r w:rsidR="00486B67" w:rsidRPr="00E57ED0">
          <w:rPr>
            <w:noProof/>
            <w:webHidden/>
          </w:rPr>
          <w:tab/>
        </w:r>
        <w:r w:rsidRPr="00E57ED0">
          <w:rPr>
            <w:noProof/>
            <w:webHidden/>
          </w:rPr>
          <w:fldChar w:fldCharType="begin"/>
        </w:r>
        <w:r w:rsidR="00486B67" w:rsidRPr="00E57ED0">
          <w:rPr>
            <w:noProof/>
            <w:webHidden/>
          </w:rPr>
          <w:instrText xml:space="preserve"> PAGEREF _Toc494214419 \h </w:instrText>
        </w:r>
        <w:r w:rsidRPr="00E57ED0">
          <w:rPr>
            <w:noProof/>
            <w:webHidden/>
          </w:rPr>
        </w:r>
        <w:r w:rsidRPr="00E57ED0">
          <w:rPr>
            <w:noProof/>
            <w:webHidden/>
          </w:rPr>
          <w:fldChar w:fldCharType="separate"/>
        </w:r>
        <w:r w:rsidR="00114B2B">
          <w:rPr>
            <w:rFonts w:hint="default"/>
            <w:noProof/>
            <w:webHidden/>
          </w:rPr>
          <w:t>26</w:t>
        </w:r>
        <w:r w:rsidRPr="00E57ED0">
          <w:rPr>
            <w:noProof/>
            <w:webHidden/>
          </w:rPr>
          <w:fldChar w:fldCharType="end"/>
        </w:r>
      </w:hyperlink>
    </w:p>
    <w:p w:rsidR="00486B67" w:rsidRPr="00E57ED0" w:rsidRDefault="006C10C2">
      <w:pPr>
        <w:pStyle w:val="16"/>
        <w:rPr>
          <w:rFonts w:ascii="Calibri" w:hAnsi="Calibri" w:hint="default"/>
          <w:noProof/>
          <w:color w:val="auto"/>
          <w:szCs w:val="22"/>
        </w:rPr>
      </w:pPr>
      <w:hyperlink w:anchor="_Toc494214420" w:history="1">
        <w:r w:rsidR="00486B67" w:rsidRPr="00E57ED0">
          <w:rPr>
            <w:rStyle w:val="a7"/>
            <w:rFonts w:hAnsi="宋体" w:hint="eastAsia"/>
            <w:noProof/>
          </w:rPr>
          <w:t>第五章 磋商响应文件格式</w:t>
        </w:r>
        <w:r w:rsidR="00486B67" w:rsidRPr="00E57ED0">
          <w:rPr>
            <w:noProof/>
            <w:webHidden/>
          </w:rPr>
          <w:tab/>
        </w:r>
        <w:r w:rsidRPr="00E57ED0">
          <w:rPr>
            <w:noProof/>
            <w:webHidden/>
          </w:rPr>
          <w:fldChar w:fldCharType="begin"/>
        </w:r>
        <w:r w:rsidR="00486B67" w:rsidRPr="00E57ED0">
          <w:rPr>
            <w:noProof/>
            <w:webHidden/>
          </w:rPr>
          <w:instrText xml:space="preserve"> PAGEREF _Toc494214420 \h </w:instrText>
        </w:r>
        <w:r w:rsidRPr="00E57ED0">
          <w:rPr>
            <w:noProof/>
            <w:webHidden/>
          </w:rPr>
        </w:r>
        <w:r w:rsidRPr="00E57ED0">
          <w:rPr>
            <w:noProof/>
            <w:webHidden/>
          </w:rPr>
          <w:fldChar w:fldCharType="separate"/>
        </w:r>
        <w:r w:rsidR="00114B2B">
          <w:rPr>
            <w:rFonts w:hint="default"/>
            <w:noProof/>
            <w:webHidden/>
          </w:rPr>
          <w:t>36</w:t>
        </w:r>
        <w:r w:rsidRPr="00E57ED0">
          <w:rPr>
            <w:noProof/>
            <w:webHidden/>
          </w:rPr>
          <w:fldChar w:fldCharType="end"/>
        </w:r>
      </w:hyperlink>
    </w:p>
    <w:p w:rsidR="00486B67" w:rsidRPr="00E57ED0" w:rsidRDefault="006C10C2">
      <w:pPr>
        <w:pStyle w:val="16"/>
        <w:rPr>
          <w:rFonts w:ascii="Calibri" w:hAnsi="Calibri" w:hint="default"/>
          <w:noProof/>
          <w:color w:val="auto"/>
          <w:szCs w:val="22"/>
        </w:rPr>
      </w:pPr>
      <w:hyperlink w:anchor="_Toc494214421" w:history="1">
        <w:r w:rsidR="00486B67" w:rsidRPr="00E57ED0">
          <w:rPr>
            <w:rStyle w:val="a7"/>
            <w:rFonts w:hAnsi="宋体" w:hint="eastAsia"/>
            <w:noProof/>
          </w:rPr>
          <w:t>第六章 《PPP项目协议》、《公司章程》等</w:t>
        </w:r>
        <w:r w:rsidR="00486B67" w:rsidRPr="00E57ED0">
          <w:rPr>
            <w:rStyle w:val="a7"/>
            <w:rFonts w:hint="eastAsia"/>
            <w:noProof/>
          </w:rPr>
          <w:t>其他附件</w:t>
        </w:r>
        <w:r w:rsidR="00486B67" w:rsidRPr="00E57ED0">
          <w:rPr>
            <w:noProof/>
            <w:webHidden/>
          </w:rPr>
          <w:tab/>
        </w:r>
        <w:r w:rsidRPr="00E57ED0">
          <w:rPr>
            <w:noProof/>
            <w:webHidden/>
          </w:rPr>
          <w:fldChar w:fldCharType="begin"/>
        </w:r>
        <w:r w:rsidR="00486B67" w:rsidRPr="00E57ED0">
          <w:rPr>
            <w:noProof/>
            <w:webHidden/>
          </w:rPr>
          <w:instrText xml:space="preserve"> PAGEREF _Toc494214421 \h </w:instrText>
        </w:r>
        <w:r w:rsidRPr="00E57ED0">
          <w:rPr>
            <w:noProof/>
            <w:webHidden/>
          </w:rPr>
        </w:r>
        <w:r w:rsidRPr="00E57ED0">
          <w:rPr>
            <w:noProof/>
            <w:webHidden/>
          </w:rPr>
          <w:fldChar w:fldCharType="separate"/>
        </w:r>
        <w:r w:rsidR="00114B2B">
          <w:rPr>
            <w:rFonts w:hint="default"/>
            <w:noProof/>
            <w:webHidden/>
          </w:rPr>
          <w:t>58</w:t>
        </w:r>
        <w:r w:rsidRPr="00E57ED0">
          <w:rPr>
            <w:noProof/>
            <w:webHidden/>
          </w:rPr>
          <w:fldChar w:fldCharType="end"/>
        </w:r>
      </w:hyperlink>
    </w:p>
    <w:p w:rsidR="009F38C2" w:rsidRPr="00E57ED0" w:rsidRDefault="006C10C2">
      <w:pPr>
        <w:rPr>
          <w:rFonts w:hint="default"/>
        </w:rPr>
      </w:pPr>
      <w:r w:rsidRPr="00E57ED0">
        <w:rPr>
          <w:b/>
          <w:bCs/>
          <w:lang w:val="zh-CN"/>
        </w:rPr>
        <w:fldChar w:fldCharType="end"/>
      </w:r>
      <w:r w:rsidR="009F38C2" w:rsidRPr="00E57ED0">
        <w:rPr>
          <w:b/>
          <w:bCs/>
          <w:webHidden/>
          <w:lang w:val="zh-CN"/>
        </w:rPr>
        <w:tab/>
      </w:r>
    </w:p>
    <w:p w:rsidR="007A4228" w:rsidRPr="00E57ED0" w:rsidRDefault="007A4228">
      <w:pPr>
        <w:spacing w:line="400" w:lineRule="exact"/>
        <w:jc w:val="center"/>
        <w:rPr>
          <w:rFonts w:ascii="宋体" w:hAnsi="宋体" w:hint="default"/>
          <w:b/>
          <w:color w:val="000000"/>
          <w:sz w:val="32"/>
        </w:rPr>
      </w:pPr>
    </w:p>
    <w:p w:rsidR="007A4228" w:rsidRPr="00E57ED0" w:rsidRDefault="007A4228" w:rsidP="005456EF">
      <w:pPr>
        <w:pStyle w:val="23"/>
        <w:spacing w:line="400" w:lineRule="exact"/>
        <w:ind w:leftChars="95" w:left="199"/>
        <w:rPr>
          <w:rFonts w:ascii="宋体" w:hAnsi="宋体" w:hint="default"/>
          <w:color w:val="000000"/>
        </w:rPr>
        <w:sectPr w:rsidR="007A4228" w:rsidRPr="00E57ED0">
          <w:footerReference w:type="default" r:id="rId10"/>
          <w:pgSz w:w="11906" w:h="16838"/>
          <w:pgMar w:top="1440" w:right="1797" w:bottom="1440" w:left="1797" w:header="851" w:footer="992" w:gutter="0"/>
          <w:pgNumType w:start="0"/>
          <w:cols w:space="720"/>
          <w:docGrid w:linePitch="312"/>
        </w:sectPr>
      </w:pPr>
    </w:p>
    <w:p w:rsidR="007A4228" w:rsidRPr="00E57ED0" w:rsidRDefault="007A4228" w:rsidP="009F38C2">
      <w:pPr>
        <w:pStyle w:val="1"/>
        <w:rPr>
          <w:kern w:val="0"/>
        </w:rPr>
      </w:pPr>
      <w:bookmarkStart w:id="2" w:name="_Toc435560653"/>
      <w:bookmarkStart w:id="3" w:name="_Toc494214372"/>
      <w:r w:rsidRPr="00E57ED0">
        <w:lastRenderedPageBreak/>
        <w:t>第一章竞争性磋商</w:t>
      </w:r>
      <w:bookmarkEnd w:id="2"/>
      <w:r w:rsidR="005456EF" w:rsidRPr="00E57ED0">
        <w:t>邀请</w:t>
      </w:r>
      <w:r w:rsidRPr="00E57ED0">
        <w:t>公告</w:t>
      </w:r>
      <w:bookmarkEnd w:id="3"/>
    </w:p>
    <w:p w:rsidR="007A4228" w:rsidRPr="00E57ED0" w:rsidRDefault="007A4228" w:rsidP="005456EF">
      <w:pPr>
        <w:spacing w:line="312" w:lineRule="auto"/>
        <w:ind w:firstLine="420"/>
        <w:rPr>
          <w:rFonts w:hint="default"/>
          <w:b/>
        </w:rPr>
      </w:pPr>
      <w:r w:rsidRPr="00E57ED0">
        <w:t>根据</w:t>
      </w:r>
      <w:r w:rsidRPr="00E57ED0">
        <w:rPr>
          <w:rFonts w:ascii="宋体" w:hAnsi="宋体"/>
        </w:rPr>
        <w:t>《中华人民共和国政府采购法》</w:t>
      </w:r>
      <w:r w:rsidRPr="00E57ED0">
        <w:t>等有关规定，浙江省瑞安经济开发区管理委员会就</w:t>
      </w:r>
      <w:r w:rsidR="005456EF" w:rsidRPr="00E57ED0">
        <w:t>瑞安经济开发区市政工程及附属配套</w:t>
      </w:r>
      <w:r w:rsidR="005456EF" w:rsidRPr="00E57ED0">
        <w:t>PPP</w:t>
      </w:r>
      <w:r w:rsidR="005456EF" w:rsidRPr="00E57ED0">
        <w:t>项目</w:t>
      </w:r>
      <w:r w:rsidRPr="00E57ED0">
        <w:t>进行竞争性磋商，</w:t>
      </w:r>
      <w:r w:rsidR="009F6970" w:rsidRPr="00E57ED0">
        <w:rPr>
          <w:rFonts w:ascii="宋体" w:hAnsi="宋体"/>
          <w:color w:val="000000"/>
        </w:rPr>
        <w:t>现公告并邀请本项目2017年</w:t>
      </w:r>
      <w:r w:rsidR="00A35A92" w:rsidRPr="00E57ED0">
        <w:rPr>
          <w:rFonts w:ascii="宋体" w:hAnsi="宋体"/>
          <w:color w:val="000000"/>
        </w:rPr>
        <w:t>1</w:t>
      </w:r>
      <w:r w:rsidR="00A35A92">
        <w:rPr>
          <w:rFonts w:ascii="宋体" w:hAnsi="宋体"/>
          <w:color w:val="000000"/>
        </w:rPr>
        <w:t>1</w:t>
      </w:r>
      <w:r w:rsidR="009F6970" w:rsidRPr="00E57ED0">
        <w:rPr>
          <w:rFonts w:ascii="宋体" w:hAnsi="宋体"/>
          <w:color w:val="000000"/>
        </w:rPr>
        <w:t>月</w:t>
      </w:r>
      <w:r w:rsidR="00A35A92">
        <w:rPr>
          <w:rFonts w:ascii="宋体" w:hAnsi="宋体"/>
          <w:color w:val="000000"/>
        </w:rPr>
        <w:t>8</w:t>
      </w:r>
      <w:r w:rsidR="009F6970" w:rsidRPr="00E57ED0">
        <w:rPr>
          <w:rFonts w:ascii="宋体" w:hAnsi="宋体"/>
          <w:color w:val="000000"/>
        </w:rPr>
        <w:t>日资格预审合格的响应人根据本文件明确内容与要求开展相关活动并编制磋商响应文件。</w:t>
      </w:r>
    </w:p>
    <w:p w:rsidR="007A4228" w:rsidRPr="00E57ED0" w:rsidRDefault="007A4228">
      <w:pPr>
        <w:spacing w:line="312" w:lineRule="auto"/>
        <w:ind w:firstLine="420"/>
        <w:rPr>
          <w:rFonts w:hint="default"/>
        </w:rPr>
      </w:pPr>
      <w:r w:rsidRPr="00E57ED0">
        <w:t>一、采购项目编号：</w:t>
      </w:r>
      <w:r w:rsidR="00257E94" w:rsidRPr="00257E94">
        <w:rPr>
          <w:rFonts w:hint="default"/>
        </w:rPr>
        <w:t>RACG201711009</w:t>
      </w:r>
    </w:p>
    <w:p w:rsidR="007A4228" w:rsidRPr="00E20D66" w:rsidRDefault="007A4228" w:rsidP="009F6970">
      <w:pPr>
        <w:spacing w:line="312" w:lineRule="auto"/>
        <w:ind w:firstLine="420"/>
        <w:rPr>
          <w:rFonts w:hint="default"/>
        </w:rPr>
      </w:pPr>
      <w:r w:rsidRPr="00E20D66">
        <w:t>二、项目名称：</w:t>
      </w:r>
      <w:r w:rsidR="009F6970" w:rsidRPr="00E20D66">
        <w:t>瑞安经济开发区市政工程及附属配套</w:t>
      </w:r>
      <w:r w:rsidR="009F6970" w:rsidRPr="00E20D66">
        <w:rPr>
          <w:rFonts w:hint="default"/>
        </w:rPr>
        <w:t>PPP</w:t>
      </w:r>
      <w:r w:rsidR="009F6970" w:rsidRPr="00E20D66">
        <w:t>项目</w:t>
      </w:r>
    </w:p>
    <w:p w:rsidR="007A4228" w:rsidRPr="00E57ED0" w:rsidRDefault="002658BE">
      <w:pPr>
        <w:spacing w:line="312" w:lineRule="auto"/>
        <w:ind w:firstLine="420"/>
        <w:rPr>
          <w:rFonts w:ascii="宋体" w:hAnsi="宋体" w:hint="default"/>
          <w:color w:val="000000"/>
        </w:rPr>
      </w:pPr>
      <w:r w:rsidRPr="00E20D66">
        <w:rPr>
          <w:rFonts w:ascii="宋体" w:hAnsi="宋体"/>
          <w:color w:val="000000"/>
        </w:rPr>
        <w:t>三、资格预审合格响应人：</w:t>
      </w:r>
      <w:r w:rsidR="003C069C" w:rsidRPr="003C069C">
        <w:rPr>
          <w:rFonts w:ascii="宋体" w:hAnsi="宋体"/>
          <w:color w:val="000000"/>
        </w:rPr>
        <w:t>鲲鹏建设集团有限公司</w:t>
      </w:r>
      <w:r w:rsidR="003C069C">
        <w:rPr>
          <w:rFonts w:ascii="宋体" w:hAnsi="宋体"/>
          <w:color w:val="000000"/>
        </w:rPr>
        <w:t>、</w:t>
      </w:r>
      <w:r w:rsidR="003C069C" w:rsidRPr="003C069C">
        <w:rPr>
          <w:rFonts w:ascii="宋体" w:hAnsi="宋体"/>
          <w:color w:val="000000"/>
        </w:rPr>
        <w:t>安徽省交通航务工程有限公司</w:t>
      </w:r>
      <w:r w:rsidR="003C069C">
        <w:rPr>
          <w:rFonts w:ascii="宋体" w:hAnsi="宋体"/>
          <w:color w:val="000000"/>
        </w:rPr>
        <w:t>、</w:t>
      </w:r>
      <w:r w:rsidR="003C069C" w:rsidRPr="003C069C">
        <w:rPr>
          <w:rFonts w:ascii="宋体" w:hAnsi="宋体"/>
          <w:color w:val="000000"/>
        </w:rPr>
        <w:t>浙江协和建设有限公司</w:t>
      </w:r>
      <w:r w:rsidR="003C069C">
        <w:rPr>
          <w:rFonts w:ascii="宋体" w:hAnsi="宋体"/>
          <w:color w:val="000000"/>
        </w:rPr>
        <w:t>、</w:t>
      </w:r>
      <w:r w:rsidR="003C069C" w:rsidRPr="003C069C">
        <w:rPr>
          <w:rFonts w:ascii="宋体" w:hAnsi="宋体"/>
          <w:color w:val="000000"/>
        </w:rPr>
        <w:t>浙江华安泰工程集团有限公司</w:t>
      </w:r>
      <w:r w:rsidR="003C069C">
        <w:rPr>
          <w:rFonts w:ascii="宋体" w:hAnsi="宋体"/>
          <w:color w:val="000000"/>
        </w:rPr>
        <w:t>、</w:t>
      </w:r>
      <w:r w:rsidR="003C069C" w:rsidRPr="003C069C">
        <w:rPr>
          <w:rFonts w:ascii="宋体" w:hAnsi="宋体"/>
          <w:color w:val="000000"/>
        </w:rPr>
        <w:t>宏</w:t>
      </w:r>
      <w:proofErr w:type="gramStart"/>
      <w:r w:rsidR="003C069C" w:rsidRPr="003C069C">
        <w:rPr>
          <w:rFonts w:ascii="宋体" w:hAnsi="宋体"/>
          <w:color w:val="000000"/>
        </w:rPr>
        <w:t>胜建设</w:t>
      </w:r>
      <w:proofErr w:type="gramEnd"/>
      <w:r w:rsidR="003C069C" w:rsidRPr="003C069C">
        <w:rPr>
          <w:rFonts w:ascii="宋体" w:hAnsi="宋体"/>
          <w:color w:val="000000"/>
        </w:rPr>
        <w:t>有限公司</w:t>
      </w:r>
      <w:r w:rsidR="003C069C">
        <w:rPr>
          <w:rFonts w:ascii="宋体" w:hAnsi="宋体"/>
          <w:color w:val="000000"/>
        </w:rPr>
        <w:t>共计五家响应人。</w:t>
      </w:r>
      <w:r w:rsidR="003C069C" w:rsidRPr="003C069C">
        <w:rPr>
          <w:rFonts w:ascii="宋体" w:hAnsi="宋体"/>
          <w:color w:val="000000"/>
        </w:rPr>
        <w:cr/>
      </w:r>
      <w:r w:rsidR="00977283" w:rsidRPr="00E57ED0">
        <w:t>四、</w:t>
      </w:r>
      <w:r w:rsidR="00977283" w:rsidRPr="00E57ED0">
        <w:rPr>
          <w:rFonts w:ascii="宋体" w:hAnsi="宋体"/>
          <w:color w:val="000000"/>
        </w:rPr>
        <w:t>磋商文件获取：</w:t>
      </w:r>
    </w:p>
    <w:p w:rsidR="00977283" w:rsidRPr="00E57ED0" w:rsidRDefault="00977283">
      <w:pPr>
        <w:spacing w:line="312" w:lineRule="auto"/>
        <w:ind w:firstLine="420"/>
        <w:rPr>
          <w:rFonts w:hint="default"/>
        </w:rPr>
      </w:pPr>
      <w:r w:rsidRPr="00E57ED0">
        <w:t>1</w:t>
      </w:r>
      <w:r w:rsidRPr="00E57ED0">
        <w:t>、获取方式：电子文件可在《浙江省政府采购网》</w:t>
      </w:r>
      <w:r w:rsidRPr="00E57ED0">
        <w:t>(www.zjzfcg.gov.cn)</w:t>
      </w:r>
      <w:r w:rsidRPr="00E57ED0">
        <w:t>、《</w:t>
      </w:r>
      <w:hyperlink r:id="rId11" w:tgtFrame="https://www.baidu.com/_blank" w:history="1">
        <w:r w:rsidRPr="00E57ED0">
          <w:rPr>
            <w:rFonts w:hint="default"/>
          </w:rPr>
          <w:t>温州市公共资源交易网瑞安市分网</w:t>
        </w:r>
      </w:hyperlink>
      <w:r w:rsidRPr="00E57ED0">
        <w:t>》</w:t>
      </w:r>
      <w:r w:rsidRPr="00E57ED0">
        <w:t>(www.raztb.com)</w:t>
      </w:r>
      <w:r w:rsidRPr="00E57ED0">
        <w:t>上下载，纸质磋商文件请联系相关工作人员并至办公场所领取。</w:t>
      </w:r>
    </w:p>
    <w:p w:rsidR="00977283" w:rsidRPr="00322C1E" w:rsidRDefault="0012118E">
      <w:pPr>
        <w:spacing w:line="312" w:lineRule="auto"/>
        <w:ind w:firstLine="420"/>
        <w:rPr>
          <w:rFonts w:ascii="宋体" w:hAnsi="宋体" w:hint="default"/>
          <w:color w:val="000000"/>
        </w:rPr>
      </w:pPr>
      <w:r>
        <w:rPr>
          <w:rFonts w:hint="default"/>
        </w:rPr>
        <w:t>2</w:t>
      </w:r>
      <w:r>
        <w:t>、</w:t>
      </w:r>
      <w:r>
        <w:rPr>
          <w:rFonts w:ascii="宋体" w:hAnsi="宋体"/>
          <w:color w:val="000000"/>
        </w:rPr>
        <w:t>工本费用：</w:t>
      </w:r>
      <w:r>
        <w:t>磋商文件每套售价为</w:t>
      </w:r>
      <w:r>
        <w:rPr>
          <w:rFonts w:hint="default"/>
        </w:rPr>
        <w:t>500</w:t>
      </w:r>
      <w:r>
        <w:t>元，</w:t>
      </w:r>
      <w:r>
        <w:rPr>
          <w:rFonts w:ascii="宋体" w:hAnsi="宋体"/>
          <w:color w:val="000000"/>
        </w:rPr>
        <w:t>在磋商会议现场收取。</w:t>
      </w:r>
    </w:p>
    <w:p w:rsidR="00977283" w:rsidRPr="00322C1E" w:rsidRDefault="0012118E" w:rsidP="00977283">
      <w:pPr>
        <w:spacing w:line="312" w:lineRule="auto"/>
        <w:ind w:firstLine="420"/>
        <w:rPr>
          <w:rFonts w:hint="default"/>
        </w:rPr>
      </w:pPr>
      <w:r>
        <w:rPr>
          <w:rFonts w:hint="default"/>
        </w:rPr>
        <w:t>3</w:t>
      </w:r>
      <w:r>
        <w:t>、注意事项：本项目磋商文件采用公告形式发布后，视为送达</w:t>
      </w:r>
      <w:proofErr w:type="gramStart"/>
      <w:r>
        <w:t>各资格</w:t>
      </w:r>
      <w:proofErr w:type="gramEnd"/>
      <w:r>
        <w:t>预审合格且公示无异议的响应人，不再通过其他方式送达。</w:t>
      </w:r>
    </w:p>
    <w:p w:rsidR="00977283" w:rsidRPr="00322C1E" w:rsidRDefault="0012118E" w:rsidP="00977283">
      <w:pPr>
        <w:spacing w:line="312" w:lineRule="auto"/>
        <w:ind w:firstLineChars="200" w:firstLine="420"/>
        <w:rPr>
          <w:rFonts w:ascii="宋体" w:hAnsi="宋体" w:hint="default"/>
          <w:color w:val="000000"/>
        </w:rPr>
      </w:pPr>
      <w:r>
        <w:rPr>
          <w:rFonts w:ascii="宋体" w:hAnsi="宋体"/>
          <w:color w:val="000000"/>
        </w:rPr>
        <w:t>五、磋商保证金</w:t>
      </w:r>
      <w:r>
        <w:rPr>
          <w:rFonts w:ascii="宋体" w:hAnsi="宋体" w:hint="default"/>
          <w:color w:val="000000"/>
        </w:rPr>
        <w:t>(元)：▲伍佰万元整（500万元），</w:t>
      </w:r>
      <w:r>
        <w:rPr>
          <w:rFonts w:ascii="宋体" w:hAnsi="宋体"/>
          <w:color w:val="000000"/>
        </w:rPr>
        <w:t>以银行转账</w:t>
      </w:r>
      <w:r>
        <w:rPr>
          <w:szCs w:val="21"/>
        </w:rPr>
        <w:t>等</w:t>
      </w:r>
      <w:r>
        <w:rPr>
          <w:rFonts w:ascii="宋体" w:hAnsi="宋体"/>
          <w:color w:val="000000"/>
        </w:rPr>
        <w:t>形式缴纳，不接受现金等其他形式的磋商保证金。</w:t>
      </w:r>
    </w:p>
    <w:p w:rsidR="005C47E0" w:rsidRPr="00E57ED0" w:rsidRDefault="0012118E">
      <w:pPr>
        <w:spacing w:line="312" w:lineRule="auto"/>
        <w:ind w:firstLineChars="200" w:firstLine="420"/>
        <w:rPr>
          <w:rFonts w:hint="default"/>
        </w:rPr>
      </w:pPr>
      <w:r>
        <w:t>六、磋商开始时间（磋商响</w:t>
      </w:r>
      <w:r w:rsidR="005C47E0" w:rsidRPr="00E57ED0">
        <w:t>应文件递交截止时间）：</w:t>
      </w:r>
      <w:r w:rsidR="00CF1C9E" w:rsidRPr="00E57ED0">
        <w:rPr>
          <w:u w:val="single"/>
        </w:rPr>
        <w:t>2017</w:t>
      </w:r>
      <w:r w:rsidR="00CF1C9E" w:rsidRPr="00E57ED0">
        <w:t>年</w:t>
      </w:r>
      <w:r w:rsidR="00CF1C9E">
        <w:rPr>
          <w:u w:val="single"/>
        </w:rPr>
        <w:t>12</w:t>
      </w:r>
      <w:r w:rsidR="00CF1C9E" w:rsidRPr="00E57ED0">
        <w:t>月</w:t>
      </w:r>
      <w:r w:rsidR="00CF1C9E">
        <w:rPr>
          <w:u w:val="single"/>
        </w:rPr>
        <w:t>5</w:t>
      </w:r>
      <w:r w:rsidR="005C47E0" w:rsidRPr="00E57ED0">
        <w:t>日</w:t>
      </w:r>
      <w:r w:rsidR="00E20D66">
        <w:rPr>
          <w:u w:val="single"/>
        </w:rPr>
        <w:t>09</w:t>
      </w:r>
      <w:r w:rsidR="005C47E0" w:rsidRPr="00E57ED0">
        <w:t>时</w:t>
      </w:r>
      <w:r w:rsidR="00E20D66">
        <w:rPr>
          <w:u w:val="single"/>
        </w:rPr>
        <w:t>00</w:t>
      </w:r>
      <w:r w:rsidR="005C47E0" w:rsidRPr="00E57ED0">
        <w:t>分。</w:t>
      </w:r>
    </w:p>
    <w:p w:rsidR="005C47E0" w:rsidRPr="00E57ED0" w:rsidRDefault="005C47E0">
      <w:pPr>
        <w:spacing w:line="312" w:lineRule="auto"/>
        <w:ind w:firstLineChars="200" w:firstLine="420"/>
        <w:rPr>
          <w:rFonts w:hint="default"/>
        </w:rPr>
      </w:pPr>
      <w:r w:rsidRPr="00E57ED0">
        <w:t>七、磋商</w:t>
      </w:r>
      <w:r w:rsidRPr="00E57ED0">
        <w:rPr>
          <w:rFonts w:ascii="宋体" w:hAnsi="宋体"/>
          <w:color w:val="000000"/>
        </w:rPr>
        <w:t>响应文件递交</w:t>
      </w:r>
      <w:r w:rsidRPr="00E57ED0">
        <w:t>地址</w:t>
      </w:r>
      <w:r w:rsidRPr="00E57ED0">
        <w:rPr>
          <w:rFonts w:ascii="宋体" w:hAnsi="宋体"/>
          <w:color w:val="000000"/>
        </w:rPr>
        <w:t>、</w:t>
      </w:r>
      <w:r w:rsidRPr="00E57ED0">
        <w:t>磋商地址</w:t>
      </w:r>
      <w:r w:rsidRPr="00E57ED0">
        <w:rPr>
          <w:rFonts w:ascii="宋体" w:hAnsi="宋体"/>
          <w:color w:val="000000"/>
        </w:rPr>
        <w:t>：</w:t>
      </w:r>
      <w:r w:rsidRPr="00E57ED0">
        <w:rPr>
          <w:u w:val="single"/>
        </w:rPr>
        <w:t>瑞安市公共资源交易中心（</w:t>
      </w:r>
      <w:hyperlink r:id="rId12" w:tgtFrame="http://poi.mapbar.com/wenzhou/_blank" w:tooltip="温州市瑞安市地图" w:history="1">
        <w:r w:rsidRPr="00E57ED0">
          <w:rPr>
            <w:u w:val="single"/>
          </w:rPr>
          <w:t>瑞安市</w:t>
        </w:r>
      </w:hyperlink>
      <w:r w:rsidRPr="00E57ED0">
        <w:rPr>
          <w:u w:val="single"/>
        </w:rPr>
        <w:t>满庭芳大楼</w:t>
      </w:r>
      <w:r w:rsidRPr="00E57ED0">
        <w:rPr>
          <w:u w:val="single"/>
        </w:rPr>
        <w:t>3</w:t>
      </w:r>
      <w:r w:rsidRPr="00E57ED0">
        <w:rPr>
          <w:u w:val="single"/>
        </w:rPr>
        <w:t>层）开标室（见当天大厅公示栏）</w:t>
      </w:r>
      <w:r w:rsidRPr="00E57ED0">
        <w:t>，逾期送达的或者未送达指定地点的磋商响应文件，采购人不予受理。</w:t>
      </w:r>
    </w:p>
    <w:p w:rsidR="005C47E0" w:rsidRPr="00E57ED0" w:rsidRDefault="005C47E0">
      <w:pPr>
        <w:spacing w:line="312" w:lineRule="auto"/>
        <w:ind w:firstLineChars="200" w:firstLine="420"/>
        <w:rPr>
          <w:rFonts w:hint="default"/>
        </w:rPr>
      </w:pPr>
      <w:r w:rsidRPr="00E57ED0">
        <w:t>八、特别提醒：</w:t>
      </w:r>
    </w:p>
    <w:p w:rsidR="005C47E0" w:rsidRPr="00E57ED0" w:rsidRDefault="005C47E0" w:rsidP="005C47E0">
      <w:pPr>
        <w:spacing w:line="312" w:lineRule="auto"/>
        <w:ind w:firstLineChars="200" w:firstLine="420"/>
        <w:rPr>
          <w:rFonts w:hint="default"/>
        </w:rPr>
      </w:pPr>
      <w:r w:rsidRPr="00E57ED0">
        <w:t>1</w:t>
      </w:r>
      <w:r w:rsidRPr="00E57ED0">
        <w:t>、本文件有关补充信息电子文件在《浙江省政府采购网》</w:t>
      </w:r>
      <w:r w:rsidRPr="00E57ED0">
        <w:t>(www.zjzfcg.gov.cn)</w:t>
      </w:r>
      <w:r w:rsidRPr="00E57ED0">
        <w:t>、《</w:t>
      </w:r>
      <w:hyperlink r:id="rId13" w:tgtFrame="https://www.baidu.com/_blank" w:history="1">
        <w:r w:rsidRPr="00E57ED0">
          <w:rPr>
            <w:rFonts w:hint="default"/>
          </w:rPr>
          <w:t>温州市公共资源交易网瑞安市分网</w:t>
        </w:r>
      </w:hyperlink>
      <w:r w:rsidRPr="00E57ED0">
        <w:t>》</w:t>
      </w:r>
      <w:r w:rsidRPr="00E57ED0">
        <w:t>(www.raztb.com)</w:t>
      </w:r>
      <w:r w:rsidRPr="00E57ED0">
        <w:t>上公布，参加磋商的供应商应在采购活动期间浏览上述两个网站，公布信息视同送达所有潜在响应人，不再采用其它方式传达相关信息。纸质文件请联系相关工作人员并至办公场所领取。</w:t>
      </w:r>
    </w:p>
    <w:p w:rsidR="005C47E0" w:rsidRDefault="005C47E0" w:rsidP="005C47E0">
      <w:pPr>
        <w:spacing w:line="312" w:lineRule="auto"/>
        <w:ind w:firstLineChars="200" w:firstLine="420"/>
        <w:rPr>
          <w:rFonts w:hint="default"/>
        </w:rPr>
      </w:pPr>
      <w:r w:rsidRPr="00E57ED0">
        <w:t>2</w:t>
      </w:r>
      <w:r w:rsidRPr="00E57ED0">
        <w:t>、未提交资格预审申请或资格预审不合格的响应人将被拒绝参加磋商并拒绝受理其磋商响应文件。</w:t>
      </w:r>
    </w:p>
    <w:p w:rsidR="00E20D66" w:rsidRDefault="00E20D66" w:rsidP="005C47E0">
      <w:pPr>
        <w:spacing w:line="312" w:lineRule="auto"/>
        <w:ind w:firstLineChars="200" w:firstLine="420"/>
        <w:rPr>
          <w:rFonts w:hint="default"/>
        </w:rPr>
      </w:pPr>
    </w:p>
    <w:p w:rsidR="00E20D66" w:rsidRDefault="00E20D66" w:rsidP="005C47E0">
      <w:pPr>
        <w:spacing w:line="312" w:lineRule="auto"/>
        <w:ind w:firstLineChars="200" w:firstLine="420"/>
        <w:rPr>
          <w:rFonts w:hint="default"/>
        </w:rPr>
      </w:pPr>
    </w:p>
    <w:p w:rsidR="00E20D66" w:rsidRPr="00E57ED0" w:rsidRDefault="00E20D66" w:rsidP="005C47E0">
      <w:pPr>
        <w:spacing w:line="312" w:lineRule="auto"/>
        <w:ind w:firstLineChars="200" w:firstLine="420"/>
        <w:rPr>
          <w:rFonts w:hint="default"/>
        </w:rPr>
      </w:pPr>
    </w:p>
    <w:p w:rsidR="007A4228" w:rsidRPr="00E57ED0" w:rsidRDefault="005C47E0">
      <w:pPr>
        <w:spacing w:line="312" w:lineRule="auto"/>
        <w:ind w:firstLine="420"/>
        <w:jc w:val="left"/>
        <w:rPr>
          <w:rFonts w:hint="default"/>
        </w:rPr>
      </w:pPr>
      <w:r w:rsidRPr="00E57ED0">
        <w:lastRenderedPageBreak/>
        <w:t>九</w:t>
      </w:r>
      <w:r w:rsidR="007A4228" w:rsidRPr="00E57ED0">
        <w:t>、联系方式</w:t>
      </w:r>
    </w:p>
    <w:p w:rsidR="007A4228" w:rsidRPr="00E57ED0" w:rsidRDefault="007A4228" w:rsidP="00445BAD">
      <w:pPr>
        <w:spacing w:line="312" w:lineRule="auto"/>
        <w:ind w:firstLineChars="200" w:firstLine="420"/>
        <w:rPr>
          <w:rFonts w:hint="default"/>
        </w:rPr>
      </w:pPr>
      <w:bookmarkStart w:id="4" w:name="_Toc494213742"/>
      <w:bookmarkStart w:id="5" w:name="_Toc494214012"/>
      <w:bookmarkStart w:id="6" w:name="_Toc494214373"/>
      <w:bookmarkStart w:id="7" w:name="_Toc16713"/>
      <w:r w:rsidRPr="00E57ED0">
        <w:t>1</w:t>
      </w:r>
      <w:r w:rsidR="00445BAD" w:rsidRPr="00E57ED0">
        <w:t>、</w:t>
      </w:r>
      <w:r w:rsidRPr="00E57ED0">
        <w:t>采购人：浙江省瑞安经济开发区管理委员会</w:t>
      </w:r>
      <w:bookmarkEnd w:id="4"/>
      <w:bookmarkEnd w:id="5"/>
      <w:bookmarkEnd w:id="6"/>
    </w:p>
    <w:p w:rsidR="002658BE" w:rsidRDefault="007A4228" w:rsidP="00607C31">
      <w:pPr>
        <w:spacing w:line="312" w:lineRule="auto"/>
        <w:ind w:firstLineChars="337" w:firstLine="708"/>
        <w:jc w:val="left"/>
        <w:outlineLvl w:val="0"/>
        <w:rPr>
          <w:rFonts w:hint="default"/>
        </w:rPr>
      </w:pPr>
      <w:bookmarkStart w:id="8" w:name="_Toc494213743"/>
      <w:bookmarkStart w:id="9" w:name="_Toc494214013"/>
      <w:bookmarkStart w:id="10" w:name="_Toc494214374"/>
      <w:r w:rsidRPr="00E57ED0">
        <w:t>地址：瑞安经济开发区</w:t>
      </w:r>
      <w:proofErr w:type="gramStart"/>
      <w:r w:rsidRPr="00E57ED0">
        <w:t>毓</w:t>
      </w:r>
      <w:proofErr w:type="gramEnd"/>
      <w:r w:rsidRPr="00E57ED0">
        <w:t>蒙路</w:t>
      </w:r>
      <w:r w:rsidRPr="00E57ED0">
        <w:t>1688</w:t>
      </w:r>
      <w:r w:rsidRPr="00E57ED0">
        <w:t>号</w:t>
      </w:r>
      <w:bookmarkEnd w:id="8"/>
      <w:bookmarkEnd w:id="9"/>
      <w:bookmarkEnd w:id="10"/>
    </w:p>
    <w:p w:rsidR="002658BE" w:rsidRDefault="007A4228" w:rsidP="00607C31">
      <w:pPr>
        <w:spacing w:line="312" w:lineRule="auto"/>
        <w:ind w:firstLineChars="337" w:firstLine="708"/>
        <w:jc w:val="left"/>
        <w:outlineLvl w:val="0"/>
        <w:rPr>
          <w:rFonts w:hint="default"/>
        </w:rPr>
      </w:pPr>
      <w:bookmarkStart w:id="11" w:name="_Toc494213744"/>
      <w:bookmarkStart w:id="12" w:name="_Toc494214014"/>
      <w:bookmarkStart w:id="13" w:name="_Toc494214375"/>
      <w:r w:rsidRPr="00E57ED0">
        <w:t>联系人：</w:t>
      </w:r>
      <w:r w:rsidR="00ED40D3" w:rsidRPr="00E57ED0">
        <w:t>李</w:t>
      </w:r>
      <w:r w:rsidR="00ED40D3">
        <w:t>老师</w:t>
      </w:r>
      <w:r w:rsidR="00E20D66">
        <w:t xml:space="preserve">     </w:t>
      </w:r>
      <w:r w:rsidRPr="00E57ED0">
        <w:t>联系电话：</w:t>
      </w:r>
      <w:r w:rsidRPr="00E57ED0">
        <w:t>0577-65605802</w:t>
      </w:r>
      <w:bookmarkEnd w:id="11"/>
      <w:bookmarkEnd w:id="12"/>
      <w:bookmarkEnd w:id="13"/>
    </w:p>
    <w:p w:rsidR="007A4228" w:rsidRPr="00E57ED0" w:rsidRDefault="00445BAD" w:rsidP="00445BAD">
      <w:pPr>
        <w:spacing w:line="312" w:lineRule="auto"/>
        <w:ind w:firstLineChars="200" w:firstLine="420"/>
        <w:rPr>
          <w:rFonts w:hint="default"/>
        </w:rPr>
      </w:pPr>
      <w:bookmarkStart w:id="14" w:name="_Toc494213745"/>
      <w:bookmarkStart w:id="15" w:name="_Toc494214015"/>
      <w:bookmarkStart w:id="16" w:name="_Toc494214376"/>
      <w:r w:rsidRPr="00E57ED0">
        <w:t>2</w:t>
      </w:r>
      <w:r w:rsidRPr="00E57ED0">
        <w:t>、</w:t>
      </w:r>
      <w:r w:rsidR="007A4228" w:rsidRPr="00E57ED0">
        <w:t>采购代理机构：</w:t>
      </w:r>
      <w:bookmarkStart w:id="17" w:name="_Toc30129"/>
      <w:bookmarkEnd w:id="7"/>
      <w:r w:rsidR="005C47E0" w:rsidRPr="00E57ED0">
        <w:t>宁波国际投资咨询有限公司</w:t>
      </w:r>
      <w:bookmarkEnd w:id="14"/>
      <w:bookmarkEnd w:id="15"/>
      <w:bookmarkEnd w:id="16"/>
    </w:p>
    <w:p w:rsidR="007A4228" w:rsidRPr="00E57ED0" w:rsidRDefault="007A4228" w:rsidP="00445BAD">
      <w:pPr>
        <w:spacing w:line="312" w:lineRule="auto"/>
        <w:ind w:firstLineChars="300" w:firstLine="630"/>
        <w:jc w:val="left"/>
        <w:outlineLvl w:val="0"/>
        <w:rPr>
          <w:rFonts w:hint="default"/>
        </w:rPr>
      </w:pPr>
      <w:bookmarkStart w:id="18" w:name="_Toc494213746"/>
      <w:bookmarkStart w:id="19" w:name="_Toc494214016"/>
      <w:bookmarkStart w:id="20" w:name="_Toc494214377"/>
      <w:r w:rsidRPr="00E57ED0">
        <w:t>地址：</w:t>
      </w:r>
      <w:bookmarkEnd w:id="17"/>
      <w:r w:rsidR="00253B48" w:rsidRPr="00E57ED0">
        <w:t>温州市东龙路</w:t>
      </w:r>
      <w:r w:rsidR="00253B48" w:rsidRPr="00E57ED0">
        <w:t>24</w:t>
      </w:r>
      <w:r w:rsidR="00253B48" w:rsidRPr="00E57ED0">
        <w:t>号</w:t>
      </w:r>
      <w:r w:rsidR="00253B48" w:rsidRPr="00E57ED0">
        <w:t>B</w:t>
      </w:r>
      <w:r w:rsidR="00253B48" w:rsidRPr="00E57ED0">
        <w:t>幢</w:t>
      </w:r>
      <w:r w:rsidR="00253B48" w:rsidRPr="00E57ED0">
        <w:t>201</w:t>
      </w:r>
      <w:r w:rsidR="00253B48" w:rsidRPr="00E57ED0">
        <w:t>室</w:t>
      </w:r>
      <w:bookmarkEnd w:id="18"/>
      <w:bookmarkEnd w:id="19"/>
      <w:bookmarkEnd w:id="20"/>
    </w:p>
    <w:p w:rsidR="00354C3D" w:rsidRPr="00E57ED0" w:rsidRDefault="007A4228">
      <w:pPr>
        <w:spacing w:line="312" w:lineRule="auto"/>
        <w:ind w:firstLineChars="300" w:firstLine="630"/>
        <w:jc w:val="left"/>
        <w:rPr>
          <w:rFonts w:hint="default"/>
        </w:rPr>
      </w:pPr>
      <w:r w:rsidRPr="00E57ED0">
        <w:t>联系人：</w:t>
      </w:r>
      <w:r w:rsidR="00253B48" w:rsidRPr="00E57ED0">
        <w:t>翁工、章工、陈工</w:t>
      </w:r>
    </w:p>
    <w:p w:rsidR="007A4228" w:rsidRPr="00E57ED0" w:rsidRDefault="007A4228">
      <w:pPr>
        <w:spacing w:line="312" w:lineRule="auto"/>
        <w:ind w:firstLineChars="300" w:firstLine="630"/>
        <w:jc w:val="left"/>
        <w:rPr>
          <w:rFonts w:hint="default"/>
        </w:rPr>
      </w:pPr>
      <w:r w:rsidRPr="00E57ED0">
        <w:t>联系电话：</w:t>
      </w:r>
      <w:r w:rsidR="00253B48" w:rsidRPr="00E57ED0">
        <w:t>0577-88907677</w:t>
      </w:r>
      <w:r w:rsidR="00253B48" w:rsidRPr="00E57ED0">
        <w:t>、</w:t>
      </w:r>
      <w:r w:rsidR="00445BAD" w:rsidRPr="00E57ED0">
        <w:t>0577-</w:t>
      </w:r>
      <w:r w:rsidR="00253B48" w:rsidRPr="00E57ED0">
        <w:t>88120155</w:t>
      </w:r>
      <w:r w:rsidR="00354C3D" w:rsidRPr="00E57ED0">
        <w:t>、</w:t>
      </w:r>
      <w:r w:rsidR="00253B48" w:rsidRPr="00E57ED0">
        <w:t>15258736338</w:t>
      </w:r>
      <w:r w:rsidR="00354C3D" w:rsidRPr="00E57ED0">
        <w:t>、</w:t>
      </w:r>
      <w:r w:rsidR="00354C3D" w:rsidRPr="00E57ED0">
        <w:t>0574-87817545</w:t>
      </w:r>
    </w:p>
    <w:p w:rsidR="00867F7E" w:rsidRPr="00E57ED0" w:rsidRDefault="007A4228" w:rsidP="00867F7E">
      <w:pPr>
        <w:spacing w:line="312" w:lineRule="auto"/>
        <w:ind w:firstLineChars="300" w:firstLine="630"/>
        <w:jc w:val="left"/>
        <w:rPr>
          <w:rFonts w:hint="default"/>
        </w:rPr>
      </w:pPr>
      <w:r w:rsidRPr="00E57ED0">
        <w:t>传真：</w:t>
      </w:r>
      <w:r w:rsidR="00354C3D" w:rsidRPr="00E57ED0">
        <w:t>0577-88120155</w:t>
      </w:r>
    </w:p>
    <w:p w:rsidR="00867F7E" w:rsidRPr="00E57ED0" w:rsidRDefault="00867F7E" w:rsidP="00867F7E">
      <w:pPr>
        <w:spacing w:line="312" w:lineRule="auto"/>
        <w:ind w:firstLineChars="300" w:firstLine="843"/>
        <w:jc w:val="left"/>
        <w:rPr>
          <w:rFonts w:ascii="宋体" w:hAnsi="宋体" w:hint="default"/>
          <w:b/>
          <w:color w:val="000000"/>
          <w:sz w:val="28"/>
          <w:szCs w:val="28"/>
        </w:rPr>
        <w:sectPr w:rsidR="00867F7E" w:rsidRPr="00E57ED0">
          <w:headerReference w:type="default" r:id="rId14"/>
          <w:footerReference w:type="default" r:id="rId15"/>
          <w:footerReference w:type="first" r:id="rId16"/>
          <w:pgSz w:w="11906" w:h="16838"/>
          <w:pgMar w:top="1440" w:right="1800" w:bottom="1440" w:left="1800" w:header="851" w:footer="992" w:gutter="0"/>
          <w:pgNumType w:start="1"/>
          <w:cols w:space="720"/>
          <w:titlePg/>
          <w:docGrid w:type="lines" w:linePitch="312"/>
        </w:sectPr>
      </w:pPr>
    </w:p>
    <w:p w:rsidR="007A4228" w:rsidRPr="00E57ED0" w:rsidRDefault="007A4228" w:rsidP="009F38C2">
      <w:pPr>
        <w:pStyle w:val="1"/>
        <w:rPr>
          <w:rFonts w:ascii="宋体" w:hAnsi="宋体"/>
          <w:color w:val="000000"/>
          <w:szCs w:val="28"/>
        </w:rPr>
      </w:pPr>
      <w:bookmarkStart w:id="21" w:name="_Toc494214378"/>
      <w:r w:rsidRPr="00E57ED0">
        <w:rPr>
          <w:rFonts w:ascii="宋体" w:hAnsi="宋体"/>
          <w:color w:val="000000"/>
          <w:szCs w:val="28"/>
        </w:rPr>
        <w:lastRenderedPageBreak/>
        <w:t>第</w:t>
      </w:r>
      <w:r w:rsidR="00867F7E" w:rsidRPr="00E57ED0">
        <w:rPr>
          <w:rFonts w:ascii="宋体" w:hAnsi="宋体"/>
          <w:color w:val="000000"/>
          <w:szCs w:val="28"/>
        </w:rPr>
        <w:t>二</w:t>
      </w:r>
      <w:r w:rsidRPr="00E57ED0">
        <w:rPr>
          <w:rFonts w:ascii="宋体" w:hAnsi="宋体"/>
          <w:color w:val="000000"/>
          <w:szCs w:val="28"/>
        </w:rPr>
        <w:t xml:space="preserve">章  </w:t>
      </w:r>
      <w:r w:rsidR="00867F7E" w:rsidRPr="00E57ED0">
        <w:rPr>
          <w:rFonts w:ascii="宋体" w:hAnsi="宋体"/>
          <w:color w:val="000000"/>
          <w:szCs w:val="28"/>
        </w:rPr>
        <w:t>竞争性</w:t>
      </w:r>
      <w:r w:rsidRPr="00E57ED0">
        <w:rPr>
          <w:rFonts w:ascii="宋体" w:hAnsi="宋体"/>
          <w:color w:val="000000"/>
          <w:szCs w:val="28"/>
        </w:rPr>
        <w:t>磋商须知</w:t>
      </w:r>
      <w:bookmarkEnd w:id="21"/>
    </w:p>
    <w:p w:rsidR="007A4228" w:rsidRPr="00E57ED0" w:rsidRDefault="007A4228">
      <w:pPr>
        <w:snapToGrid w:val="0"/>
        <w:spacing w:line="400" w:lineRule="exact"/>
        <w:ind w:left="238"/>
        <w:outlineLvl w:val="1"/>
        <w:rPr>
          <w:rFonts w:ascii="宋体" w:hAnsi="宋体" w:hint="default"/>
          <w:b/>
          <w:color w:val="000000"/>
          <w:szCs w:val="21"/>
        </w:rPr>
      </w:pPr>
      <w:bookmarkStart w:id="22" w:name="_Toc494213747"/>
      <w:bookmarkStart w:id="23" w:name="_Toc494214018"/>
      <w:bookmarkStart w:id="24" w:name="_Toc494214379"/>
      <w:r w:rsidRPr="00E57ED0">
        <w:rPr>
          <w:rFonts w:ascii="宋体" w:hAnsi="宋体"/>
          <w:b/>
          <w:color w:val="000000"/>
          <w:szCs w:val="21"/>
        </w:rPr>
        <w:t>前附表</w:t>
      </w:r>
      <w:bookmarkEnd w:id="22"/>
      <w:bookmarkEnd w:id="23"/>
      <w:bookmarkEnd w:id="24"/>
    </w:p>
    <w:tbl>
      <w:tblPr>
        <w:tblW w:w="9240" w:type="dxa"/>
        <w:tblBorders>
          <w:top w:val="single" w:sz="4" w:space="0" w:color="auto"/>
          <w:left w:val="single" w:sz="4" w:space="0" w:color="auto"/>
          <w:bottom w:val="single" w:sz="4" w:space="0" w:color="auto"/>
          <w:right w:val="single" w:sz="4" w:space="0" w:color="auto"/>
        </w:tblBorders>
        <w:tblLayout w:type="fixed"/>
        <w:tblLook w:val="0000"/>
      </w:tblPr>
      <w:tblGrid>
        <w:gridCol w:w="869"/>
        <w:gridCol w:w="8371"/>
      </w:tblGrid>
      <w:tr w:rsidR="007A4228" w:rsidRPr="00E57ED0" w:rsidTr="00E27D85">
        <w:trPr>
          <w:trHeight w:val="409"/>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snapToGrid w:val="0"/>
              <w:spacing w:line="400" w:lineRule="exact"/>
              <w:jc w:val="center"/>
              <w:rPr>
                <w:rFonts w:ascii="宋体" w:hAnsi="宋体" w:hint="default"/>
                <w:color w:val="000000"/>
                <w:szCs w:val="21"/>
              </w:rPr>
            </w:pPr>
            <w:r w:rsidRPr="00E57ED0">
              <w:rPr>
                <w:rFonts w:ascii="宋体" w:hAnsi="宋体"/>
                <w:color w:val="000000"/>
                <w:szCs w:val="21"/>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snapToGrid w:val="0"/>
              <w:spacing w:line="400" w:lineRule="exact"/>
              <w:jc w:val="center"/>
              <w:rPr>
                <w:rFonts w:ascii="宋体" w:hAnsi="宋体" w:hint="default"/>
                <w:color w:val="000000"/>
                <w:szCs w:val="21"/>
              </w:rPr>
            </w:pPr>
            <w:r w:rsidRPr="00E57ED0">
              <w:rPr>
                <w:rFonts w:ascii="宋体" w:hAnsi="宋体"/>
                <w:color w:val="000000"/>
                <w:szCs w:val="21"/>
              </w:rPr>
              <w:t>内容、要求</w:t>
            </w:r>
          </w:p>
        </w:tc>
      </w:tr>
      <w:tr w:rsidR="007A4228" w:rsidRPr="00E57ED0" w:rsidTr="00E27D85">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snapToGrid w:val="0"/>
              <w:spacing w:line="400" w:lineRule="exact"/>
              <w:jc w:val="center"/>
              <w:rPr>
                <w:rFonts w:ascii="宋体" w:hAnsi="宋体" w:hint="default"/>
                <w:color w:val="000000"/>
                <w:szCs w:val="21"/>
              </w:rPr>
            </w:pPr>
            <w:r w:rsidRPr="00E57ED0">
              <w:rPr>
                <w:rFonts w:ascii="宋体" w:hAnsi="宋体"/>
                <w:color w:val="000000"/>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snapToGrid w:val="0"/>
              <w:spacing w:line="400" w:lineRule="exact"/>
              <w:rPr>
                <w:rFonts w:ascii="宋体" w:hAnsi="宋体" w:hint="default"/>
                <w:color w:val="000000"/>
                <w:szCs w:val="21"/>
              </w:rPr>
            </w:pPr>
            <w:r w:rsidRPr="00E57ED0">
              <w:rPr>
                <w:rFonts w:ascii="宋体" w:hAnsi="宋体"/>
                <w:color w:val="000000"/>
                <w:szCs w:val="21"/>
              </w:rPr>
              <w:t>项目名称：</w:t>
            </w:r>
            <w:r w:rsidR="00867F7E" w:rsidRPr="00E57ED0">
              <w:t>瑞安经济开发区市政工程及附属配套</w:t>
            </w:r>
            <w:r w:rsidR="00867F7E" w:rsidRPr="00E57ED0">
              <w:t>PPP</w:t>
            </w:r>
            <w:r w:rsidR="00867F7E" w:rsidRPr="00E57ED0">
              <w:t>项目</w:t>
            </w:r>
          </w:p>
        </w:tc>
      </w:tr>
      <w:tr w:rsidR="007A4228" w:rsidRPr="00E57ED0" w:rsidTr="00E27D85">
        <w:trPr>
          <w:trHeight w:val="1023"/>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snapToGrid w:val="0"/>
              <w:spacing w:line="400" w:lineRule="exact"/>
              <w:jc w:val="center"/>
              <w:rPr>
                <w:rFonts w:ascii="宋体" w:hAnsi="宋体" w:hint="default"/>
                <w:color w:val="000000"/>
                <w:szCs w:val="21"/>
              </w:rPr>
            </w:pPr>
            <w:r w:rsidRPr="00E57ED0">
              <w:rPr>
                <w:rFonts w:ascii="宋体" w:hAnsi="宋体"/>
                <w:color w:val="000000"/>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867F7E">
            <w:pPr>
              <w:snapToGrid w:val="0"/>
              <w:spacing w:line="400" w:lineRule="exact"/>
              <w:rPr>
                <w:rFonts w:hint="default"/>
              </w:rPr>
            </w:pPr>
            <w:r w:rsidRPr="00E57ED0">
              <w:rPr>
                <w:rFonts w:ascii="宋体" w:hAnsi="宋体"/>
                <w:color w:val="000000"/>
                <w:szCs w:val="21"/>
              </w:rPr>
              <w:t>采购人：</w:t>
            </w:r>
            <w:r w:rsidRPr="00E57ED0">
              <w:t>浙江省瑞安经济开发区管理委员会</w:t>
            </w:r>
          </w:p>
          <w:p w:rsidR="00867F7E" w:rsidRPr="00E57ED0" w:rsidRDefault="00867F7E" w:rsidP="00867F7E">
            <w:pPr>
              <w:spacing w:line="312" w:lineRule="auto"/>
              <w:jc w:val="left"/>
              <w:outlineLvl w:val="0"/>
              <w:rPr>
                <w:rFonts w:hint="default"/>
              </w:rPr>
            </w:pPr>
            <w:bookmarkStart w:id="25" w:name="_Toc494213748"/>
            <w:bookmarkStart w:id="26" w:name="_Toc494214019"/>
            <w:bookmarkStart w:id="27" w:name="_Toc494214380"/>
            <w:r w:rsidRPr="00E57ED0">
              <w:t>地址：瑞安经济开发区</w:t>
            </w:r>
            <w:proofErr w:type="gramStart"/>
            <w:r w:rsidRPr="00E57ED0">
              <w:t>毓</w:t>
            </w:r>
            <w:proofErr w:type="gramEnd"/>
            <w:r w:rsidRPr="00E57ED0">
              <w:t>蒙路</w:t>
            </w:r>
            <w:r w:rsidRPr="00E57ED0">
              <w:t>1688</w:t>
            </w:r>
            <w:r w:rsidRPr="00E57ED0">
              <w:t>号</w:t>
            </w:r>
            <w:bookmarkEnd w:id="25"/>
            <w:bookmarkEnd w:id="26"/>
            <w:bookmarkEnd w:id="27"/>
          </w:p>
          <w:p w:rsidR="00867F7E" w:rsidRPr="00E57ED0" w:rsidRDefault="00867F7E" w:rsidP="00867F7E">
            <w:pPr>
              <w:spacing w:line="312" w:lineRule="auto"/>
              <w:jc w:val="left"/>
              <w:outlineLvl w:val="0"/>
              <w:rPr>
                <w:rFonts w:hint="default"/>
              </w:rPr>
            </w:pPr>
            <w:bookmarkStart w:id="28" w:name="_Toc494213749"/>
            <w:bookmarkStart w:id="29" w:name="_Toc494214020"/>
            <w:bookmarkStart w:id="30" w:name="_Toc494214381"/>
            <w:r w:rsidRPr="00E57ED0">
              <w:t>联系人：李</w:t>
            </w:r>
            <w:r w:rsidR="00ED40D3">
              <w:t>老师</w:t>
            </w:r>
            <w:r w:rsidR="0066222C">
              <w:t xml:space="preserve">  </w:t>
            </w:r>
            <w:r w:rsidRPr="00E57ED0">
              <w:t>联系电话：</w:t>
            </w:r>
            <w:r w:rsidRPr="00E57ED0">
              <w:t>0577-65605802</w:t>
            </w:r>
            <w:bookmarkEnd w:id="28"/>
            <w:bookmarkEnd w:id="29"/>
            <w:bookmarkEnd w:id="30"/>
          </w:p>
        </w:tc>
      </w:tr>
      <w:tr w:rsidR="00867F7E" w:rsidRPr="00E57ED0" w:rsidTr="00E27D85">
        <w:trPr>
          <w:trHeight w:val="1023"/>
        </w:trPr>
        <w:tc>
          <w:tcPr>
            <w:tcW w:w="869" w:type="dxa"/>
            <w:tcBorders>
              <w:top w:val="single" w:sz="4" w:space="0" w:color="auto"/>
              <w:left w:val="single" w:sz="4" w:space="0" w:color="auto"/>
              <w:bottom w:val="single" w:sz="4" w:space="0" w:color="auto"/>
              <w:right w:val="single" w:sz="4" w:space="0" w:color="auto"/>
            </w:tcBorders>
            <w:vAlign w:val="center"/>
          </w:tcPr>
          <w:p w:rsidR="00867F7E" w:rsidRPr="00E57ED0" w:rsidRDefault="00867F7E">
            <w:pPr>
              <w:snapToGrid w:val="0"/>
              <w:spacing w:line="400" w:lineRule="exact"/>
              <w:jc w:val="center"/>
              <w:rPr>
                <w:rFonts w:ascii="宋体" w:hAnsi="宋体" w:hint="default"/>
                <w:color w:val="000000"/>
                <w:szCs w:val="21"/>
              </w:rPr>
            </w:pPr>
            <w:r w:rsidRPr="00E57ED0">
              <w:rPr>
                <w:rFonts w:ascii="宋体" w:hAnsi="宋体"/>
                <w:color w:val="000000"/>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rsidR="00867F7E" w:rsidRPr="00E57ED0" w:rsidRDefault="00867F7E" w:rsidP="00867F7E">
            <w:pPr>
              <w:snapToGrid w:val="0"/>
              <w:spacing w:line="400" w:lineRule="exact"/>
              <w:rPr>
                <w:rFonts w:ascii="宋体" w:hAnsi="宋体" w:hint="default"/>
                <w:color w:val="000000"/>
                <w:szCs w:val="21"/>
              </w:rPr>
            </w:pPr>
            <w:r w:rsidRPr="00E57ED0">
              <w:rPr>
                <w:rFonts w:ascii="宋体" w:hAnsi="宋体"/>
                <w:color w:val="000000"/>
                <w:szCs w:val="21"/>
              </w:rPr>
              <w:t>采购代理机构：宁波国际投资咨询有限公司</w:t>
            </w:r>
          </w:p>
          <w:p w:rsidR="00867F7E" w:rsidRPr="00E57ED0" w:rsidRDefault="00867F7E" w:rsidP="00867F7E">
            <w:pPr>
              <w:snapToGrid w:val="0"/>
              <w:spacing w:line="400" w:lineRule="exact"/>
              <w:rPr>
                <w:rFonts w:ascii="宋体" w:hAnsi="宋体" w:hint="default"/>
                <w:color w:val="000000"/>
                <w:szCs w:val="21"/>
              </w:rPr>
            </w:pPr>
            <w:r w:rsidRPr="00E57ED0">
              <w:rPr>
                <w:rFonts w:ascii="宋体" w:hAnsi="宋体"/>
                <w:color w:val="000000"/>
                <w:szCs w:val="21"/>
              </w:rPr>
              <w:t xml:space="preserve">地  址：温州市东龙路24号B幢201室 </w:t>
            </w:r>
          </w:p>
          <w:p w:rsidR="00867F7E" w:rsidRPr="00E57ED0" w:rsidRDefault="00867F7E" w:rsidP="00867F7E">
            <w:pPr>
              <w:snapToGrid w:val="0"/>
              <w:spacing w:line="400" w:lineRule="exact"/>
              <w:rPr>
                <w:rFonts w:ascii="宋体" w:hAnsi="宋体" w:hint="default"/>
                <w:color w:val="000000"/>
                <w:szCs w:val="21"/>
              </w:rPr>
            </w:pPr>
            <w:r w:rsidRPr="00E57ED0">
              <w:rPr>
                <w:rFonts w:ascii="宋体" w:hAnsi="宋体"/>
                <w:color w:val="000000"/>
                <w:szCs w:val="21"/>
              </w:rPr>
              <w:t>联系人：翁工、章工、陈工</w:t>
            </w:r>
          </w:p>
          <w:p w:rsidR="00867F7E" w:rsidRPr="00E57ED0" w:rsidRDefault="00867F7E" w:rsidP="00867F7E">
            <w:pPr>
              <w:snapToGrid w:val="0"/>
              <w:spacing w:line="400" w:lineRule="exact"/>
              <w:rPr>
                <w:rFonts w:ascii="宋体" w:hAnsi="宋体" w:hint="default"/>
                <w:color w:val="000000"/>
                <w:szCs w:val="21"/>
              </w:rPr>
            </w:pPr>
            <w:r w:rsidRPr="00E57ED0">
              <w:rPr>
                <w:rFonts w:ascii="宋体" w:hAnsi="宋体"/>
                <w:color w:val="000000"/>
                <w:szCs w:val="21"/>
              </w:rPr>
              <w:t>联系电话：0577-88907677、</w:t>
            </w:r>
            <w:r w:rsidR="00445BAD" w:rsidRPr="00E57ED0">
              <w:t>0577-</w:t>
            </w:r>
            <w:r w:rsidRPr="00E57ED0">
              <w:rPr>
                <w:rFonts w:ascii="宋体" w:hAnsi="宋体"/>
                <w:color w:val="000000"/>
                <w:szCs w:val="21"/>
              </w:rPr>
              <w:t>88120155、15258736338、0574-87817545</w:t>
            </w:r>
          </w:p>
          <w:p w:rsidR="00867F7E" w:rsidRPr="00E57ED0" w:rsidRDefault="00867F7E" w:rsidP="00867F7E">
            <w:pPr>
              <w:snapToGrid w:val="0"/>
              <w:spacing w:line="400" w:lineRule="exact"/>
              <w:rPr>
                <w:rFonts w:ascii="宋体" w:hAnsi="宋体" w:hint="default"/>
                <w:color w:val="000000"/>
                <w:szCs w:val="21"/>
              </w:rPr>
            </w:pPr>
            <w:r w:rsidRPr="00E57ED0">
              <w:rPr>
                <w:rFonts w:ascii="宋体" w:hAnsi="宋体"/>
                <w:color w:val="000000"/>
                <w:szCs w:val="21"/>
              </w:rPr>
              <w:t>传  真：0577-88120155</w:t>
            </w:r>
          </w:p>
        </w:tc>
      </w:tr>
      <w:tr w:rsidR="00867F7E" w:rsidRPr="00E57ED0" w:rsidTr="00E27D85">
        <w:trPr>
          <w:trHeight w:val="630"/>
        </w:trPr>
        <w:tc>
          <w:tcPr>
            <w:tcW w:w="869" w:type="dxa"/>
            <w:tcBorders>
              <w:top w:val="single" w:sz="4" w:space="0" w:color="auto"/>
              <w:left w:val="single" w:sz="4" w:space="0" w:color="auto"/>
              <w:bottom w:val="single" w:sz="4" w:space="0" w:color="auto"/>
              <w:right w:val="single" w:sz="4" w:space="0" w:color="auto"/>
            </w:tcBorders>
            <w:vAlign w:val="center"/>
          </w:tcPr>
          <w:p w:rsidR="00867F7E" w:rsidRPr="00E57ED0" w:rsidRDefault="00867F7E">
            <w:pPr>
              <w:snapToGrid w:val="0"/>
              <w:spacing w:line="400" w:lineRule="exact"/>
              <w:jc w:val="center"/>
              <w:rPr>
                <w:rFonts w:ascii="宋体" w:hAnsi="宋体" w:hint="default"/>
                <w:color w:val="000000"/>
                <w:szCs w:val="21"/>
              </w:rPr>
            </w:pPr>
            <w:r w:rsidRPr="00E57ED0">
              <w:rPr>
                <w:rFonts w:ascii="宋体" w:hAnsi="宋体"/>
                <w:color w:val="000000"/>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867F7E" w:rsidRPr="00E57ED0" w:rsidRDefault="00867F7E" w:rsidP="00867F7E">
            <w:pPr>
              <w:snapToGrid w:val="0"/>
              <w:spacing w:line="400" w:lineRule="exact"/>
              <w:rPr>
                <w:rFonts w:ascii="宋体" w:hAnsi="宋体" w:hint="default"/>
                <w:color w:val="000000"/>
                <w:szCs w:val="21"/>
              </w:rPr>
            </w:pPr>
            <w:r w:rsidRPr="00E57ED0">
              <w:rPr>
                <w:rFonts w:ascii="宋体" w:hAnsi="宋体"/>
                <w:color w:val="000000"/>
                <w:szCs w:val="21"/>
              </w:rPr>
              <w:t>建设地点：瑞安经济开发区，</w:t>
            </w:r>
            <w:r w:rsidRPr="00E57ED0">
              <w:rPr>
                <w:rFonts w:ascii="Times New Roman"/>
                <w:szCs w:val="21"/>
              </w:rPr>
              <w:t>涉及阁巷新区、飞云新区、发展区、起步区和北拓展区五个区。</w:t>
            </w:r>
          </w:p>
        </w:tc>
      </w:tr>
      <w:tr w:rsidR="00867F7E" w:rsidRPr="00E57ED0" w:rsidTr="00E27D85">
        <w:trPr>
          <w:trHeight w:val="630"/>
        </w:trPr>
        <w:tc>
          <w:tcPr>
            <w:tcW w:w="869" w:type="dxa"/>
            <w:tcBorders>
              <w:top w:val="single" w:sz="4" w:space="0" w:color="auto"/>
              <w:left w:val="single" w:sz="4" w:space="0" w:color="auto"/>
              <w:bottom w:val="single" w:sz="4" w:space="0" w:color="auto"/>
              <w:right w:val="single" w:sz="4" w:space="0" w:color="auto"/>
            </w:tcBorders>
            <w:vAlign w:val="center"/>
          </w:tcPr>
          <w:p w:rsidR="00867F7E" w:rsidRPr="00E57ED0" w:rsidRDefault="00867F7E">
            <w:pPr>
              <w:snapToGrid w:val="0"/>
              <w:spacing w:line="400" w:lineRule="exact"/>
              <w:jc w:val="center"/>
              <w:rPr>
                <w:rFonts w:ascii="宋体" w:hAnsi="宋体" w:hint="default"/>
                <w:color w:val="000000"/>
                <w:szCs w:val="21"/>
              </w:rPr>
            </w:pPr>
            <w:r w:rsidRPr="00E57ED0">
              <w:rPr>
                <w:rFonts w:ascii="宋体" w:hAnsi="宋体"/>
                <w:color w:val="000000"/>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867F7E" w:rsidRPr="00E57ED0" w:rsidRDefault="00867F7E" w:rsidP="00867F7E">
            <w:pPr>
              <w:snapToGrid w:val="0"/>
              <w:spacing w:line="400" w:lineRule="exact"/>
              <w:rPr>
                <w:rFonts w:ascii="宋体" w:hAnsi="宋体" w:hint="default"/>
                <w:color w:val="000000"/>
                <w:szCs w:val="21"/>
              </w:rPr>
            </w:pPr>
            <w:r w:rsidRPr="00E57ED0">
              <w:rPr>
                <w:color w:val="000000"/>
              </w:rPr>
              <w:t>项目简介：本项目合作范围、运作模式、合作期等内容</w:t>
            </w:r>
            <w:proofErr w:type="gramStart"/>
            <w:r w:rsidRPr="00E57ED0">
              <w:rPr>
                <w:color w:val="000000"/>
              </w:rPr>
              <w:t>同资格</w:t>
            </w:r>
            <w:proofErr w:type="gramEnd"/>
            <w:r w:rsidRPr="00E57ED0">
              <w:rPr>
                <w:color w:val="000000"/>
              </w:rPr>
              <w:t>预审文件，其他内容详见第三章采购需求，如有不一致以最新文件为准。</w:t>
            </w:r>
          </w:p>
        </w:tc>
      </w:tr>
      <w:tr w:rsidR="007A4228" w:rsidRPr="00E57ED0" w:rsidTr="00E27D85">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E27D85">
            <w:pPr>
              <w:snapToGrid w:val="0"/>
              <w:spacing w:line="400" w:lineRule="exact"/>
              <w:jc w:val="center"/>
              <w:rPr>
                <w:rFonts w:ascii="宋体" w:hAnsi="宋体" w:hint="default"/>
                <w:color w:val="000000"/>
                <w:szCs w:val="21"/>
              </w:rPr>
            </w:pPr>
            <w:r w:rsidRPr="00E57ED0">
              <w:rPr>
                <w:rFonts w:ascii="宋体" w:hAnsi="宋体"/>
                <w:color w:val="000000"/>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snapToGrid w:val="0"/>
              <w:spacing w:line="400" w:lineRule="exact"/>
              <w:rPr>
                <w:rFonts w:ascii="宋体" w:hAnsi="宋体" w:hint="default"/>
                <w:color w:val="000000"/>
                <w:szCs w:val="21"/>
              </w:rPr>
            </w:pPr>
            <w:r w:rsidRPr="00E57ED0">
              <w:rPr>
                <w:rFonts w:ascii="宋体" w:hAnsi="宋体"/>
                <w:color w:val="000000"/>
                <w:szCs w:val="21"/>
              </w:rPr>
              <w:t>报价及费用：1、本项目磋商应以人民币报价；2、不论磋商结果如何，磋商供应商均应自行承担所有与磋商有关的全部费用；3、其他要求详见磋商文件。</w:t>
            </w:r>
          </w:p>
        </w:tc>
      </w:tr>
      <w:tr w:rsidR="007A4228" w:rsidRPr="00E57ED0" w:rsidTr="00E27D85">
        <w:trPr>
          <w:trHeight w:val="608"/>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E27D85">
            <w:pPr>
              <w:snapToGrid w:val="0"/>
              <w:spacing w:line="400" w:lineRule="exact"/>
              <w:jc w:val="center"/>
              <w:rPr>
                <w:rFonts w:ascii="宋体" w:hAnsi="宋体" w:hint="default"/>
                <w:color w:val="000000"/>
                <w:szCs w:val="21"/>
              </w:rPr>
            </w:pPr>
            <w:r w:rsidRPr="00E57ED0">
              <w:rPr>
                <w:rFonts w:ascii="宋体" w:hAnsi="宋体"/>
                <w:color w:val="000000"/>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322C1E" w:rsidRDefault="007A4228">
            <w:pPr>
              <w:adjustRightInd w:val="0"/>
              <w:snapToGrid w:val="0"/>
              <w:spacing w:line="400" w:lineRule="exact"/>
              <w:rPr>
                <w:rFonts w:ascii="宋体" w:hAnsi="宋体" w:hint="default"/>
              </w:rPr>
            </w:pPr>
            <w:r w:rsidRPr="00E57ED0">
              <w:rPr>
                <w:rFonts w:ascii="宋体" w:hAnsi="宋体"/>
                <w:szCs w:val="21"/>
              </w:rPr>
              <w:t>1）磋商</w:t>
            </w:r>
            <w:r w:rsidR="0012118E">
              <w:rPr>
                <w:rFonts w:ascii="宋体" w:hAnsi="宋体"/>
                <w:szCs w:val="21"/>
              </w:rPr>
              <w:t>保证金：磋商保证金提交截止时间</w:t>
            </w:r>
            <w:r w:rsidR="002658BE" w:rsidRPr="00607C31">
              <w:rPr>
                <w:rFonts w:ascii="宋体" w:hAnsi="宋体" w:hint="default"/>
                <w:szCs w:val="21"/>
                <w:u w:val="single"/>
              </w:rPr>
              <w:t xml:space="preserve"> 2017 </w:t>
            </w:r>
            <w:r w:rsidR="002658BE" w:rsidRPr="00607C31">
              <w:rPr>
                <w:rFonts w:ascii="宋体" w:hAnsi="宋体"/>
                <w:szCs w:val="21"/>
              </w:rPr>
              <w:t>年</w:t>
            </w:r>
            <w:r w:rsidR="002658BE" w:rsidRPr="00607C31">
              <w:rPr>
                <w:rFonts w:ascii="宋体" w:hAnsi="宋体" w:hint="default"/>
                <w:szCs w:val="21"/>
                <w:u w:val="single"/>
              </w:rPr>
              <w:t xml:space="preserve"> </w:t>
            </w:r>
            <w:r w:rsidR="00A60D12">
              <w:rPr>
                <w:rFonts w:ascii="宋体" w:hAnsi="宋体"/>
                <w:szCs w:val="21"/>
                <w:u w:val="single"/>
              </w:rPr>
              <w:t>12</w:t>
            </w:r>
            <w:r w:rsidR="002658BE" w:rsidRPr="00607C31">
              <w:rPr>
                <w:rFonts w:ascii="宋体" w:hAnsi="宋体" w:hint="default"/>
                <w:szCs w:val="21"/>
                <w:u w:val="single"/>
              </w:rPr>
              <w:t xml:space="preserve"> </w:t>
            </w:r>
            <w:r w:rsidR="002658BE" w:rsidRPr="00607C31">
              <w:rPr>
                <w:rFonts w:ascii="宋体" w:hAnsi="宋体"/>
                <w:szCs w:val="21"/>
              </w:rPr>
              <w:t>月</w:t>
            </w:r>
            <w:r w:rsidR="00CF1C9E">
              <w:rPr>
                <w:rFonts w:ascii="宋体" w:hAnsi="宋体"/>
                <w:szCs w:val="21"/>
                <w:u w:val="single"/>
              </w:rPr>
              <w:t>4</w:t>
            </w:r>
            <w:r w:rsidR="002658BE" w:rsidRPr="00607C31">
              <w:rPr>
                <w:rFonts w:ascii="宋体" w:hAnsi="宋体"/>
                <w:szCs w:val="21"/>
              </w:rPr>
              <w:t>日</w:t>
            </w:r>
            <w:r w:rsidR="002658BE" w:rsidRPr="00607C31">
              <w:rPr>
                <w:rFonts w:ascii="宋体" w:hAnsi="宋体" w:hint="default"/>
                <w:u w:val="single"/>
              </w:rPr>
              <w:t>16</w:t>
            </w:r>
            <w:r w:rsidR="0012118E">
              <w:rPr>
                <w:rFonts w:ascii="宋体" w:hAnsi="宋体"/>
              </w:rPr>
              <w:t>时</w:t>
            </w:r>
            <w:r w:rsidR="002658BE" w:rsidRPr="00607C31">
              <w:rPr>
                <w:rFonts w:ascii="宋体" w:hAnsi="宋体" w:hint="default"/>
                <w:u w:val="single"/>
              </w:rPr>
              <w:t>00</w:t>
            </w:r>
            <w:r w:rsidR="0012118E">
              <w:rPr>
                <w:rFonts w:ascii="宋体" w:hAnsi="宋体"/>
              </w:rPr>
              <w:t>分，磋商响应人须按要求在</w:t>
            </w:r>
            <w:r w:rsidR="0012118E">
              <w:rPr>
                <w:rFonts w:ascii="宋体" w:hAnsi="宋体"/>
                <w:szCs w:val="21"/>
              </w:rPr>
              <w:t>磋商保证金提交截止时间前</w:t>
            </w:r>
            <w:proofErr w:type="gramStart"/>
            <w:r w:rsidR="0012118E">
              <w:rPr>
                <w:rFonts w:ascii="宋体" w:hAnsi="宋体"/>
              </w:rPr>
              <w:t>提交磋商</w:t>
            </w:r>
            <w:proofErr w:type="gramEnd"/>
            <w:r w:rsidR="0012118E">
              <w:rPr>
                <w:rFonts w:ascii="宋体" w:hAnsi="宋体"/>
              </w:rPr>
              <w:t>保证金，磋商保证金须从磋商响应人基本</w:t>
            </w:r>
            <w:proofErr w:type="gramStart"/>
            <w:r w:rsidR="0012118E">
              <w:rPr>
                <w:rFonts w:ascii="宋体" w:hAnsi="宋体"/>
              </w:rPr>
              <w:t>帐户</w:t>
            </w:r>
            <w:proofErr w:type="gramEnd"/>
            <w:r w:rsidR="0012118E">
              <w:rPr>
                <w:rFonts w:ascii="宋体" w:hAnsi="宋体"/>
              </w:rPr>
              <w:t>中汇出，并注明项目名称。</w:t>
            </w:r>
          </w:p>
          <w:p w:rsidR="007A4228" w:rsidRPr="00322C1E" w:rsidRDefault="0012118E">
            <w:pPr>
              <w:pStyle w:val="af9"/>
              <w:spacing w:line="400" w:lineRule="exact"/>
              <w:ind w:left="210" w:hangingChars="100" w:hanging="210"/>
              <w:rPr>
                <w:rFonts w:hAnsi="宋体"/>
              </w:rPr>
            </w:pPr>
            <w:r>
              <w:rPr>
                <w:rFonts w:hAnsi="宋体"/>
              </w:rPr>
              <w:t>2）金额：伍佰万元整（500万元）人民币；</w:t>
            </w:r>
          </w:p>
          <w:p w:rsidR="007A4228" w:rsidRPr="00322C1E" w:rsidRDefault="0012118E">
            <w:pPr>
              <w:pStyle w:val="af9"/>
              <w:spacing w:line="400" w:lineRule="exact"/>
              <w:ind w:left="210" w:hangingChars="100" w:hanging="210"/>
              <w:rPr>
                <w:rFonts w:hAnsi="宋体"/>
              </w:rPr>
            </w:pPr>
            <w:r>
              <w:rPr>
                <w:rFonts w:hAnsi="宋体"/>
              </w:rPr>
              <w:t>3）</w:t>
            </w:r>
            <w:r w:rsidR="002658BE" w:rsidRPr="00607C31">
              <w:rPr>
                <w:rFonts w:hAnsi="宋体" w:hint="eastAsia"/>
              </w:rPr>
              <w:t>交付方式：</w:t>
            </w:r>
            <w:r w:rsidR="002658BE" w:rsidRPr="00607C31">
              <w:rPr>
                <w:rFonts w:hAnsi="宋体" w:hint="eastAsia"/>
                <w:color w:val="000000"/>
              </w:rPr>
              <w:t>银行转账</w:t>
            </w:r>
            <w:r w:rsidR="002658BE" w:rsidRPr="00607C31">
              <w:rPr>
                <w:rFonts w:hint="eastAsia"/>
              </w:rPr>
              <w:t>等形式</w:t>
            </w:r>
            <w:r w:rsidR="002658BE" w:rsidRPr="00607C31">
              <w:rPr>
                <w:rFonts w:hAnsi="宋体" w:hint="eastAsia"/>
              </w:rPr>
              <w:t>，不接受现金等其他形式；</w:t>
            </w:r>
          </w:p>
          <w:p w:rsidR="007A4228" w:rsidRDefault="0012118E">
            <w:pPr>
              <w:pStyle w:val="af9"/>
              <w:spacing w:line="400" w:lineRule="exact"/>
              <w:ind w:left="210" w:hangingChars="100" w:hanging="210"/>
              <w:rPr>
                <w:rFonts w:hAnsi="宋体"/>
              </w:rPr>
            </w:pPr>
            <w:r>
              <w:rPr>
                <w:rFonts w:hAnsi="宋体"/>
              </w:rPr>
              <w:t>4</w:t>
            </w:r>
            <w:r>
              <w:rPr>
                <w:rFonts w:hAnsi="宋体" w:hint="eastAsia"/>
              </w:rPr>
              <w:t>）递交存入瑞安市公共资</w:t>
            </w:r>
            <w:r w:rsidR="007A4228" w:rsidRPr="00E57ED0">
              <w:rPr>
                <w:rFonts w:hAnsi="宋体" w:hint="eastAsia"/>
              </w:rPr>
              <w:t>源交易中心设立的银行统一账户,并确认到账（磋商保证金进瑞安市公共资源交易中心银行账户,供应商可任选其中一个账户办理)。</w:t>
            </w:r>
          </w:p>
          <w:p w:rsidR="007A4228" w:rsidRPr="00E57ED0" w:rsidRDefault="007A4228">
            <w:pPr>
              <w:pStyle w:val="af9"/>
              <w:spacing w:line="400" w:lineRule="exact"/>
              <w:ind w:left="210" w:hangingChars="100" w:hanging="210"/>
              <w:rPr>
                <w:rFonts w:hAnsi="宋体"/>
              </w:rPr>
            </w:pPr>
            <w:r w:rsidRPr="00E57ED0">
              <w:rPr>
                <w:rFonts w:hAnsi="宋体" w:hint="eastAsia"/>
              </w:rPr>
              <w:t>●账户</w:t>
            </w:r>
            <w:proofErr w:type="gramStart"/>
            <w:r w:rsidRPr="00E57ED0">
              <w:rPr>
                <w:rFonts w:hAnsi="宋体" w:hint="eastAsia"/>
              </w:rPr>
              <w:t>一</w:t>
            </w:r>
            <w:proofErr w:type="gramEnd"/>
            <w:r w:rsidRPr="00E57ED0">
              <w:rPr>
                <w:rFonts w:hAnsi="宋体" w:hint="eastAsia"/>
              </w:rPr>
              <w:t>：</w:t>
            </w:r>
          </w:p>
          <w:p w:rsidR="007A4228" w:rsidRPr="00E57ED0" w:rsidRDefault="007A4228">
            <w:pPr>
              <w:pStyle w:val="af9"/>
              <w:spacing w:line="400" w:lineRule="exact"/>
              <w:ind w:left="210" w:hangingChars="100" w:hanging="210"/>
              <w:rPr>
                <w:rFonts w:hAnsi="宋体"/>
              </w:rPr>
            </w:pPr>
            <w:r w:rsidRPr="00E57ED0">
              <w:rPr>
                <w:rFonts w:hAnsi="宋体" w:hint="eastAsia"/>
              </w:rPr>
              <w:t>户  名：瑞安市公共资源交易中心银行账户</w:t>
            </w:r>
          </w:p>
          <w:p w:rsidR="007A4228" w:rsidRPr="00E57ED0" w:rsidRDefault="007A4228">
            <w:pPr>
              <w:pStyle w:val="af9"/>
              <w:spacing w:line="400" w:lineRule="exact"/>
              <w:ind w:left="210" w:hangingChars="100" w:hanging="210"/>
              <w:rPr>
                <w:rFonts w:hAnsi="宋体"/>
              </w:rPr>
            </w:pPr>
            <w:r w:rsidRPr="00E57ED0">
              <w:rPr>
                <w:rFonts w:hAnsi="宋体" w:hint="eastAsia"/>
              </w:rPr>
              <w:t>开户行：中国农业银行股份有限公司瑞安市支行</w:t>
            </w:r>
          </w:p>
          <w:p w:rsidR="007A4228" w:rsidRPr="00E57ED0" w:rsidRDefault="007A4228">
            <w:pPr>
              <w:pStyle w:val="af9"/>
              <w:spacing w:line="400" w:lineRule="exact"/>
              <w:ind w:left="210" w:hangingChars="100" w:hanging="210"/>
              <w:rPr>
                <w:rFonts w:hAnsi="宋体"/>
              </w:rPr>
            </w:pPr>
            <w:r w:rsidRPr="00E57ED0">
              <w:rPr>
                <w:rFonts w:hAnsi="宋体" w:hint="eastAsia"/>
              </w:rPr>
              <w:t>帐  号：19245101040025216</w:t>
            </w:r>
          </w:p>
          <w:p w:rsidR="007A4228" w:rsidRPr="00E57ED0" w:rsidRDefault="007A4228">
            <w:pPr>
              <w:pStyle w:val="af9"/>
              <w:spacing w:line="400" w:lineRule="exact"/>
              <w:ind w:left="210" w:hangingChars="100" w:hanging="210"/>
              <w:rPr>
                <w:rFonts w:hAnsi="宋体"/>
              </w:rPr>
            </w:pPr>
            <w:r w:rsidRPr="00E57ED0">
              <w:rPr>
                <w:rFonts w:hAnsi="宋体" w:hint="eastAsia"/>
              </w:rPr>
              <w:t>●账户二：</w:t>
            </w:r>
          </w:p>
          <w:p w:rsidR="007A4228" w:rsidRPr="00E57ED0" w:rsidRDefault="007A4228">
            <w:pPr>
              <w:pStyle w:val="af9"/>
              <w:spacing w:line="400" w:lineRule="exact"/>
              <w:ind w:left="210" w:hangingChars="100" w:hanging="210"/>
              <w:rPr>
                <w:rFonts w:hAnsi="宋体"/>
              </w:rPr>
            </w:pPr>
            <w:r w:rsidRPr="00E57ED0">
              <w:rPr>
                <w:rFonts w:hAnsi="宋体" w:hint="eastAsia"/>
              </w:rPr>
              <w:t>户  名：瑞安市公共资源交易中心银行账户</w:t>
            </w:r>
          </w:p>
          <w:p w:rsidR="007A4228" w:rsidRPr="00E57ED0" w:rsidRDefault="007A4228">
            <w:pPr>
              <w:pStyle w:val="af9"/>
              <w:spacing w:line="400" w:lineRule="exact"/>
              <w:ind w:left="210" w:hangingChars="100" w:hanging="210"/>
              <w:rPr>
                <w:rFonts w:hAnsi="宋体"/>
              </w:rPr>
            </w:pPr>
            <w:r w:rsidRPr="00E57ED0">
              <w:rPr>
                <w:rFonts w:hAnsi="宋体" w:hint="eastAsia"/>
              </w:rPr>
              <w:t>开户行：中国建设银行股份有限公司瑞安支行营业部</w:t>
            </w:r>
          </w:p>
          <w:p w:rsidR="007A4228" w:rsidRPr="00E57ED0" w:rsidRDefault="007A4228">
            <w:pPr>
              <w:pStyle w:val="af9"/>
              <w:spacing w:line="400" w:lineRule="exact"/>
              <w:ind w:left="210" w:hangingChars="100" w:hanging="210"/>
              <w:rPr>
                <w:rFonts w:hAnsi="宋体"/>
              </w:rPr>
            </w:pPr>
            <w:r w:rsidRPr="00E57ED0">
              <w:rPr>
                <w:rFonts w:hAnsi="宋体" w:hint="eastAsia"/>
              </w:rPr>
              <w:lastRenderedPageBreak/>
              <w:t>帐  号：33050162613500000235</w:t>
            </w:r>
          </w:p>
          <w:p w:rsidR="007A4228" w:rsidRPr="00E57ED0" w:rsidRDefault="00695FFA">
            <w:pPr>
              <w:pStyle w:val="af9"/>
              <w:spacing w:line="400" w:lineRule="exact"/>
              <w:ind w:left="210" w:hangingChars="100" w:hanging="210"/>
              <w:rPr>
                <w:rFonts w:hAnsi="宋体"/>
              </w:rPr>
            </w:pPr>
            <w:r>
              <w:rPr>
                <w:rFonts w:hAnsi="宋体" w:hint="eastAsia"/>
              </w:rPr>
              <w:t>5</w:t>
            </w:r>
            <w:r w:rsidR="007A4228" w:rsidRPr="00E57ED0">
              <w:rPr>
                <w:rFonts w:hAnsi="宋体" w:hint="eastAsia"/>
              </w:rPr>
              <w:t>）确认资金到账后凭银行汇款或进账回单，到瑞安市公共资源交易中心综合科开具保证金收据。中心信息综合科财务窗口：0577-65879515，营业时间8:30-11:30,14:30-18:00。</w:t>
            </w:r>
          </w:p>
          <w:p w:rsidR="007A4228" w:rsidRPr="00E57ED0" w:rsidRDefault="00695FFA">
            <w:pPr>
              <w:pStyle w:val="af9"/>
              <w:spacing w:line="400" w:lineRule="exact"/>
              <w:ind w:left="210" w:hangingChars="100" w:hanging="210"/>
              <w:rPr>
                <w:rFonts w:hAnsi="宋体"/>
                <w:color w:val="000000"/>
              </w:rPr>
            </w:pPr>
            <w:r>
              <w:rPr>
                <w:rFonts w:hAnsi="宋体" w:hint="eastAsia"/>
              </w:rPr>
              <w:t>6</w:t>
            </w:r>
            <w:r w:rsidR="007A4228" w:rsidRPr="00E57ED0">
              <w:rPr>
                <w:rFonts w:hAnsi="宋体" w:hint="eastAsia"/>
              </w:rPr>
              <w:t>）为了确保瑞安市公共资源交易中心在开标前一天能</w:t>
            </w:r>
            <w:proofErr w:type="gramStart"/>
            <w:r w:rsidR="007A4228" w:rsidRPr="00E57ED0">
              <w:rPr>
                <w:rFonts w:hAnsi="宋体" w:hint="eastAsia"/>
              </w:rPr>
              <w:t>收到磋商</w:t>
            </w:r>
            <w:proofErr w:type="gramEnd"/>
            <w:r w:rsidR="007A4228" w:rsidRPr="00E57ED0">
              <w:rPr>
                <w:rFonts w:hAnsi="宋体" w:hint="eastAsia"/>
              </w:rPr>
              <w:t>保证金，务必请供应</w:t>
            </w:r>
            <w:proofErr w:type="gramStart"/>
            <w:r w:rsidR="007A4228" w:rsidRPr="00E57ED0">
              <w:rPr>
                <w:rFonts w:hAnsi="宋体" w:hint="eastAsia"/>
              </w:rPr>
              <w:t>商至少</w:t>
            </w:r>
            <w:proofErr w:type="gramEnd"/>
            <w:r w:rsidR="007A4228" w:rsidRPr="00E57ED0">
              <w:rPr>
                <w:rFonts w:hAnsi="宋体" w:hint="eastAsia"/>
              </w:rPr>
              <w:t>在磋商响应文件提交截止时间前三天（外地供应商还应适当提前）办理磋商保证金汇款手续，并最迟于磋商截止时间前到信息综合科窗口确认保证金到账情况并办理开户保证金收据手续。</w:t>
            </w:r>
          </w:p>
        </w:tc>
      </w:tr>
      <w:tr w:rsidR="007A4228" w:rsidRPr="00E57ED0" w:rsidTr="00E27D85">
        <w:trPr>
          <w:trHeight w:val="616"/>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E27D85">
            <w:pPr>
              <w:snapToGrid w:val="0"/>
              <w:spacing w:line="400" w:lineRule="exact"/>
              <w:jc w:val="center"/>
              <w:rPr>
                <w:rFonts w:ascii="宋体" w:hAnsi="宋体" w:hint="default"/>
                <w:color w:val="000000"/>
                <w:szCs w:val="21"/>
              </w:rPr>
            </w:pPr>
            <w:r w:rsidRPr="00E57ED0">
              <w:rPr>
                <w:rFonts w:ascii="宋体" w:hAnsi="宋体"/>
                <w:color w:val="000000"/>
                <w:szCs w:val="21"/>
              </w:rPr>
              <w:lastRenderedPageBreak/>
              <w:t>8</w:t>
            </w:r>
          </w:p>
        </w:tc>
        <w:tc>
          <w:tcPr>
            <w:tcW w:w="8371" w:type="dxa"/>
            <w:tcBorders>
              <w:top w:val="single" w:sz="4" w:space="0" w:color="auto"/>
              <w:left w:val="single" w:sz="4" w:space="0" w:color="auto"/>
              <w:bottom w:val="single" w:sz="4" w:space="0" w:color="auto"/>
              <w:right w:val="single" w:sz="4" w:space="0" w:color="auto"/>
            </w:tcBorders>
            <w:vAlign w:val="center"/>
          </w:tcPr>
          <w:p w:rsidR="00AC2091" w:rsidRDefault="00C46895">
            <w:pPr>
              <w:snapToGrid w:val="0"/>
              <w:spacing w:line="400" w:lineRule="exact"/>
              <w:rPr>
                <w:rFonts w:ascii="宋体" w:hAnsi="宋体" w:hint="default"/>
                <w:color w:val="FF0000"/>
                <w:szCs w:val="21"/>
              </w:rPr>
            </w:pPr>
            <w:r w:rsidRPr="00E57ED0">
              <w:rPr>
                <w:rFonts w:ascii="宋体" w:hAnsi="宋体"/>
                <w:b/>
                <w:bCs/>
                <w:szCs w:val="21"/>
              </w:rPr>
              <w:t>报价内容及</w:t>
            </w:r>
            <w:r w:rsidR="007A4228" w:rsidRPr="00E57ED0">
              <w:rPr>
                <w:rFonts w:ascii="宋体" w:hAnsi="宋体"/>
                <w:b/>
                <w:bCs/>
                <w:szCs w:val="21"/>
              </w:rPr>
              <w:t>最高限价：</w:t>
            </w:r>
            <w:r w:rsidR="00A53A52" w:rsidRPr="00E57ED0">
              <w:rPr>
                <w:rFonts w:ascii="宋体" w:hAnsi="宋体"/>
                <w:b/>
                <w:bCs/>
                <w:szCs w:val="21"/>
              </w:rPr>
              <w:t>工程费用</w:t>
            </w:r>
            <w:r w:rsidR="001D2FE9">
              <w:rPr>
                <w:rFonts w:ascii="宋体" w:hAnsi="宋体"/>
                <w:b/>
                <w:bCs/>
                <w:szCs w:val="21"/>
              </w:rPr>
              <w:t>浮动</w:t>
            </w:r>
            <w:r w:rsidR="00A53A52" w:rsidRPr="00E57ED0">
              <w:rPr>
                <w:rFonts w:ascii="宋体" w:hAnsi="宋体"/>
                <w:b/>
                <w:bCs/>
                <w:szCs w:val="21"/>
              </w:rPr>
              <w:t>率，不</w:t>
            </w:r>
            <w:r w:rsidR="001D2FE9">
              <w:rPr>
                <w:rFonts w:ascii="宋体" w:hAnsi="宋体"/>
                <w:b/>
                <w:bCs/>
                <w:szCs w:val="21"/>
              </w:rPr>
              <w:t>高</w:t>
            </w:r>
            <w:r w:rsidR="00A53A52" w:rsidRPr="00E57ED0">
              <w:rPr>
                <w:rFonts w:ascii="宋体" w:hAnsi="宋体"/>
                <w:b/>
                <w:bCs/>
                <w:szCs w:val="21"/>
              </w:rPr>
              <w:t>于</w:t>
            </w:r>
            <w:r w:rsidR="001D2FE9">
              <w:rPr>
                <w:rFonts w:ascii="宋体" w:hAnsi="宋体"/>
                <w:b/>
                <w:bCs/>
                <w:szCs w:val="21"/>
              </w:rPr>
              <w:t>-</w:t>
            </w:r>
            <w:r w:rsidR="00A53A52" w:rsidRPr="00E57ED0">
              <w:rPr>
                <w:rFonts w:ascii="宋体" w:hAnsi="宋体"/>
                <w:b/>
                <w:bCs/>
                <w:szCs w:val="21"/>
              </w:rPr>
              <w:t>8%；</w:t>
            </w:r>
            <w:r w:rsidR="002658BE">
              <w:rPr>
                <w:rFonts w:ascii="宋体" w:hAnsi="宋体"/>
                <w:b/>
                <w:bCs/>
                <w:szCs w:val="21"/>
              </w:rPr>
              <w:t>合理利润率为同期中国人民银行公布的五年以上贷款基准利率×</w:t>
            </w:r>
            <w:r w:rsidR="002658BE">
              <w:rPr>
                <w:rFonts w:ascii="宋体" w:hAnsi="宋体" w:hint="default"/>
                <w:b/>
                <w:bCs/>
                <w:szCs w:val="21"/>
              </w:rPr>
              <w:t>(1+浮动率)</w:t>
            </w:r>
            <w:r w:rsidR="002658BE">
              <w:rPr>
                <w:rFonts w:ascii="宋体" w:hAnsi="宋体"/>
                <w:b/>
                <w:bCs/>
                <w:szCs w:val="21"/>
              </w:rPr>
              <w:t>，以百分比表示，</w:t>
            </w:r>
            <w:r w:rsidR="009958C2" w:rsidRPr="009958C2">
              <w:rPr>
                <w:rFonts w:ascii="宋体" w:hAnsi="宋体"/>
                <w:b/>
                <w:bCs/>
                <w:szCs w:val="21"/>
              </w:rPr>
              <w:t>中国人民银行五年以上贷款基准利率浮动率</w:t>
            </w:r>
            <w:r w:rsidR="002658BE">
              <w:rPr>
                <w:rFonts w:ascii="宋体" w:hAnsi="宋体"/>
                <w:b/>
                <w:bCs/>
                <w:szCs w:val="21"/>
              </w:rPr>
              <w:t>最高不超过</w:t>
            </w:r>
            <w:r w:rsidR="002658BE">
              <w:rPr>
                <w:rFonts w:ascii="宋体" w:hAnsi="宋体" w:hint="default"/>
                <w:b/>
                <w:bCs/>
                <w:szCs w:val="21"/>
              </w:rPr>
              <w:t>5%；</w:t>
            </w:r>
            <w:r w:rsidR="002658BE">
              <w:rPr>
                <w:rFonts w:ascii="宋体" w:hAnsi="宋体"/>
                <w:b/>
                <w:bCs/>
                <w:szCs w:val="21"/>
              </w:rPr>
              <w:t>运维服务费，最高不超过</w:t>
            </w:r>
            <w:r w:rsidR="002658BE">
              <w:rPr>
                <w:rFonts w:ascii="宋体" w:hAnsi="宋体" w:hint="default"/>
                <w:b/>
                <w:bCs/>
                <w:szCs w:val="21"/>
              </w:rPr>
              <w:t>171.60万元/年</w:t>
            </w:r>
            <w:r w:rsidR="002658BE">
              <w:rPr>
                <w:rFonts w:ascii="宋体" w:hAnsi="宋体"/>
                <w:b/>
                <w:bCs/>
                <w:szCs w:val="21"/>
              </w:rPr>
              <w:t>；运营期第</w:t>
            </w:r>
            <w:r w:rsidR="002658BE">
              <w:rPr>
                <w:rFonts w:ascii="宋体" w:hAnsi="宋体" w:hint="default"/>
                <w:b/>
                <w:bCs/>
                <w:szCs w:val="21"/>
              </w:rPr>
              <w:t>1年</w:t>
            </w:r>
            <w:r w:rsidR="002658BE">
              <w:rPr>
                <w:rFonts w:ascii="宋体" w:hAnsi="宋体"/>
                <w:b/>
                <w:bCs/>
                <w:szCs w:val="21"/>
              </w:rPr>
              <w:t>广告位出租收入，运营期第</w:t>
            </w:r>
            <w:r w:rsidR="002658BE">
              <w:rPr>
                <w:rFonts w:ascii="宋体" w:hAnsi="宋体" w:hint="default"/>
                <w:b/>
                <w:bCs/>
                <w:szCs w:val="21"/>
              </w:rPr>
              <w:t>1年</w:t>
            </w:r>
            <w:r w:rsidR="002658BE">
              <w:rPr>
                <w:rFonts w:ascii="宋体" w:hAnsi="宋体"/>
                <w:b/>
                <w:bCs/>
                <w:szCs w:val="21"/>
              </w:rPr>
              <w:t>广</w:t>
            </w:r>
            <w:r w:rsidR="0012118E">
              <w:rPr>
                <w:rFonts w:ascii="宋体" w:hAnsi="宋体"/>
                <w:b/>
                <w:bCs/>
                <w:szCs w:val="21"/>
              </w:rPr>
              <w:t>告位出租收入报价不得低于</w:t>
            </w:r>
            <w:r w:rsidR="0012118E">
              <w:rPr>
                <w:rFonts w:ascii="宋体" w:hAnsi="宋体" w:hint="default"/>
                <w:b/>
                <w:bCs/>
                <w:szCs w:val="21"/>
              </w:rPr>
              <w:t>17.8</w:t>
            </w:r>
            <w:r w:rsidR="0012118E">
              <w:rPr>
                <w:rFonts w:ascii="宋体" w:hAnsi="宋体"/>
                <w:b/>
                <w:bCs/>
                <w:szCs w:val="21"/>
              </w:rPr>
              <w:t>万元，之后每</w:t>
            </w:r>
            <w:r w:rsidR="0012118E">
              <w:rPr>
                <w:rFonts w:ascii="宋体" w:hAnsi="宋体" w:hint="default"/>
                <w:b/>
                <w:bCs/>
                <w:szCs w:val="21"/>
              </w:rPr>
              <w:t>5年按上涨20%的增幅增长</w:t>
            </w:r>
            <w:r w:rsidR="00A53A52" w:rsidRPr="00E57ED0">
              <w:rPr>
                <w:rFonts w:ascii="宋体" w:hAnsi="宋体"/>
                <w:b/>
                <w:bCs/>
                <w:szCs w:val="21"/>
              </w:rPr>
              <w:t>。</w:t>
            </w:r>
          </w:p>
        </w:tc>
      </w:tr>
      <w:tr w:rsidR="007A4228" w:rsidRPr="00E57ED0" w:rsidTr="0034605D">
        <w:trPr>
          <w:trHeight w:val="1723"/>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34605D">
            <w:pPr>
              <w:snapToGrid w:val="0"/>
              <w:spacing w:line="400" w:lineRule="exact"/>
              <w:jc w:val="center"/>
              <w:rPr>
                <w:rFonts w:ascii="宋体" w:hAnsi="宋体" w:hint="default"/>
                <w:color w:val="000000"/>
                <w:szCs w:val="21"/>
              </w:rPr>
            </w:pPr>
            <w:r w:rsidRPr="00E57ED0">
              <w:rPr>
                <w:rFonts w:ascii="宋体" w:hAnsi="宋体"/>
                <w:color w:val="000000"/>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rsidP="00A60D12">
            <w:pPr>
              <w:snapToGrid w:val="0"/>
              <w:spacing w:line="400" w:lineRule="exact"/>
              <w:rPr>
                <w:rFonts w:ascii="宋体" w:hAnsi="宋体" w:hint="default"/>
                <w:color w:val="000000"/>
                <w:szCs w:val="21"/>
              </w:rPr>
            </w:pPr>
            <w:r w:rsidRPr="00E57ED0">
              <w:rPr>
                <w:rFonts w:ascii="宋体" w:hAnsi="宋体"/>
                <w:color w:val="000000"/>
                <w:szCs w:val="21"/>
              </w:rPr>
              <w:t>答疑与澄清：不统一组织现场踏勘，供应商如认为磋商文件表述不清晰、存在歧视性、排他性或者其他违法内容的，应当于</w:t>
            </w:r>
            <w:r w:rsidR="00A60D12" w:rsidRPr="00E57ED0">
              <w:rPr>
                <w:rFonts w:ascii="宋体" w:hAnsi="宋体"/>
                <w:color w:val="000000"/>
                <w:szCs w:val="21"/>
                <w:u w:val="single"/>
              </w:rPr>
              <w:t>2017</w:t>
            </w:r>
            <w:r w:rsidR="00A60D12" w:rsidRPr="00E57ED0">
              <w:rPr>
                <w:rFonts w:ascii="宋体" w:hAnsi="宋体"/>
                <w:color w:val="000000"/>
                <w:szCs w:val="21"/>
              </w:rPr>
              <w:t>年</w:t>
            </w:r>
            <w:r w:rsidR="00A60D12">
              <w:rPr>
                <w:rFonts w:ascii="宋体" w:hAnsi="宋体"/>
                <w:color w:val="000000"/>
                <w:szCs w:val="21"/>
                <w:u w:val="single"/>
              </w:rPr>
              <w:t>11</w:t>
            </w:r>
            <w:r w:rsidR="00A60D12" w:rsidRPr="00E57ED0">
              <w:rPr>
                <w:rFonts w:ascii="宋体" w:hAnsi="宋体"/>
                <w:color w:val="000000"/>
                <w:szCs w:val="21"/>
              </w:rPr>
              <w:t>月</w:t>
            </w:r>
            <w:r w:rsidR="00A60D12">
              <w:rPr>
                <w:rFonts w:ascii="宋体" w:hAnsi="宋体"/>
                <w:color w:val="000000"/>
                <w:szCs w:val="21"/>
                <w:u w:val="single"/>
              </w:rPr>
              <w:t>29</w:t>
            </w:r>
            <w:r w:rsidRPr="00E57ED0">
              <w:rPr>
                <w:rFonts w:ascii="宋体" w:hAnsi="宋体"/>
                <w:color w:val="000000"/>
                <w:szCs w:val="21"/>
              </w:rPr>
              <w:t>日上午</w:t>
            </w:r>
            <w:r w:rsidR="0034605D" w:rsidRPr="00E57ED0">
              <w:rPr>
                <w:rFonts w:ascii="宋体" w:hAnsi="宋体"/>
                <w:color w:val="000000"/>
                <w:szCs w:val="21"/>
              </w:rPr>
              <w:t>10</w:t>
            </w:r>
            <w:r w:rsidRPr="00E57ED0">
              <w:rPr>
                <w:rFonts w:ascii="宋体" w:hAnsi="宋体"/>
                <w:color w:val="000000"/>
                <w:szCs w:val="21"/>
              </w:rPr>
              <w:t>:00前，以书面形式并加盖公章要求采购单位</w:t>
            </w:r>
            <w:proofErr w:type="gramStart"/>
            <w:r w:rsidRPr="00E57ED0">
              <w:rPr>
                <w:rFonts w:ascii="宋体" w:hAnsi="宋体"/>
                <w:color w:val="000000"/>
                <w:szCs w:val="21"/>
              </w:rPr>
              <w:t>作出</w:t>
            </w:r>
            <w:proofErr w:type="gramEnd"/>
            <w:r w:rsidRPr="00E57ED0">
              <w:rPr>
                <w:rFonts w:ascii="宋体" w:hAnsi="宋体"/>
                <w:color w:val="000000"/>
                <w:szCs w:val="21"/>
              </w:rPr>
              <w:t>书面解释、澄清或者向采购单位提出书面疑问（同时传真</w:t>
            </w:r>
            <w:r w:rsidR="0034605D" w:rsidRPr="00E57ED0">
              <w:t>0577-88120155</w:t>
            </w:r>
            <w:r w:rsidR="0034605D" w:rsidRPr="00E57ED0">
              <w:rPr>
                <w:rFonts w:ascii="宋体" w:hAnsi="宋体"/>
                <w:color w:val="000000"/>
                <w:szCs w:val="21"/>
              </w:rPr>
              <w:t>）</w:t>
            </w:r>
            <w:r w:rsidR="00AE09E1">
              <w:rPr>
                <w:rFonts w:ascii="宋体" w:hAnsi="宋体"/>
                <w:color w:val="000000"/>
                <w:szCs w:val="21"/>
              </w:rPr>
              <w:t>。供应商未按本款明确内容在规定时间内提出的要求</w:t>
            </w:r>
            <w:r w:rsidR="00070CB1">
              <w:rPr>
                <w:rFonts w:ascii="宋体" w:hAnsi="宋体"/>
                <w:color w:val="000000"/>
                <w:szCs w:val="21"/>
              </w:rPr>
              <w:t>采</w:t>
            </w:r>
            <w:r w:rsidR="00AE09E1" w:rsidRPr="00E57ED0">
              <w:rPr>
                <w:rFonts w:ascii="宋体" w:hAnsi="宋体"/>
                <w:color w:val="000000"/>
                <w:szCs w:val="21"/>
              </w:rPr>
              <w:t>购单位</w:t>
            </w:r>
            <w:proofErr w:type="gramStart"/>
            <w:r w:rsidR="00AE09E1" w:rsidRPr="00E57ED0">
              <w:rPr>
                <w:rFonts w:ascii="宋体" w:hAnsi="宋体"/>
                <w:color w:val="000000"/>
                <w:szCs w:val="21"/>
              </w:rPr>
              <w:t>作出</w:t>
            </w:r>
            <w:proofErr w:type="gramEnd"/>
            <w:r w:rsidR="00AE09E1">
              <w:rPr>
                <w:rFonts w:ascii="宋体" w:hAnsi="宋体"/>
                <w:color w:val="000000"/>
                <w:szCs w:val="21"/>
              </w:rPr>
              <w:t>的解释、澄清、质疑，采购人有权不予受理和答复</w:t>
            </w:r>
            <w:r w:rsidR="0034605D" w:rsidRPr="00E57ED0">
              <w:rPr>
                <w:rFonts w:ascii="宋体" w:hAnsi="宋体"/>
                <w:color w:val="000000"/>
                <w:szCs w:val="21"/>
              </w:rPr>
              <w:t xml:space="preserve">。 </w:t>
            </w:r>
          </w:p>
        </w:tc>
      </w:tr>
      <w:tr w:rsidR="007A4228" w:rsidRPr="00E57ED0" w:rsidTr="00E27D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34605D">
            <w:pPr>
              <w:snapToGrid w:val="0"/>
              <w:spacing w:line="400" w:lineRule="exact"/>
              <w:jc w:val="center"/>
              <w:rPr>
                <w:rFonts w:ascii="宋体" w:hAnsi="宋体" w:hint="default"/>
                <w:color w:val="000000"/>
                <w:szCs w:val="21"/>
              </w:rPr>
            </w:pPr>
            <w:r w:rsidRPr="00E57ED0">
              <w:rPr>
                <w:rFonts w:ascii="宋体" w:hAnsi="宋体"/>
                <w:color w:val="000000"/>
                <w:szCs w:val="21"/>
              </w:rPr>
              <w:t>10</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rsidP="0034605D">
            <w:pPr>
              <w:autoSpaceDE w:val="0"/>
              <w:autoSpaceDN w:val="0"/>
              <w:snapToGrid w:val="0"/>
              <w:spacing w:line="400" w:lineRule="exact"/>
              <w:textAlignment w:val="bottom"/>
              <w:rPr>
                <w:rFonts w:ascii="宋体" w:hAnsi="宋体" w:hint="default"/>
                <w:color w:val="000000"/>
                <w:szCs w:val="21"/>
              </w:rPr>
            </w:pPr>
            <w:r w:rsidRPr="00E57ED0">
              <w:rPr>
                <w:rFonts w:ascii="宋体" w:hAnsi="宋体"/>
                <w:color w:val="000000"/>
                <w:szCs w:val="21"/>
              </w:rPr>
              <w:t>磋商响应文件组成：由商务部分、</w:t>
            </w:r>
            <w:r w:rsidR="0094145A">
              <w:rPr>
                <w:rFonts w:ascii="宋体" w:hAnsi="宋体"/>
                <w:color w:val="000000"/>
                <w:szCs w:val="21"/>
              </w:rPr>
              <w:t>资信</w:t>
            </w:r>
            <w:r w:rsidRPr="00E57ED0">
              <w:rPr>
                <w:rFonts w:ascii="宋体" w:hAnsi="宋体"/>
                <w:color w:val="000000"/>
                <w:szCs w:val="21"/>
              </w:rPr>
              <w:t>技术部分二部份组成，正本各</w:t>
            </w:r>
            <w:r w:rsidRPr="00E57ED0">
              <w:rPr>
                <w:rFonts w:ascii="宋体" w:hAnsi="宋体" w:cs="Arial"/>
                <w:color w:val="000000"/>
                <w:szCs w:val="21"/>
                <w:u w:val="single"/>
              </w:rPr>
              <w:t>1</w:t>
            </w:r>
            <w:r w:rsidRPr="00E57ED0">
              <w:rPr>
                <w:rFonts w:ascii="宋体" w:hAnsi="宋体"/>
                <w:color w:val="000000"/>
                <w:szCs w:val="21"/>
              </w:rPr>
              <w:t>份；副本各</w:t>
            </w:r>
            <w:r w:rsidR="0034605D" w:rsidRPr="00E57ED0">
              <w:rPr>
                <w:rFonts w:ascii="宋体" w:hAnsi="宋体" w:cs="Arial"/>
                <w:color w:val="000000"/>
                <w:szCs w:val="21"/>
                <w:u w:val="single"/>
              </w:rPr>
              <w:t>8</w:t>
            </w:r>
            <w:r w:rsidRPr="00E57ED0">
              <w:rPr>
                <w:rFonts w:ascii="宋体" w:hAnsi="宋体"/>
                <w:color w:val="000000"/>
                <w:szCs w:val="21"/>
              </w:rPr>
              <w:t>份；当正本与副本内容不一致时，以正本为准。</w:t>
            </w:r>
          </w:p>
        </w:tc>
      </w:tr>
      <w:tr w:rsidR="00BA34E9" w:rsidRPr="00E57ED0" w:rsidTr="00E27D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BA34E9" w:rsidRPr="00E57ED0" w:rsidRDefault="00BA34E9">
            <w:pPr>
              <w:snapToGrid w:val="0"/>
              <w:spacing w:line="400" w:lineRule="exact"/>
              <w:jc w:val="center"/>
              <w:rPr>
                <w:rFonts w:ascii="宋体" w:hAnsi="宋体" w:hint="default"/>
                <w:color w:val="000000"/>
                <w:szCs w:val="21"/>
              </w:rPr>
            </w:pPr>
            <w:r w:rsidRPr="00E57ED0">
              <w:rPr>
                <w:rFonts w:ascii="宋体" w:hAnsi="宋体"/>
                <w:color w:val="000000"/>
                <w:szCs w:val="21"/>
              </w:rPr>
              <w:t>11</w:t>
            </w:r>
          </w:p>
        </w:tc>
        <w:tc>
          <w:tcPr>
            <w:tcW w:w="8371" w:type="dxa"/>
            <w:tcBorders>
              <w:top w:val="single" w:sz="4" w:space="0" w:color="auto"/>
              <w:left w:val="single" w:sz="4" w:space="0" w:color="auto"/>
              <w:bottom w:val="single" w:sz="4" w:space="0" w:color="auto"/>
              <w:right w:val="single" w:sz="4" w:space="0" w:color="auto"/>
            </w:tcBorders>
            <w:vAlign w:val="center"/>
          </w:tcPr>
          <w:p w:rsidR="00BA34E9" w:rsidRPr="00E57ED0" w:rsidRDefault="00BA34E9" w:rsidP="00BA34E9">
            <w:pPr>
              <w:autoSpaceDE w:val="0"/>
              <w:autoSpaceDN w:val="0"/>
              <w:snapToGrid w:val="0"/>
              <w:spacing w:line="400" w:lineRule="exact"/>
              <w:textAlignment w:val="bottom"/>
              <w:rPr>
                <w:rFonts w:ascii="宋体" w:hAnsi="宋体" w:hint="default"/>
                <w:color w:val="000000"/>
                <w:szCs w:val="21"/>
              </w:rPr>
            </w:pPr>
            <w:r w:rsidRPr="00E57ED0">
              <w:rPr>
                <w:rFonts w:ascii="新宋体" w:eastAsia="新宋体" w:hAnsi="新宋体"/>
                <w:szCs w:val="21"/>
              </w:rPr>
              <w:t>磋商文件的装订、签字与盖章：响应人应编制完整的磋商响应文件，用不褪色的材料书写或打印，按照本项目磋商文件规定盖单位公章并由响应人的法定代表人或其委托代理人签字或盖章。磋商响应文件中的任何改动之处应加盖单位公章或由响应人的法定代表人或其委托代理人签字或盖章确认。</w:t>
            </w:r>
          </w:p>
        </w:tc>
      </w:tr>
      <w:tr w:rsidR="007A4228" w:rsidRPr="00E57ED0" w:rsidTr="00E27D85">
        <w:trPr>
          <w:trHeight w:val="810"/>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34605D" w:rsidP="00BA34E9">
            <w:pPr>
              <w:snapToGrid w:val="0"/>
              <w:spacing w:line="400" w:lineRule="exact"/>
              <w:jc w:val="center"/>
              <w:rPr>
                <w:rFonts w:ascii="宋体" w:hAnsi="宋体" w:hint="default"/>
                <w:color w:val="000000"/>
                <w:szCs w:val="21"/>
              </w:rPr>
            </w:pPr>
            <w:r w:rsidRPr="00E57ED0">
              <w:rPr>
                <w:rFonts w:ascii="宋体" w:hAnsi="宋体"/>
                <w:color w:val="000000"/>
                <w:szCs w:val="21"/>
              </w:rPr>
              <w:t>1</w:t>
            </w:r>
            <w:r w:rsidR="00BA34E9" w:rsidRPr="00E57ED0">
              <w:rPr>
                <w:rFonts w:ascii="宋体" w:hAnsi="宋体"/>
                <w:color w:val="000000"/>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325238" w:rsidP="00CF1C9E">
            <w:pPr>
              <w:snapToGrid w:val="0"/>
              <w:spacing w:line="400" w:lineRule="exact"/>
              <w:rPr>
                <w:rFonts w:ascii="宋体" w:hAnsi="宋体" w:hint="default"/>
                <w:szCs w:val="21"/>
              </w:rPr>
            </w:pPr>
            <w:r w:rsidRPr="00E57ED0">
              <w:t>磋商开始时间（磋商响应文件递交截止时间）：</w:t>
            </w:r>
            <w:r w:rsidR="00CF1C9E" w:rsidRPr="00E57ED0">
              <w:rPr>
                <w:u w:val="single"/>
              </w:rPr>
              <w:t>2017</w:t>
            </w:r>
            <w:r w:rsidR="00CF1C9E" w:rsidRPr="00E57ED0">
              <w:t>年</w:t>
            </w:r>
            <w:r w:rsidR="00CF1C9E">
              <w:rPr>
                <w:u w:val="single"/>
              </w:rPr>
              <w:t>12</w:t>
            </w:r>
            <w:r w:rsidR="00CF1C9E" w:rsidRPr="00E57ED0">
              <w:t>月</w:t>
            </w:r>
            <w:r w:rsidR="00CF1C9E">
              <w:rPr>
                <w:u w:val="single"/>
              </w:rPr>
              <w:t>5</w:t>
            </w:r>
            <w:bookmarkStart w:id="31" w:name="_GoBack"/>
            <w:bookmarkEnd w:id="31"/>
            <w:r w:rsidRPr="00E57ED0">
              <w:t>日</w:t>
            </w:r>
            <w:r w:rsidR="00E20D66">
              <w:rPr>
                <w:u w:val="single"/>
              </w:rPr>
              <w:t>09</w:t>
            </w:r>
            <w:r w:rsidRPr="00E57ED0">
              <w:t>时</w:t>
            </w:r>
            <w:r w:rsidR="00E20D66">
              <w:rPr>
                <w:u w:val="single"/>
              </w:rPr>
              <w:t>00</w:t>
            </w:r>
            <w:r w:rsidRPr="00E57ED0">
              <w:t>分。</w:t>
            </w:r>
          </w:p>
        </w:tc>
      </w:tr>
      <w:tr w:rsidR="007A4228" w:rsidRPr="00E57ED0" w:rsidTr="00E27D85">
        <w:trPr>
          <w:trHeight w:val="804"/>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rsidP="00325238">
            <w:pPr>
              <w:snapToGrid w:val="0"/>
              <w:spacing w:line="400" w:lineRule="exact"/>
              <w:jc w:val="center"/>
              <w:rPr>
                <w:rFonts w:ascii="宋体" w:hAnsi="宋体" w:hint="default"/>
                <w:color w:val="000000"/>
                <w:szCs w:val="21"/>
              </w:rPr>
            </w:pPr>
            <w:r w:rsidRPr="00E57ED0">
              <w:rPr>
                <w:rFonts w:ascii="宋体" w:hAnsi="宋体"/>
                <w:color w:val="000000"/>
                <w:szCs w:val="21"/>
              </w:rPr>
              <w:t>1</w:t>
            </w:r>
            <w:r w:rsidR="00BA34E9" w:rsidRPr="00E57ED0">
              <w:rPr>
                <w:rFonts w:ascii="宋体" w:hAnsi="宋体"/>
                <w:color w:val="000000"/>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325238">
            <w:pPr>
              <w:snapToGrid w:val="0"/>
              <w:spacing w:line="400" w:lineRule="exact"/>
              <w:rPr>
                <w:rFonts w:ascii="宋体" w:hAnsi="宋体" w:hint="default"/>
                <w:szCs w:val="21"/>
              </w:rPr>
            </w:pPr>
            <w:r w:rsidRPr="00E57ED0">
              <w:t>磋商</w:t>
            </w:r>
            <w:r w:rsidRPr="00E57ED0">
              <w:rPr>
                <w:rFonts w:ascii="宋体" w:hAnsi="宋体"/>
                <w:color w:val="000000"/>
              </w:rPr>
              <w:t>响应文件递交</w:t>
            </w:r>
            <w:r w:rsidRPr="00E57ED0">
              <w:t>地址</w:t>
            </w:r>
            <w:r w:rsidRPr="00E57ED0">
              <w:rPr>
                <w:rFonts w:ascii="宋体" w:hAnsi="宋体"/>
                <w:color w:val="000000"/>
              </w:rPr>
              <w:t>、</w:t>
            </w:r>
            <w:r w:rsidRPr="00E57ED0">
              <w:t>磋商地址</w:t>
            </w:r>
            <w:r w:rsidRPr="00E57ED0">
              <w:rPr>
                <w:rFonts w:ascii="宋体" w:hAnsi="宋体"/>
                <w:color w:val="000000"/>
              </w:rPr>
              <w:t>：</w:t>
            </w:r>
            <w:r w:rsidRPr="00E57ED0">
              <w:rPr>
                <w:u w:val="single"/>
              </w:rPr>
              <w:t>瑞安市公共资源交易中心（</w:t>
            </w:r>
            <w:hyperlink r:id="rId17" w:tgtFrame="http://poi.mapbar.com/wenzhou/_blank" w:tooltip="温州市瑞安市地图" w:history="1">
              <w:r w:rsidRPr="00E57ED0">
                <w:rPr>
                  <w:u w:val="single"/>
                </w:rPr>
                <w:t>瑞安市</w:t>
              </w:r>
            </w:hyperlink>
            <w:r w:rsidRPr="00E57ED0">
              <w:rPr>
                <w:u w:val="single"/>
              </w:rPr>
              <w:t>满庭芳大楼</w:t>
            </w:r>
            <w:r w:rsidRPr="00E57ED0">
              <w:rPr>
                <w:u w:val="single"/>
              </w:rPr>
              <w:t>3</w:t>
            </w:r>
            <w:r w:rsidRPr="00E57ED0">
              <w:rPr>
                <w:u w:val="single"/>
              </w:rPr>
              <w:t>层）开标室（见当天大厅公示栏）</w:t>
            </w:r>
            <w:r w:rsidRPr="00E57ED0">
              <w:t>，逾期送达的或者未送达指定地点的磋商响应文件，采购人不予受理。</w:t>
            </w:r>
          </w:p>
        </w:tc>
      </w:tr>
      <w:tr w:rsidR="0034605D" w:rsidRPr="00E57ED0" w:rsidTr="00E27D85">
        <w:trPr>
          <w:trHeight w:val="804"/>
        </w:trPr>
        <w:tc>
          <w:tcPr>
            <w:tcW w:w="869" w:type="dxa"/>
            <w:tcBorders>
              <w:top w:val="single" w:sz="4" w:space="0" w:color="auto"/>
              <w:left w:val="single" w:sz="4" w:space="0" w:color="auto"/>
              <w:bottom w:val="single" w:sz="4" w:space="0" w:color="auto"/>
              <w:right w:val="single" w:sz="4" w:space="0" w:color="auto"/>
            </w:tcBorders>
            <w:vAlign w:val="center"/>
          </w:tcPr>
          <w:p w:rsidR="0034605D" w:rsidRPr="00E57ED0" w:rsidRDefault="00325238" w:rsidP="00BA34E9">
            <w:pPr>
              <w:snapToGrid w:val="0"/>
              <w:spacing w:line="400" w:lineRule="exact"/>
              <w:jc w:val="center"/>
              <w:rPr>
                <w:rFonts w:ascii="宋体" w:hAnsi="宋体" w:hint="default"/>
                <w:color w:val="000000"/>
                <w:szCs w:val="21"/>
              </w:rPr>
            </w:pPr>
            <w:r w:rsidRPr="00E57ED0">
              <w:rPr>
                <w:rFonts w:ascii="宋体" w:hAnsi="宋体"/>
                <w:color w:val="000000"/>
                <w:szCs w:val="21"/>
              </w:rPr>
              <w:t>1</w:t>
            </w:r>
            <w:r w:rsidR="00BA34E9" w:rsidRPr="00E57ED0">
              <w:rPr>
                <w:rFonts w:ascii="宋体" w:hAnsi="宋体"/>
                <w:color w:val="000000"/>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34605D" w:rsidRPr="00E57ED0" w:rsidRDefault="0034605D" w:rsidP="00325238">
            <w:pPr>
              <w:snapToGrid w:val="0"/>
              <w:spacing w:line="400" w:lineRule="exact"/>
              <w:rPr>
                <w:rFonts w:ascii="宋体" w:hAnsi="宋体" w:hint="default"/>
                <w:szCs w:val="21"/>
              </w:rPr>
            </w:pPr>
            <w:r w:rsidRPr="00E57ED0">
              <w:rPr>
                <w:rFonts w:ascii="宋体" w:hAnsi="宋体"/>
                <w:szCs w:val="21"/>
              </w:rPr>
              <w:t>磋商有效期：</w:t>
            </w:r>
            <w:r w:rsidR="00325238" w:rsidRPr="00E57ED0">
              <w:t>磋商响应文件递交截止时间</w:t>
            </w:r>
            <w:r w:rsidRPr="00E57ED0">
              <w:rPr>
                <w:rFonts w:ascii="宋体" w:hAnsi="宋体"/>
                <w:szCs w:val="21"/>
              </w:rPr>
              <w:t>后</w:t>
            </w:r>
            <w:r w:rsidR="00325238" w:rsidRPr="00E57ED0">
              <w:rPr>
                <w:rFonts w:ascii="宋体" w:hAnsi="宋体"/>
                <w:szCs w:val="21"/>
              </w:rPr>
              <w:t>120</w:t>
            </w:r>
            <w:r w:rsidRPr="00E57ED0">
              <w:rPr>
                <w:rFonts w:ascii="宋体" w:hAnsi="宋体"/>
                <w:szCs w:val="21"/>
              </w:rPr>
              <w:t>日历天</w:t>
            </w:r>
            <w:r w:rsidR="00F35C47" w:rsidRPr="00E57ED0">
              <w:rPr>
                <w:rFonts w:ascii="宋体" w:hAnsi="宋体"/>
                <w:szCs w:val="21"/>
              </w:rPr>
              <w:t>。</w:t>
            </w:r>
          </w:p>
        </w:tc>
      </w:tr>
      <w:tr w:rsidR="00325238" w:rsidRPr="00E57ED0" w:rsidTr="00E27D85">
        <w:trPr>
          <w:trHeight w:val="804"/>
        </w:trPr>
        <w:tc>
          <w:tcPr>
            <w:tcW w:w="869" w:type="dxa"/>
            <w:tcBorders>
              <w:top w:val="single" w:sz="4" w:space="0" w:color="auto"/>
              <w:left w:val="single" w:sz="4" w:space="0" w:color="auto"/>
              <w:bottom w:val="single" w:sz="4" w:space="0" w:color="auto"/>
              <w:right w:val="single" w:sz="4" w:space="0" w:color="auto"/>
            </w:tcBorders>
            <w:vAlign w:val="center"/>
          </w:tcPr>
          <w:p w:rsidR="00325238" w:rsidRPr="00E57ED0" w:rsidRDefault="00325238" w:rsidP="00BA34E9">
            <w:pPr>
              <w:snapToGrid w:val="0"/>
              <w:spacing w:line="400" w:lineRule="exact"/>
              <w:jc w:val="center"/>
              <w:rPr>
                <w:rFonts w:ascii="宋体" w:hAnsi="宋体" w:hint="default"/>
                <w:color w:val="000000"/>
                <w:szCs w:val="21"/>
              </w:rPr>
            </w:pPr>
            <w:r w:rsidRPr="00E57ED0">
              <w:rPr>
                <w:rFonts w:ascii="宋体" w:hAnsi="宋体"/>
                <w:color w:val="000000"/>
                <w:szCs w:val="21"/>
              </w:rPr>
              <w:t>1</w:t>
            </w:r>
            <w:r w:rsidR="00BA34E9" w:rsidRPr="00E57ED0">
              <w:rPr>
                <w:rFonts w:ascii="宋体" w:hAnsi="宋体"/>
                <w:color w:val="000000"/>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325238" w:rsidRPr="00E57ED0" w:rsidRDefault="00325238" w:rsidP="00325238">
            <w:pPr>
              <w:snapToGrid w:val="0"/>
              <w:spacing w:line="400" w:lineRule="exact"/>
              <w:rPr>
                <w:rFonts w:ascii="宋体" w:hAnsi="宋体" w:hint="default"/>
                <w:szCs w:val="21"/>
              </w:rPr>
            </w:pPr>
            <w:r w:rsidRPr="00E57ED0">
              <w:rPr>
                <w:color w:val="000000"/>
              </w:rPr>
              <w:t>是否</w:t>
            </w:r>
            <w:proofErr w:type="gramStart"/>
            <w:r w:rsidRPr="00E57ED0">
              <w:rPr>
                <w:color w:val="000000"/>
              </w:rPr>
              <w:t>退还磋商</w:t>
            </w:r>
            <w:proofErr w:type="gramEnd"/>
            <w:r w:rsidRPr="00E57ED0">
              <w:rPr>
                <w:color w:val="000000"/>
              </w:rPr>
              <w:t>响应文件：否</w:t>
            </w:r>
            <w:r w:rsidR="00C46895" w:rsidRPr="00E57ED0">
              <w:rPr>
                <w:color w:val="000000"/>
              </w:rPr>
              <w:t>。</w:t>
            </w:r>
          </w:p>
        </w:tc>
      </w:tr>
      <w:tr w:rsidR="007A4228" w:rsidRPr="00E57ED0" w:rsidTr="00E27D85">
        <w:trPr>
          <w:trHeight w:val="645"/>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rsidP="00BA34E9">
            <w:pPr>
              <w:snapToGrid w:val="0"/>
              <w:spacing w:line="400" w:lineRule="exact"/>
              <w:jc w:val="center"/>
              <w:rPr>
                <w:rFonts w:ascii="宋体" w:hAnsi="宋体" w:hint="default"/>
                <w:color w:val="000000"/>
                <w:szCs w:val="21"/>
              </w:rPr>
            </w:pPr>
            <w:r w:rsidRPr="00E57ED0">
              <w:rPr>
                <w:rFonts w:ascii="宋体" w:hAnsi="宋体"/>
                <w:color w:val="000000"/>
                <w:szCs w:val="21"/>
              </w:rPr>
              <w:t>1</w:t>
            </w:r>
            <w:r w:rsidR="00BA34E9" w:rsidRPr="00E57ED0">
              <w:rPr>
                <w:rFonts w:ascii="宋体" w:hAnsi="宋体"/>
                <w:color w:val="000000"/>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autoSpaceDE w:val="0"/>
              <w:autoSpaceDN w:val="0"/>
              <w:snapToGrid w:val="0"/>
              <w:spacing w:line="400" w:lineRule="exact"/>
              <w:textAlignment w:val="bottom"/>
              <w:rPr>
                <w:rFonts w:ascii="宋体" w:hAnsi="宋体" w:hint="default"/>
                <w:color w:val="000000"/>
                <w:szCs w:val="21"/>
              </w:rPr>
            </w:pPr>
            <w:r w:rsidRPr="00E57ED0">
              <w:rPr>
                <w:rFonts w:ascii="宋体" w:hAnsi="宋体"/>
                <w:color w:val="000000"/>
                <w:szCs w:val="21"/>
              </w:rPr>
              <w:t>评审办法及评分标准：综合评分法。</w:t>
            </w:r>
          </w:p>
        </w:tc>
      </w:tr>
      <w:tr w:rsidR="00325238" w:rsidRPr="00E57ED0" w:rsidTr="00E27D85">
        <w:trPr>
          <w:trHeight w:val="645"/>
        </w:trPr>
        <w:tc>
          <w:tcPr>
            <w:tcW w:w="869" w:type="dxa"/>
            <w:tcBorders>
              <w:top w:val="single" w:sz="4" w:space="0" w:color="auto"/>
              <w:left w:val="single" w:sz="4" w:space="0" w:color="auto"/>
              <w:bottom w:val="single" w:sz="4" w:space="0" w:color="auto"/>
              <w:right w:val="single" w:sz="4" w:space="0" w:color="auto"/>
            </w:tcBorders>
            <w:vAlign w:val="center"/>
          </w:tcPr>
          <w:p w:rsidR="00325238" w:rsidRPr="00E57ED0" w:rsidRDefault="00BC5477" w:rsidP="00BA34E9">
            <w:pPr>
              <w:snapToGrid w:val="0"/>
              <w:spacing w:line="400" w:lineRule="exact"/>
              <w:jc w:val="center"/>
              <w:rPr>
                <w:rFonts w:ascii="宋体" w:hAnsi="宋体" w:hint="default"/>
                <w:color w:val="000000"/>
                <w:szCs w:val="21"/>
              </w:rPr>
            </w:pPr>
            <w:r w:rsidRPr="00E57ED0">
              <w:rPr>
                <w:rFonts w:ascii="宋体" w:hAnsi="宋体"/>
                <w:color w:val="000000"/>
                <w:szCs w:val="21"/>
              </w:rPr>
              <w:lastRenderedPageBreak/>
              <w:t>1</w:t>
            </w:r>
            <w:r w:rsidR="00BA34E9" w:rsidRPr="00E57ED0">
              <w:rPr>
                <w:rFonts w:ascii="宋体" w:hAnsi="宋体"/>
                <w:color w:val="000000"/>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325238" w:rsidRPr="00E57ED0" w:rsidRDefault="00BC5477">
            <w:pPr>
              <w:autoSpaceDE w:val="0"/>
              <w:autoSpaceDN w:val="0"/>
              <w:snapToGrid w:val="0"/>
              <w:spacing w:line="400" w:lineRule="exact"/>
              <w:textAlignment w:val="bottom"/>
              <w:rPr>
                <w:rFonts w:ascii="宋体" w:hAnsi="宋体" w:hint="default"/>
                <w:color w:val="000000"/>
                <w:szCs w:val="21"/>
              </w:rPr>
            </w:pPr>
            <w:r w:rsidRPr="00E57ED0">
              <w:rPr>
                <w:color w:val="000000"/>
              </w:rPr>
              <w:t>注册资本、出资比例及方式：项目公司注册资本</w:t>
            </w:r>
            <w:bookmarkStart w:id="32" w:name="OLE_LINK548"/>
            <w:bookmarkStart w:id="33" w:name="OLE_LINK535"/>
            <w:bookmarkStart w:id="34" w:name="OLE_LINK534"/>
            <w:proofErr w:type="gramStart"/>
            <w:r w:rsidRPr="00E57ED0">
              <w:rPr>
                <w:b/>
                <w:color w:val="000000"/>
                <w:u w:val="single"/>
              </w:rPr>
              <w:t>肆仟玖佰零陆万叁仟伍佰</w:t>
            </w:r>
            <w:proofErr w:type="gramEnd"/>
            <w:r w:rsidRPr="00E57ED0">
              <w:rPr>
                <w:b/>
                <w:color w:val="000000"/>
                <w:u w:val="single"/>
              </w:rPr>
              <w:t>元人民币（￥</w:t>
            </w:r>
            <w:r w:rsidRPr="00E57ED0">
              <w:rPr>
                <w:b/>
                <w:color w:val="000000"/>
                <w:u w:val="single"/>
              </w:rPr>
              <w:t>49,063,500</w:t>
            </w:r>
            <w:r w:rsidRPr="00E57ED0">
              <w:rPr>
                <w:b/>
                <w:color w:val="000000"/>
                <w:u w:val="single"/>
              </w:rPr>
              <w:t>）</w:t>
            </w:r>
            <w:bookmarkEnd w:id="32"/>
            <w:bookmarkEnd w:id="33"/>
            <w:bookmarkEnd w:id="34"/>
            <w:r w:rsidRPr="00E57ED0">
              <w:rPr>
                <w:color w:val="000000"/>
              </w:rPr>
              <w:t>，其中</w:t>
            </w:r>
            <w:r w:rsidR="00116A6F">
              <w:rPr>
                <w:color w:val="000000"/>
              </w:rPr>
              <w:t>政府出资人代表（</w:t>
            </w:r>
            <w:r w:rsidR="008B090C">
              <w:rPr>
                <w:color w:val="000000"/>
              </w:rPr>
              <w:t>瑞安经济开发区发展总公司</w:t>
            </w:r>
            <w:r w:rsidR="00116A6F">
              <w:rPr>
                <w:color w:val="000000"/>
              </w:rPr>
              <w:t>）</w:t>
            </w:r>
            <w:r w:rsidRPr="00E57ED0">
              <w:rPr>
                <w:color w:val="000000"/>
              </w:rPr>
              <w:t>以现金出资</w:t>
            </w:r>
            <w:proofErr w:type="gramStart"/>
            <w:r w:rsidRPr="00E57ED0">
              <w:rPr>
                <w:b/>
                <w:color w:val="000000"/>
                <w:u w:val="single"/>
              </w:rPr>
              <w:t>肆拾玖万零陆佰叁拾伍</w:t>
            </w:r>
            <w:proofErr w:type="gramEnd"/>
            <w:r w:rsidRPr="00E57ED0">
              <w:rPr>
                <w:b/>
                <w:color w:val="000000"/>
                <w:u w:val="single"/>
              </w:rPr>
              <w:t>元人民币（￥</w:t>
            </w:r>
            <w:r w:rsidRPr="00E57ED0">
              <w:rPr>
                <w:b/>
                <w:color w:val="000000"/>
                <w:u w:val="single"/>
              </w:rPr>
              <w:t>490,635</w:t>
            </w:r>
            <w:r w:rsidRPr="00E57ED0">
              <w:rPr>
                <w:b/>
                <w:color w:val="000000"/>
                <w:u w:val="single"/>
              </w:rPr>
              <w:t>）</w:t>
            </w:r>
            <w:r w:rsidRPr="00E57ED0">
              <w:rPr>
                <w:color w:val="000000"/>
              </w:rPr>
              <w:t>，中选社会资本以现金出资</w:t>
            </w:r>
            <w:proofErr w:type="gramStart"/>
            <w:r w:rsidRPr="00E57ED0">
              <w:rPr>
                <w:b/>
                <w:color w:val="000000"/>
                <w:u w:val="single"/>
              </w:rPr>
              <w:t>肆仟捌佰伍拾柒万贰仟捌佰陆拾伍</w:t>
            </w:r>
            <w:proofErr w:type="gramEnd"/>
            <w:r w:rsidRPr="00E57ED0">
              <w:rPr>
                <w:b/>
                <w:color w:val="000000"/>
                <w:u w:val="single"/>
              </w:rPr>
              <w:t>元人民币（￥</w:t>
            </w:r>
            <w:r w:rsidRPr="00E57ED0">
              <w:rPr>
                <w:b/>
                <w:color w:val="000000"/>
                <w:u w:val="single"/>
              </w:rPr>
              <w:t>48,572,865</w:t>
            </w:r>
            <w:r w:rsidRPr="00E57ED0">
              <w:rPr>
                <w:b/>
                <w:color w:val="000000"/>
                <w:u w:val="single"/>
              </w:rPr>
              <w:t>）</w:t>
            </w:r>
            <w:r w:rsidRPr="00E57ED0">
              <w:rPr>
                <w:color w:val="000000"/>
              </w:rPr>
              <w:t>。注册资本应根据项目进度需要逐步到位。</w:t>
            </w:r>
          </w:p>
        </w:tc>
      </w:tr>
      <w:tr w:rsidR="007A4228" w:rsidRPr="00E57ED0" w:rsidTr="00E27D85">
        <w:trPr>
          <w:trHeight w:val="285"/>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rsidP="00BA34E9">
            <w:pPr>
              <w:snapToGrid w:val="0"/>
              <w:spacing w:line="400" w:lineRule="exact"/>
              <w:jc w:val="center"/>
              <w:rPr>
                <w:rFonts w:ascii="宋体" w:hAnsi="宋体" w:hint="default"/>
                <w:color w:val="000000"/>
                <w:szCs w:val="21"/>
              </w:rPr>
            </w:pPr>
            <w:r w:rsidRPr="00E57ED0">
              <w:rPr>
                <w:rFonts w:ascii="宋体" w:hAnsi="宋体"/>
                <w:color w:val="000000"/>
                <w:szCs w:val="21"/>
              </w:rPr>
              <w:t>1</w:t>
            </w:r>
            <w:r w:rsidR="00BA34E9" w:rsidRPr="00E57ED0">
              <w:rPr>
                <w:rFonts w:ascii="宋体" w:hAnsi="宋体"/>
                <w:color w:val="000000"/>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autoSpaceDE w:val="0"/>
              <w:autoSpaceDN w:val="0"/>
              <w:snapToGrid w:val="0"/>
              <w:spacing w:line="400" w:lineRule="exact"/>
              <w:textAlignment w:val="bottom"/>
              <w:rPr>
                <w:rFonts w:ascii="宋体" w:hAnsi="宋体" w:hint="default"/>
                <w:color w:val="000000"/>
                <w:szCs w:val="21"/>
              </w:rPr>
            </w:pPr>
            <w:r w:rsidRPr="00E57ED0">
              <w:rPr>
                <w:rFonts w:ascii="宋体" w:hAnsi="宋体"/>
                <w:color w:val="000000"/>
                <w:szCs w:val="21"/>
              </w:rPr>
              <w:t>磋商保证金退还：1）成交供应商的磋商保证金将在PPP项目</w:t>
            </w:r>
            <w:r w:rsidR="00F82987" w:rsidRPr="00E57ED0">
              <w:rPr>
                <w:rFonts w:ascii="宋体" w:hAnsi="宋体"/>
                <w:color w:val="000000"/>
                <w:szCs w:val="21"/>
              </w:rPr>
              <w:t>协议</w:t>
            </w:r>
            <w:r w:rsidR="00E24709" w:rsidRPr="00E57ED0">
              <w:rPr>
                <w:rFonts w:ascii="宋体" w:hAnsi="宋体"/>
                <w:color w:val="000000"/>
                <w:szCs w:val="21"/>
              </w:rPr>
              <w:t>正式签署</w:t>
            </w:r>
            <w:r w:rsidRPr="00E57ED0">
              <w:rPr>
                <w:rFonts w:ascii="宋体" w:hAnsi="宋体"/>
                <w:color w:val="000000"/>
                <w:szCs w:val="21"/>
              </w:rPr>
              <w:t>后7天内退还（不计</w:t>
            </w:r>
            <w:proofErr w:type="gramStart"/>
            <w:r w:rsidRPr="00E57ED0">
              <w:rPr>
                <w:rFonts w:ascii="宋体" w:hAnsi="宋体"/>
                <w:color w:val="000000"/>
                <w:szCs w:val="21"/>
              </w:rPr>
              <w:t>息</w:t>
            </w:r>
            <w:proofErr w:type="gramEnd"/>
            <w:r w:rsidRPr="00E57ED0">
              <w:rPr>
                <w:rFonts w:ascii="宋体" w:hAnsi="宋体"/>
                <w:color w:val="000000"/>
                <w:szCs w:val="21"/>
              </w:rPr>
              <w:t>），其余供应商的磋商保证金在成交结果公告期满且成交通知书发出后予以退还(均不计息)。</w:t>
            </w:r>
          </w:p>
          <w:p w:rsidR="007A4228" w:rsidRPr="00E57ED0" w:rsidRDefault="007A4228">
            <w:pPr>
              <w:autoSpaceDE w:val="0"/>
              <w:autoSpaceDN w:val="0"/>
              <w:snapToGrid w:val="0"/>
              <w:spacing w:line="400" w:lineRule="exact"/>
              <w:textAlignment w:val="bottom"/>
              <w:rPr>
                <w:rFonts w:ascii="宋体" w:hAnsi="宋体" w:hint="default"/>
                <w:color w:val="FF0000"/>
                <w:szCs w:val="21"/>
              </w:rPr>
            </w:pPr>
            <w:r w:rsidRPr="00E57ED0">
              <w:rPr>
                <w:rFonts w:ascii="宋体" w:hAnsi="宋体"/>
                <w:szCs w:val="21"/>
              </w:rPr>
              <w:t>2）磋商保证金不予退还的情形：（一）供应商在</w:t>
            </w:r>
            <w:proofErr w:type="gramStart"/>
            <w:r w:rsidRPr="00E57ED0">
              <w:rPr>
                <w:rFonts w:ascii="宋体" w:hAnsi="宋体"/>
                <w:szCs w:val="21"/>
              </w:rPr>
              <w:t>提交</w:t>
            </w:r>
            <w:r w:rsidR="00F82987" w:rsidRPr="00E57ED0">
              <w:rPr>
                <w:rFonts w:ascii="宋体" w:hAnsi="宋体"/>
                <w:szCs w:val="21"/>
              </w:rPr>
              <w:t>磋商</w:t>
            </w:r>
            <w:proofErr w:type="gramEnd"/>
            <w:r w:rsidRPr="00E57ED0">
              <w:rPr>
                <w:rFonts w:ascii="宋体" w:hAnsi="宋体"/>
                <w:szCs w:val="21"/>
              </w:rPr>
              <w:t>响应文件截止时间后撤回响应文件的；（二）供应商在响应文件中提供虚假材料的；（三）除因不可抗力或磋商文件认可的情形以外的，成交供应商不与采购人签订合同的；（四）供应商与采购人、其他供应商或者采购代理机构恶意串通的；（五）磋商文件规定的其他情形。</w:t>
            </w:r>
          </w:p>
        </w:tc>
      </w:tr>
      <w:tr w:rsidR="007A4228" w:rsidRPr="00E57ED0" w:rsidTr="00E27D85">
        <w:trPr>
          <w:trHeight w:val="615"/>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rsidP="00BA34E9">
            <w:pPr>
              <w:snapToGrid w:val="0"/>
              <w:spacing w:line="400" w:lineRule="exact"/>
              <w:jc w:val="center"/>
              <w:rPr>
                <w:rFonts w:ascii="宋体" w:hAnsi="宋体" w:hint="default"/>
                <w:color w:val="000000"/>
                <w:szCs w:val="21"/>
              </w:rPr>
            </w:pPr>
            <w:r w:rsidRPr="00E57ED0">
              <w:rPr>
                <w:rFonts w:ascii="宋体" w:hAnsi="宋体"/>
                <w:color w:val="000000"/>
                <w:szCs w:val="21"/>
              </w:rPr>
              <w:t>1</w:t>
            </w:r>
            <w:r w:rsidR="00BA34E9" w:rsidRPr="00E57ED0">
              <w:rPr>
                <w:rFonts w:ascii="宋体" w:hAnsi="宋体"/>
                <w:color w:val="000000"/>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F82987" w:rsidP="00A60D12">
            <w:pPr>
              <w:autoSpaceDE w:val="0"/>
              <w:autoSpaceDN w:val="0"/>
              <w:snapToGrid w:val="0"/>
              <w:spacing w:line="400" w:lineRule="exact"/>
              <w:textAlignment w:val="bottom"/>
              <w:rPr>
                <w:rFonts w:ascii="宋体" w:hAnsi="宋体" w:hint="default"/>
                <w:color w:val="000000"/>
                <w:szCs w:val="21"/>
              </w:rPr>
            </w:pPr>
            <w:r w:rsidRPr="00E57ED0">
              <w:rPr>
                <w:rFonts w:ascii="新宋体" w:eastAsia="新宋体" w:hAnsi="新宋体"/>
                <w:szCs w:val="21"/>
              </w:rPr>
              <w:t>签署《PPP项目协议》：成交社会资本在自《成交通知书》发出之日起</w:t>
            </w:r>
            <w:r w:rsidRPr="00E57ED0">
              <w:rPr>
                <w:rFonts w:ascii="新宋体" w:eastAsia="新宋体" w:hAnsi="新宋体"/>
                <w:szCs w:val="21"/>
                <w:u w:val="single"/>
              </w:rPr>
              <w:t>30</w:t>
            </w:r>
            <w:r w:rsidRPr="00E57ED0">
              <w:rPr>
                <w:rFonts w:ascii="新宋体" w:eastAsia="新宋体" w:hAnsi="新宋体"/>
                <w:szCs w:val="21"/>
              </w:rPr>
              <w:t>日内，应按照《成交通知书》的规定，委派授权代表与采购人</w:t>
            </w:r>
            <w:r w:rsidRPr="00E57ED0">
              <w:rPr>
                <w:rFonts w:ascii="新宋体" w:eastAsia="新宋体" w:hAnsi="新宋体" w:hint="default"/>
                <w:szCs w:val="21"/>
              </w:rPr>
              <w:t>签署</w:t>
            </w:r>
            <w:r w:rsidRPr="00E57ED0">
              <w:rPr>
                <w:rFonts w:ascii="新宋体" w:eastAsia="新宋体" w:hAnsi="新宋体"/>
                <w:szCs w:val="21"/>
              </w:rPr>
              <w:t>《PPP项目协议》，与</w:t>
            </w:r>
            <w:r w:rsidR="00445BAD" w:rsidRPr="00E57ED0">
              <w:t>实施机构指定的</w:t>
            </w:r>
            <w:r w:rsidRPr="00E57ED0">
              <w:rPr>
                <w:rFonts w:ascii="新宋体" w:eastAsia="新宋体" w:hAnsi="新宋体"/>
                <w:szCs w:val="21"/>
              </w:rPr>
              <w:t>出资人代表</w:t>
            </w:r>
            <w:r w:rsidR="008B090C">
              <w:t>瑞安经济开发区发展总公司</w:t>
            </w:r>
            <w:r w:rsidRPr="00E57ED0">
              <w:rPr>
                <w:rFonts w:ascii="新宋体" w:eastAsia="新宋体" w:hAnsi="新宋体"/>
                <w:szCs w:val="21"/>
              </w:rPr>
              <w:t>签订组建项目公司的《公司章程》。</w:t>
            </w:r>
          </w:p>
        </w:tc>
      </w:tr>
      <w:tr w:rsidR="00F82987" w:rsidRPr="00E57ED0" w:rsidTr="00E27D85">
        <w:trPr>
          <w:trHeight w:val="615"/>
        </w:trPr>
        <w:tc>
          <w:tcPr>
            <w:tcW w:w="869" w:type="dxa"/>
            <w:tcBorders>
              <w:top w:val="single" w:sz="4" w:space="0" w:color="auto"/>
              <w:left w:val="single" w:sz="4" w:space="0" w:color="auto"/>
              <w:bottom w:val="single" w:sz="4" w:space="0" w:color="auto"/>
              <w:right w:val="single" w:sz="4" w:space="0" w:color="auto"/>
            </w:tcBorders>
            <w:vAlign w:val="center"/>
          </w:tcPr>
          <w:p w:rsidR="00F82987" w:rsidRPr="00E57ED0" w:rsidRDefault="00BA34E9" w:rsidP="00F82987">
            <w:pPr>
              <w:snapToGrid w:val="0"/>
              <w:spacing w:line="400" w:lineRule="exact"/>
              <w:jc w:val="center"/>
              <w:rPr>
                <w:rFonts w:ascii="宋体" w:hAnsi="宋体" w:hint="default"/>
                <w:color w:val="000000"/>
                <w:szCs w:val="21"/>
              </w:rPr>
            </w:pPr>
            <w:r w:rsidRPr="00E57ED0">
              <w:rPr>
                <w:rFonts w:ascii="宋体" w:hAnsi="宋体"/>
                <w:color w:val="000000"/>
                <w:szCs w:val="21"/>
              </w:rPr>
              <w:t>20</w:t>
            </w:r>
          </w:p>
        </w:tc>
        <w:tc>
          <w:tcPr>
            <w:tcW w:w="8371" w:type="dxa"/>
            <w:tcBorders>
              <w:top w:val="single" w:sz="4" w:space="0" w:color="auto"/>
              <w:left w:val="single" w:sz="4" w:space="0" w:color="auto"/>
              <w:bottom w:val="single" w:sz="4" w:space="0" w:color="auto"/>
              <w:right w:val="single" w:sz="4" w:space="0" w:color="auto"/>
            </w:tcBorders>
            <w:vAlign w:val="center"/>
          </w:tcPr>
          <w:p w:rsidR="00F82987" w:rsidRPr="00E57ED0" w:rsidRDefault="00F82987" w:rsidP="0043755D">
            <w:pPr>
              <w:autoSpaceDE w:val="0"/>
              <w:autoSpaceDN w:val="0"/>
              <w:snapToGrid w:val="0"/>
              <w:spacing w:line="400" w:lineRule="exact"/>
              <w:textAlignment w:val="bottom"/>
              <w:rPr>
                <w:rFonts w:ascii="新宋体" w:eastAsia="新宋体" w:hAnsi="新宋体" w:hint="default"/>
                <w:szCs w:val="21"/>
              </w:rPr>
            </w:pPr>
            <w:r w:rsidRPr="00E57ED0">
              <w:rPr>
                <w:rFonts w:ascii="新宋体" w:eastAsia="新宋体" w:hAnsi="新宋体"/>
                <w:szCs w:val="21"/>
              </w:rPr>
              <w:t>PPP项目协议：项目公司应在其成立后的</w:t>
            </w:r>
            <w:r w:rsidR="0043755D" w:rsidRPr="00E57ED0">
              <w:rPr>
                <w:rFonts w:ascii="新宋体" w:eastAsia="新宋体" w:hAnsi="新宋体"/>
                <w:szCs w:val="21"/>
                <w:u w:val="single"/>
              </w:rPr>
              <w:t>3</w:t>
            </w:r>
            <w:r w:rsidRPr="00E57ED0">
              <w:rPr>
                <w:rFonts w:ascii="新宋体" w:eastAsia="新宋体" w:hAnsi="新宋体"/>
                <w:szCs w:val="21"/>
                <w:u w:val="single"/>
              </w:rPr>
              <w:t>0</w:t>
            </w:r>
            <w:r w:rsidRPr="00E57ED0">
              <w:rPr>
                <w:rFonts w:ascii="新宋体" w:eastAsia="新宋体" w:hAnsi="新宋体"/>
                <w:szCs w:val="21"/>
              </w:rPr>
              <w:t>个</w:t>
            </w:r>
            <w:proofErr w:type="gramStart"/>
            <w:r w:rsidRPr="00E57ED0">
              <w:rPr>
                <w:rFonts w:ascii="新宋体" w:eastAsia="新宋体" w:hAnsi="新宋体"/>
                <w:szCs w:val="21"/>
              </w:rPr>
              <w:t>日内与</w:t>
            </w:r>
            <w:proofErr w:type="gramEnd"/>
            <w:r w:rsidRPr="00E57ED0">
              <w:rPr>
                <w:rFonts w:ascii="新宋体" w:eastAsia="新宋体" w:hAnsi="新宋体"/>
                <w:szCs w:val="21"/>
              </w:rPr>
              <w:t>采购人在项目公司成立前签署</w:t>
            </w:r>
            <w:r w:rsidR="00E24709" w:rsidRPr="00E57ED0">
              <w:rPr>
                <w:rFonts w:ascii="新宋体" w:eastAsia="新宋体" w:hAnsi="新宋体"/>
                <w:szCs w:val="21"/>
              </w:rPr>
              <w:t>的</w:t>
            </w:r>
            <w:r w:rsidRPr="00E57ED0">
              <w:rPr>
                <w:rFonts w:ascii="新宋体" w:eastAsia="新宋体" w:hAnsi="新宋体"/>
                <w:szCs w:val="21"/>
              </w:rPr>
              <w:t>《PPP项目协议》的基础上正式签署《PPP项目协议》。</w:t>
            </w:r>
          </w:p>
        </w:tc>
      </w:tr>
      <w:tr w:rsidR="007A4228" w:rsidRPr="00E57ED0" w:rsidTr="00E27D85">
        <w:trPr>
          <w:trHeight w:val="960"/>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F40DAF" w:rsidP="00BA34E9">
            <w:pPr>
              <w:snapToGrid w:val="0"/>
              <w:spacing w:line="400" w:lineRule="exact"/>
              <w:jc w:val="center"/>
              <w:rPr>
                <w:rFonts w:ascii="宋体" w:hAnsi="宋体" w:hint="default"/>
                <w:color w:val="000000"/>
                <w:szCs w:val="21"/>
              </w:rPr>
            </w:pPr>
            <w:r w:rsidRPr="00E57ED0">
              <w:rPr>
                <w:rFonts w:ascii="宋体" w:hAnsi="宋体"/>
                <w:color w:val="000000"/>
                <w:szCs w:val="21"/>
              </w:rPr>
              <w:t>2</w:t>
            </w:r>
            <w:r w:rsidR="00BA34E9" w:rsidRPr="00E57ED0">
              <w:rPr>
                <w:rFonts w:ascii="宋体" w:hAnsi="宋体"/>
                <w:color w:val="000000"/>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autoSpaceDE w:val="0"/>
              <w:autoSpaceDN w:val="0"/>
              <w:snapToGrid w:val="0"/>
              <w:spacing w:line="400" w:lineRule="exact"/>
              <w:textAlignment w:val="bottom"/>
              <w:rPr>
                <w:rFonts w:ascii="宋体" w:hAnsi="宋体" w:hint="default"/>
                <w:color w:val="000000"/>
                <w:szCs w:val="21"/>
              </w:rPr>
            </w:pPr>
            <w:r w:rsidRPr="00E57ED0">
              <w:rPr>
                <w:rFonts w:ascii="宋体" w:hAnsi="宋体"/>
                <w:color w:val="000000"/>
                <w:szCs w:val="21"/>
              </w:rPr>
              <w:t>建设期履约保函:</w:t>
            </w:r>
            <w:r w:rsidR="0043755D" w:rsidRPr="00E57ED0">
              <w:rPr>
                <w:rFonts w:ascii="新宋体" w:eastAsia="新宋体" w:hAnsi="新宋体"/>
                <w:szCs w:val="21"/>
              </w:rPr>
              <w:t>成交社会资本应</w:t>
            </w:r>
            <w:r w:rsidR="0043755D" w:rsidRPr="00E57ED0">
              <w:rPr>
                <w:rFonts w:ascii="宋体" w:hAnsi="宋体"/>
                <w:color w:val="000000"/>
                <w:szCs w:val="21"/>
              </w:rPr>
              <w:t>以项目公司的名义</w:t>
            </w:r>
            <w:r w:rsidRPr="00E57ED0">
              <w:rPr>
                <w:rFonts w:ascii="宋体" w:hAnsi="宋体"/>
                <w:color w:val="000000"/>
                <w:szCs w:val="21"/>
              </w:rPr>
              <w:t>在</w:t>
            </w:r>
            <w:r w:rsidR="0043755D" w:rsidRPr="00E57ED0">
              <w:rPr>
                <w:rFonts w:ascii="新宋体" w:eastAsia="新宋体" w:hAnsi="新宋体"/>
                <w:szCs w:val="21"/>
              </w:rPr>
              <w:t>《PPP项目协议》</w:t>
            </w:r>
            <w:r w:rsidR="0043755D" w:rsidRPr="00E57ED0">
              <w:rPr>
                <w:rFonts w:ascii="宋体" w:hAnsi="宋体"/>
                <w:color w:val="000000"/>
                <w:szCs w:val="21"/>
              </w:rPr>
              <w:t>正式签署</w:t>
            </w:r>
            <w:r w:rsidRPr="00E57ED0">
              <w:rPr>
                <w:rFonts w:ascii="宋体" w:hAnsi="宋体"/>
                <w:color w:val="000000"/>
                <w:szCs w:val="21"/>
              </w:rPr>
              <w:t>前</w:t>
            </w:r>
            <w:r w:rsidR="0043755D" w:rsidRPr="00E57ED0">
              <w:rPr>
                <w:rFonts w:ascii="宋体" w:hAnsi="宋体"/>
                <w:color w:val="000000"/>
                <w:szCs w:val="21"/>
              </w:rPr>
              <w:t>30</w:t>
            </w:r>
            <w:r w:rsidRPr="00E57ED0">
              <w:rPr>
                <w:rFonts w:ascii="宋体" w:hAnsi="宋体"/>
                <w:color w:val="000000"/>
                <w:szCs w:val="21"/>
              </w:rPr>
              <w:t>日内</w:t>
            </w:r>
            <w:r w:rsidR="0043755D" w:rsidRPr="00E57ED0">
              <w:rPr>
                <w:rFonts w:ascii="宋体" w:hAnsi="宋体"/>
                <w:color w:val="000000"/>
                <w:szCs w:val="21"/>
              </w:rPr>
              <w:t>提交</w:t>
            </w:r>
            <w:r w:rsidRPr="00E57ED0">
              <w:rPr>
                <w:rFonts w:ascii="宋体" w:hAnsi="宋体"/>
                <w:color w:val="000000"/>
                <w:szCs w:val="21"/>
              </w:rPr>
              <w:t>符合</w:t>
            </w:r>
            <w:r w:rsidR="0043755D" w:rsidRPr="00E57ED0">
              <w:rPr>
                <w:rFonts w:ascii="新宋体" w:eastAsia="新宋体" w:hAnsi="新宋体"/>
                <w:szCs w:val="21"/>
              </w:rPr>
              <w:t>《PPP项目协议》</w:t>
            </w:r>
            <w:r w:rsidRPr="00E57ED0">
              <w:rPr>
                <w:rFonts w:ascii="宋体" w:hAnsi="宋体"/>
                <w:color w:val="000000"/>
                <w:szCs w:val="21"/>
              </w:rPr>
              <w:t>约定的建设期履约保函给采购人。</w:t>
            </w:r>
          </w:p>
          <w:p w:rsidR="007A4228" w:rsidRPr="00E57ED0" w:rsidRDefault="007A4228" w:rsidP="0043755D">
            <w:pPr>
              <w:autoSpaceDE w:val="0"/>
              <w:autoSpaceDN w:val="0"/>
              <w:snapToGrid w:val="0"/>
              <w:spacing w:line="400" w:lineRule="exact"/>
              <w:textAlignment w:val="bottom"/>
              <w:rPr>
                <w:rFonts w:ascii="宋体" w:hAnsi="宋体" w:hint="default"/>
                <w:color w:val="000000"/>
                <w:szCs w:val="21"/>
              </w:rPr>
            </w:pPr>
            <w:r w:rsidRPr="00E57ED0">
              <w:rPr>
                <w:rFonts w:ascii="宋体" w:hAnsi="宋体"/>
                <w:color w:val="000000"/>
                <w:szCs w:val="21"/>
              </w:rPr>
              <w:t>金额：贰仟万元整（2</w:t>
            </w:r>
            <w:r w:rsidR="0043755D" w:rsidRPr="00E57ED0">
              <w:rPr>
                <w:rFonts w:ascii="宋体" w:hAnsi="宋体"/>
                <w:color w:val="000000"/>
                <w:szCs w:val="21"/>
              </w:rPr>
              <w:t>0</w:t>
            </w:r>
            <w:r w:rsidRPr="00E57ED0">
              <w:rPr>
                <w:rFonts w:ascii="宋体" w:hAnsi="宋体"/>
                <w:color w:val="000000"/>
                <w:szCs w:val="21"/>
              </w:rPr>
              <w:t>00万元）。递交形式详见</w:t>
            </w:r>
            <w:r w:rsidR="0043755D" w:rsidRPr="00E57ED0">
              <w:rPr>
                <w:rFonts w:ascii="新宋体" w:eastAsia="新宋体" w:hAnsi="新宋体"/>
                <w:szCs w:val="21"/>
              </w:rPr>
              <w:t>《PPP项目协议》</w:t>
            </w:r>
            <w:r w:rsidRPr="00E57ED0">
              <w:rPr>
                <w:rFonts w:ascii="宋体" w:hAnsi="宋体"/>
                <w:color w:val="000000"/>
                <w:szCs w:val="21"/>
              </w:rPr>
              <w:t>。</w:t>
            </w:r>
          </w:p>
        </w:tc>
      </w:tr>
      <w:tr w:rsidR="007A4228" w:rsidRPr="00E57ED0" w:rsidTr="00E27D85">
        <w:trPr>
          <w:trHeight w:val="616"/>
        </w:trPr>
        <w:tc>
          <w:tcPr>
            <w:tcW w:w="869" w:type="dxa"/>
            <w:tcBorders>
              <w:top w:val="single" w:sz="4" w:space="0" w:color="auto"/>
              <w:left w:val="single" w:sz="4" w:space="0" w:color="auto"/>
              <w:bottom w:val="single" w:sz="4" w:space="0" w:color="auto"/>
              <w:right w:val="single" w:sz="4" w:space="0" w:color="auto"/>
            </w:tcBorders>
            <w:vAlign w:val="center"/>
          </w:tcPr>
          <w:p w:rsidR="007A4228" w:rsidRPr="00E57ED0" w:rsidRDefault="00AB3406" w:rsidP="00BA34E9">
            <w:pPr>
              <w:snapToGrid w:val="0"/>
              <w:spacing w:line="400" w:lineRule="exact"/>
              <w:jc w:val="center"/>
              <w:rPr>
                <w:rFonts w:ascii="宋体" w:hAnsi="宋体" w:hint="default"/>
                <w:color w:val="000000"/>
                <w:szCs w:val="21"/>
              </w:rPr>
            </w:pPr>
            <w:r w:rsidRPr="00E57ED0">
              <w:rPr>
                <w:rFonts w:ascii="宋体" w:hAnsi="宋体"/>
                <w:color w:val="000000"/>
                <w:szCs w:val="21"/>
              </w:rPr>
              <w:t>2</w:t>
            </w:r>
            <w:r w:rsidR="00BA34E9" w:rsidRPr="00E57ED0">
              <w:rPr>
                <w:rFonts w:ascii="宋体" w:hAnsi="宋体"/>
                <w:color w:val="000000"/>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7A4228" w:rsidRPr="00E57ED0" w:rsidRDefault="007A4228">
            <w:pPr>
              <w:snapToGrid w:val="0"/>
              <w:spacing w:line="400" w:lineRule="exact"/>
              <w:rPr>
                <w:rFonts w:hint="default"/>
                <w:szCs w:val="21"/>
              </w:rPr>
            </w:pPr>
            <w:r w:rsidRPr="00E57ED0">
              <w:rPr>
                <w:rFonts w:ascii="宋体" w:hAnsi="宋体"/>
                <w:color w:val="000000"/>
                <w:szCs w:val="21"/>
              </w:rPr>
              <w:t>合作模式：</w:t>
            </w:r>
            <w:r w:rsidR="00041FCB" w:rsidRPr="00E57ED0">
              <w:rPr>
                <w:szCs w:val="21"/>
              </w:rPr>
              <w:t>项目合作期</w:t>
            </w:r>
            <w:r w:rsidR="00041FCB" w:rsidRPr="00E57ED0">
              <w:rPr>
                <w:szCs w:val="21"/>
              </w:rPr>
              <w:t>15</w:t>
            </w:r>
            <w:r w:rsidR="00041FCB" w:rsidRPr="00E57ED0">
              <w:rPr>
                <w:szCs w:val="21"/>
              </w:rPr>
              <w:t>年，其中建设期</w:t>
            </w:r>
            <w:r w:rsidR="00041FCB" w:rsidRPr="00E57ED0">
              <w:rPr>
                <w:szCs w:val="21"/>
              </w:rPr>
              <w:t>2</w:t>
            </w:r>
            <w:r w:rsidR="00041FCB" w:rsidRPr="00E57ED0">
              <w:rPr>
                <w:szCs w:val="21"/>
              </w:rPr>
              <w:t>年；项目全部竣工验收之日起的次日进入运营期，运营期固定为</w:t>
            </w:r>
            <w:r w:rsidR="00041FCB" w:rsidRPr="00E57ED0">
              <w:rPr>
                <w:szCs w:val="21"/>
              </w:rPr>
              <w:t>13</w:t>
            </w:r>
            <w:r w:rsidR="00041FCB" w:rsidRPr="00E57ED0">
              <w:rPr>
                <w:szCs w:val="21"/>
              </w:rPr>
              <w:t>年。</w:t>
            </w:r>
            <w:proofErr w:type="gramStart"/>
            <w:r w:rsidR="00041FCB" w:rsidRPr="00E57ED0">
              <w:rPr>
                <w:szCs w:val="21"/>
              </w:rPr>
              <w:t>若项目</w:t>
            </w:r>
            <w:proofErr w:type="gramEnd"/>
            <w:r w:rsidR="00041FCB" w:rsidRPr="00E57ED0">
              <w:rPr>
                <w:szCs w:val="21"/>
              </w:rPr>
              <w:t>实施过程中，建设期出现提前或延后，合作期限作相应调整。</w:t>
            </w:r>
          </w:p>
          <w:p w:rsidR="001D2FE9" w:rsidRDefault="00041FCB">
            <w:pPr>
              <w:snapToGrid w:val="0"/>
              <w:spacing w:line="400" w:lineRule="exact"/>
              <w:rPr>
                <w:rFonts w:ascii="宋体" w:hAnsi="宋体" w:hint="default"/>
                <w:color w:val="000000"/>
                <w:szCs w:val="21"/>
              </w:rPr>
            </w:pPr>
            <w:proofErr w:type="gramStart"/>
            <w:r w:rsidRPr="00E57ED0">
              <w:rPr>
                <w:rFonts w:ascii="Times New Roman"/>
                <w:szCs w:val="21"/>
                <w:lang w:val="en-GB"/>
              </w:rPr>
              <w:t>由</w:t>
            </w:r>
            <w:r w:rsidRPr="00E57ED0">
              <w:rPr>
                <w:rFonts w:ascii="Times New Roman"/>
                <w:szCs w:val="21"/>
              </w:rPr>
              <w:t>成交</w:t>
            </w:r>
            <w:proofErr w:type="gramEnd"/>
            <w:r w:rsidRPr="00E57ED0">
              <w:rPr>
                <w:rFonts w:ascii="Times New Roman"/>
                <w:szCs w:val="21"/>
              </w:rPr>
              <w:t>社会资本与</w:t>
            </w:r>
            <w:r w:rsidR="00116A6F">
              <w:rPr>
                <w:rFonts w:ascii="Times New Roman"/>
                <w:szCs w:val="21"/>
              </w:rPr>
              <w:t>政府出资人代表（</w:t>
            </w:r>
            <w:r w:rsidR="008B090C">
              <w:rPr>
                <w:rFonts w:ascii="Times New Roman"/>
                <w:szCs w:val="21"/>
              </w:rPr>
              <w:t>瑞安经济开发区发展总公司</w:t>
            </w:r>
            <w:r w:rsidR="00116A6F">
              <w:rPr>
                <w:rFonts w:ascii="Times New Roman"/>
                <w:szCs w:val="21"/>
              </w:rPr>
              <w:t>）</w:t>
            </w:r>
            <w:r w:rsidRPr="00E57ED0">
              <w:rPr>
                <w:rFonts w:ascii="Times New Roman"/>
                <w:szCs w:val="21"/>
              </w:rPr>
              <w:t>共同在瑞安经济开发区注册组建项目公司后，由项目公司与浙江省瑞安经济开发区管理委员会正式签订</w:t>
            </w:r>
            <w:r w:rsidRPr="00E57ED0">
              <w:rPr>
                <w:rFonts w:ascii="Times New Roman"/>
                <w:szCs w:val="21"/>
              </w:rPr>
              <w:t>PPP</w:t>
            </w:r>
            <w:r w:rsidRPr="00E57ED0">
              <w:rPr>
                <w:rFonts w:ascii="Times New Roman"/>
                <w:szCs w:val="21"/>
              </w:rPr>
              <w:t>项目协议。在项目合作期内，按照</w:t>
            </w:r>
            <w:r w:rsidRPr="00E57ED0">
              <w:rPr>
                <w:rFonts w:ascii="Times New Roman"/>
                <w:szCs w:val="21"/>
              </w:rPr>
              <w:t>PPP</w:t>
            </w:r>
            <w:r w:rsidRPr="00E57ED0">
              <w:rPr>
                <w:rFonts w:ascii="Times New Roman"/>
                <w:szCs w:val="21"/>
              </w:rPr>
              <w:t>项目协议约定，由项目公司负责本项目的投融资、建设、运营及维护工作；合作期满，根据</w:t>
            </w:r>
            <w:r w:rsidRPr="00E57ED0">
              <w:rPr>
                <w:rFonts w:ascii="Times New Roman"/>
                <w:szCs w:val="21"/>
              </w:rPr>
              <w:t>PPP</w:t>
            </w:r>
            <w:r w:rsidRPr="00E57ED0">
              <w:rPr>
                <w:rFonts w:ascii="Times New Roman"/>
                <w:szCs w:val="21"/>
              </w:rPr>
              <w:t>项目协议约定，项目公司将本项目资产、设施及相关资料无偿、完好、无债务、</w:t>
            </w:r>
            <w:proofErr w:type="gramStart"/>
            <w:r w:rsidRPr="00E57ED0">
              <w:rPr>
                <w:rFonts w:ascii="Times New Roman"/>
                <w:szCs w:val="21"/>
              </w:rPr>
              <w:t>不</w:t>
            </w:r>
            <w:proofErr w:type="gramEnd"/>
            <w:r w:rsidRPr="00E57ED0">
              <w:rPr>
                <w:rFonts w:ascii="Times New Roman"/>
                <w:szCs w:val="21"/>
              </w:rPr>
              <w:t>设定担保地移交给政府或指定机构。浙江省瑞安经济开发区管理委员会</w:t>
            </w:r>
            <w:r w:rsidRPr="00E57ED0">
              <w:rPr>
                <w:rFonts w:ascii="Times New Roman"/>
                <w:szCs w:val="21"/>
                <w:lang w:val="en-GB"/>
              </w:rPr>
              <w:t>对项目公司运营进行绩效考核评价，并基于绩效考核评价结果承担可行性缺口补助</w:t>
            </w:r>
            <w:r w:rsidRPr="00E57ED0">
              <w:rPr>
                <w:rFonts w:ascii="Times New Roman"/>
                <w:szCs w:val="21"/>
              </w:rPr>
              <w:t>。</w:t>
            </w:r>
          </w:p>
        </w:tc>
      </w:tr>
      <w:tr w:rsidR="00AB3406" w:rsidRPr="00E57ED0" w:rsidTr="00BA34E9">
        <w:trPr>
          <w:trHeight w:val="424"/>
        </w:trPr>
        <w:tc>
          <w:tcPr>
            <w:tcW w:w="869" w:type="dxa"/>
            <w:tcBorders>
              <w:top w:val="single" w:sz="4" w:space="0" w:color="auto"/>
              <w:left w:val="single" w:sz="4" w:space="0" w:color="auto"/>
              <w:bottom w:val="single" w:sz="4" w:space="0" w:color="auto"/>
              <w:right w:val="single" w:sz="4" w:space="0" w:color="auto"/>
            </w:tcBorders>
            <w:vAlign w:val="center"/>
          </w:tcPr>
          <w:p w:rsidR="00AB3406" w:rsidRPr="00322C1E" w:rsidRDefault="0012118E" w:rsidP="00BA34E9">
            <w:pPr>
              <w:snapToGrid w:val="0"/>
              <w:spacing w:line="400" w:lineRule="exact"/>
              <w:jc w:val="center"/>
              <w:rPr>
                <w:rFonts w:ascii="宋体" w:hAnsi="宋体" w:hint="default"/>
                <w:color w:val="000000"/>
                <w:szCs w:val="21"/>
              </w:rPr>
            </w:pPr>
            <w:r>
              <w:rPr>
                <w:rFonts w:ascii="宋体" w:hAnsi="宋体" w:hint="default"/>
                <w:color w:val="000000"/>
                <w:szCs w:val="21"/>
              </w:rPr>
              <w:t>23</w:t>
            </w:r>
          </w:p>
        </w:tc>
        <w:tc>
          <w:tcPr>
            <w:tcW w:w="8371" w:type="dxa"/>
            <w:tcBorders>
              <w:top w:val="single" w:sz="4" w:space="0" w:color="auto"/>
              <w:left w:val="single" w:sz="4" w:space="0" w:color="auto"/>
              <w:bottom w:val="single" w:sz="4" w:space="0" w:color="auto"/>
              <w:right w:val="single" w:sz="4" w:space="0" w:color="auto"/>
            </w:tcBorders>
            <w:vAlign w:val="center"/>
          </w:tcPr>
          <w:p w:rsidR="00AB3406" w:rsidRPr="00322C1E" w:rsidRDefault="0012118E">
            <w:pPr>
              <w:snapToGrid w:val="0"/>
              <w:spacing w:line="400" w:lineRule="exact"/>
              <w:rPr>
                <w:rFonts w:ascii="宋体" w:hAnsi="宋体" w:hint="default"/>
                <w:color w:val="000000"/>
                <w:szCs w:val="21"/>
              </w:rPr>
            </w:pPr>
            <w:proofErr w:type="gramStart"/>
            <w:r>
              <w:rPr>
                <w:color w:val="000000"/>
              </w:rPr>
              <w:t>预成交</w:t>
            </w:r>
            <w:proofErr w:type="gramEnd"/>
            <w:r>
              <w:rPr>
                <w:color w:val="000000"/>
              </w:rPr>
              <w:t>社会资本数量：</w:t>
            </w:r>
            <w:r>
              <w:rPr>
                <w:rFonts w:hint="default"/>
                <w:color w:val="000000"/>
              </w:rPr>
              <w:t>1</w:t>
            </w:r>
            <w:r>
              <w:rPr>
                <w:color w:val="000000"/>
              </w:rPr>
              <w:t>名。</w:t>
            </w:r>
          </w:p>
        </w:tc>
      </w:tr>
      <w:tr w:rsidR="00AB3406" w:rsidRPr="00E57ED0" w:rsidTr="00BA34E9">
        <w:trPr>
          <w:trHeight w:val="275"/>
        </w:trPr>
        <w:tc>
          <w:tcPr>
            <w:tcW w:w="869"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pPr>
              <w:snapToGrid w:val="0"/>
              <w:spacing w:line="400" w:lineRule="exact"/>
              <w:jc w:val="center"/>
              <w:rPr>
                <w:rFonts w:ascii="宋体" w:hAnsi="宋体" w:hint="default"/>
                <w:color w:val="000000"/>
                <w:szCs w:val="21"/>
              </w:rPr>
            </w:pPr>
          </w:p>
        </w:tc>
        <w:tc>
          <w:tcPr>
            <w:tcW w:w="8371"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rsidP="00AB3406">
            <w:pPr>
              <w:snapToGrid w:val="0"/>
              <w:spacing w:line="400" w:lineRule="exact"/>
              <w:jc w:val="center"/>
              <w:rPr>
                <w:rFonts w:ascii="宋体" w:hAnsi="宋体" w:hint="default"/>
                <w:color w:val="000000"/>
                <w:szCs w:val="21"/>
              </w:rPr>
            </w:pPr>
            <w:r w:rsidRPr="00E57ED0">
              <w:rPr>
                <w:rFonts w:ascii="宋体" w:hAnsi="宋体"/>
                <w:b/>
                <w:color w:val="000000"/>
                <w:szCs w:val="21"/>
              </w:rPr>
              <w:t>需要补充的其他内容</w:t>
            </w:r>
          </w:p>
        </w:tc>
      </w:tr>
      <w:tr w:rsidR="00AB3406" w:rsidRPr="00E57ED0" w:rsidTr="00E27D85">
        <w:trPr>
          <w:trHeight w:val="616"/>
        </w:trPr>
        <w:tc>
          <w:tcPr>
            <w:tcW w:w="869"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pPr>
              <w:snapToGrid w:val="0"/>
              <w:spacing w:line="400" w:lineRule="exact"/>
              <w:jc w:val="center"/>
              <w:rPr>
                <w:rFonts w:ascii="宋体" w:hAnsi="宋体" w:hint="default"/>
                <w:color w:val="000000"/>
                <w:szCs w:val="21"/>
              </w:rPr>
            </w:pPr>
            <w:r w:rsidRPr="00E57ED0">
              <w:rPr>
                <w:rFonts w:ascii="宋体" w:hAnsi="宋体"/>
                <w:color w:val="000000"/>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445BAD" w:rsidRPr="00E57ED0" w:rsidRDefault="00445BAD" w:rsidP="00AB3406">
            <w:pPr>
              <w:snapToGrid w:val="0"/>
              <w:rPr>
                <w:rFonts w:ascii="宋体" w:hAnsi="宋体" w:cs="宋体" w:hint="default"/>
              </w:rPr>
            </w:pPr>
            <w:r w:rsidRPr="00E57ED0">
              <w:rPr>
                <w:rFonts w:ascii="宋体" w:hAnsi="宋体" w:cs="宋体"/>
              </w:rPr>
              <w:t>1、</w:t>
            </w:r>
            <w:r w:rsidR="00AB3406" w:rsidRPr="00E57ED0">
              <w:rPr>
                <w:rFonts w:ascii="宋体" w:hAnsi="宋体" w:cs="宋体"/>
              </w:rPr>
              <w:t>采购人邀请响应人的法定代表人（或其委托代理人）参加磋商会议，响应人代表应当按时参加磋商会议，相关人员须向采购人或采购代理出示本人身份证，以证明其出席。</w:t>
            </w:r>
          </w:p>
          <w:p w:rsidR="00AB3406" w:rsidRPr="00E57ED0" w:rsidRDefault="00445BAD" w:rsidP="00AB3406">
            <w:pPr>
              <w:snapToGrid w:val="0"/>
              <w:rPr>
                <w:rFonts w:ascii="宋体" w:hAnsi="宋体" w:cs="宋体" w:hint="default"/>
              </w:rPr>
            </w:pPr>
            <w:r w:rsidRPr="00E57ED0">
              <w:rPr>
                <w:rFonts w:ascii="宋体" w:hAnsi="宋体" w:cs="宋体"/>
              </w:rPr>
              <w:t>2、</w:t>
            </w:r>
            <w:r w:rsidR="00AB3406" w:rsidRPr="00E57ED0">
              <w:rPr>
                <w:rFonts w:ascii="宋体" w:hAnsi="宋体" w:cs="宋体"/>
              </w:rPr>
              <w:t>委托代理人到场参加磋商会议，须出示法定代表人的授权委托书。</w:t>
            </w:r>
          </w:p>
          <w:p w:rsidR="00AB3406" w:rsidRPr="00E57ED0" w:rsidRDefault="00445BAD" w:rsidP="00AB3406">
            <w:pPr>
              <w:snapToGrid w:val="0"/>
              <w:spacing w:line="400" w:lineRule="exact"/>
              <w:rPr>
                <w:rFonts w:ascii="宋体" w:hAnsi="宋体" w:hint="default"/>
                <w:color w:val="000000"/>
                <w:szCs w:val="21"/>
              </w:rPr>
            </w:pPr>
            <w:r w:rsidRPr="00E57ED0">
              <w:rPr>
                <w:rFonts w:ascii="宋体" w:hAnsi="宋体" w:cs="宋体"/>
              </w:rPr>
              <w:t>3、</w:t>
            </w:r>
            <w:r w:rsidR="00AB3406" w:rsidRPr="00E57ED0">
              <w:rPr>
                <w:rFonts w:ascii="宋体" w:hAnsi="宋体" w:cs="宋体"/>
              </w:rPr>
              <w:t>响应人的法定代表人或其授权代表未到场的，视同</w:t>
            </w:r>
            <w:proofErr w:type="gramStart"/>
            <w:r w:rsidR="00AB3406" w:rsidRPr="00E57ED0">
              <w:rPr>
                <w:rFonts w:ascii="宋体" w:hAnsi="宋体" w:cs="宋体"/>
              </w:rPr>
              <w:t>放弃磋商</w:t>
            </w:r>
            <w:proofErr w:type="gramEnd"/>
            <w:r w:rsidR="00AB3406" w:rsidRPr="00E57ED0">
              <w:rPr>
                <w:rFonts w:ascii="宋体" w:hAnsi="宋体" w:cs="宋体"/>
              </w:rPr>
              <w:t>现场监督权利、认可评审</w:t>
            </w:r>
            <w:r w:rsidR="00AB3406" w:rsidRPr="00E57ED0">
              <w:rPr>
                <w:rFonts w:ascii="宋体" w:hAnsi="宋体" w:cs="宋体"/>
              </w:rPr>
              <w:lastRenderedPageBreak/>
              <w:t>相关内容。</w:t>
            </w:r>
          </w:p>
        </w:tc>
      </w:tr>
      <w:tr w:rsidR="00AB3406" w:rsidRPr="00E57ED0" w:rsidTr="00E27D85">
        <w:trPr>
          <w:trHeight w:val="616"/>
        </w:trPr>
        <w:tc>
          <w:tcPr>
            <w:tcW w:w="869"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pPr>
              <w:snapToGrid w:val="0"/>
              <w:spacing w:line="400" w:lineRule="exact"/>
              <w:jc w:val="center"/>
              <w:rPr>
                <w:rFonts w:ascii="宋体" w:hAnsi="宋体" w:hint="default"/>
                <w:color w:val="000000"/>
                <w:szCs w:val="21"/>
              </w:rPr>
            </w:pPr>
            <w:r w:rsidRPr="00E57ED0">
              <w:rPr>
                <w:rFonts w:ascii="宋体" w:hAnsi="宋体"/>
                <w:color w:val="000000"/>
                <w:szCs w:val="21"/>
              </w:rPr>
              <w:lastRenderedPageBreak/>
              <w:t>2</w:t>
            </w:r>
          </w:p>
        </w:tc>
        <w:tc>
          <w:tcPr>
            <w:tcW w:w="8371"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rsidP="00AB3406">
            <w:pPr>
              <w:rPr>
                <w:rFonts w:hAnsi="宋体" w:hint="default"/>
              </w:rPr>
            </w:pPr>
            <w:r w:rsidRPr="00E57ED0">
              <w:rPr>
                <w:rFonts w:hAnsi="宋体"/>
              </w:rPr>
              <w:t>情况核查：若有需要，采购人可组织相关人员对成交候选人提供的磋商文件相关内容等情况进行查证。成交候选人须无条件配合查证，若有弄虚作假或成交候选人不予配合的情况，采购人有权取消其成交候选人资格，并保留进一步追究的权利。</w:t>
            </w:r>
          </w:p>
          <w:p w:rsidR="00AB3406" w:rsidRPr="00E57ED0" w:rsidRDefault="00AB3406" w:rsidP="00AB3406">
            <w:pPr>
              <w:snapToGrid w:val="0"/>
              <w:rPr>
                <w:rFonts w:ascii="宋体" w:hAnsi="宋体" w:cs="宋体" w:hint="default"/>
              </w:rPr>
            </w:pPr>
            <w:r w:rsidRPr="00E57ED0">
              <w:rPr>
                <w:rFonts w:hAnsi="宋体"/>
              </w:rPr>
              <w:t>若有排名在前的成交候选人放弃或被取消资格，按评审小组推荐排序递补。</w:t>
            </w:r>
          </w:p>
        </w:tc>
      </w:tr>
      <w:tr w:rsidR="00AB3406" w:rsidRPr="00E57ED0" w:rsidTr="00E27D85">
        <w:trPr>
          <w:trHeight w:val="616"/>
        </w:trPr>
        <w:tc>
          <w:tcPr>
            <w:tcW w:w="869"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pPr>
              <w:snapToGrid w:val="0"/>
              <w:spacing w:line="400" w:lineRule="exact"/>
              <w:jc w:val="center"/>
              <w:rPr>
                <w:rFonts w:ascii="宋体" w:hAnsi="宋体" w:hint="default"/>
                <w:color w:val="000000"/>
                <w:szCs w:val="21"/>
              </w:rPr>
            </w:pPr>
            <w:r w:rsidRPr="00E57ED0">
              <w:rPr>
                <w:rFonts w:ascii="宋体" w:hAnsi="宋体"/>
                <w:color w:val="000000"/>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rsidP="00AB3406">
            <w:pPr>
              <w:rPr>
                <w:rFonts w:hAnsi="宋体" w:hint="default"/>
              </w:rPr>
            </w:pPr>
            <w:r w:rsidRPr="00E57ED0">
              <w:rPr>
                <w:rFonts w:ascii="宋体" w:hAnsi="宋体" w:cs="宋体"/>
                <w:kern w:val="0"/>
              </w:rPr>
              <w:t>缺陷调整：</w:t>
            </w:r>
            <w:r w:rsidRPr="00E57ED0">
              <w:rPr>
                <w:rFonts w:ascii="宋体" w:hAnsi="宋体" w:cs="宋体"/>
              </w:rPr>
              <w:t>磋商文件及相关附件部分内容存在前后描述不一致、遗漏、歧义、不完整等缺陷或瑕疵，响应人未提出质疑修订的，采购人可在不违反法律法规及相关政策的前提下结合项目需求和实际进行调整。</w:t>
            </w:r>
          </w:p>
        </w:tc>
      </w:tr>
      <w:tr w:rsidR="00AB3406" w:rsidRPr="00E57ED0" w:rsidTr="00E27D85">
        <w:trPr>
          <w:trHeight w:val="616"/>
        </w:trPr>
        <w:tc>
          <w:tcPr>
            <w:tcW w:w="869"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pPr>
              <w:snapToGrid w:val="0"/>
              <w:spacing w:line="400" w:lineRule="exact"/>
              <w:jc w:val="center"/>
              <w:rPr>
                <w:rFonts w:ascii="宋体" w:hAnsi="宋体" w:hint="default"/>
                <w:color w:val="000000"/>
                <w:szCs w:val="21"/>
              </w:rPr>
            </w:pPr>
            <w:r w:rsidRPr="00E57ED0">
              <w:rPr>
                <w:rFonts w:ascii="宋体" w:hAnsi="宋体"/>
                <w:color w:val="000000"/>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rsidP="00AB3406">
            <w:pPr>
              <w:rPr>
                <w:rFonts w:ascii="宋体" w:hAnsi="宋体" w:cs="宋体" w:hint="default"/>
                <w:kern w:val="0"/>
              </w:rPr>
            </w:pPr>
            <w:r w:rsidRPr="00E57ED0">
              <w:rPr>
                <w:rFonts w:ascii="宋体" w:hAnsi="宋体"/>
                <w:color w:val="000000"/>
                <w:szCs w:val="21"/>
              </w:rPr>
              <w:t>监督：本项目同级监管部门为瑞安市财政局。</w:t>
            </w:r>
          </w:p>
        </w:tc>
      </w:tr>
      <w:tr w:rsidR="00AB3406" w:rsidRPr="00E57ED0" w:rsidTr="00E27D85">
        <w:trPr>
          <w:trHeight w:val="616"/>
        </w:trPr>
        <w:tc>
          <w:tcPr>
            <w:tcW w:w="869"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pPr>
              <w:snapToGrid w:val="0"/>
              <w:spacing w:line="400" w:lineRule="exact"/>
              <w:jc w:val="center"/>
              <w:rPr>
                <w:rFonts w:ascii="宋体" w:hAnsi="宋体" w:hint="default"/>
                <w:color w:val="000000"/>
                <w:szCs w:val="21"/>
              </w:rPr>
            </w:pPr>
            <w:r w:rsidRPr="00E57ED0">
              <w:rPr>
                <w:rFonts w:ascii="宋体" w:hAnsi="宋体"/>
                <w:color w:val="000000"/>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AB3406" w:rsidRPr="00E57ED0" w:rsidRDefault="00AB3406" w:rsidP="00AB3406">
            <w:pPr>
              <w:rPr>
                <w:rFonts w:ascii="宋体" w:hAnsi="宋体" w:hint="default"/>
                <w:color w:val="000000"/>
                <w:szCs w:val="21"/>
              </w:rPr>
            </w:pPr>
            <w:r w:rsidRPr="00E57ED0">
              <w:rPr>
                <w:rFonts w:ascii="宋体" w:hAnsi="宋体" w:cs="宋体"/>
              </w:rPr>
              <w:t>解释权及不同文件的优先程度与解释顺序：本项目涉及各类文件最终解释权归采购人，后期形成文件可对已发出文件进行修正或调整，相关调整不构成对不同阶段相关利益主体涉及权益的损害。</w:t>
            </w:r>
          </w:p>
        </w:tc>
      </w:tr>
    </w:tbl>
    <w:p w:rsidR="007A4228" w:rsidRPr="00E57ED0" w:rsidRDefault="007A4228">
      <w:pPr>
        <w:pStyle w:val="af9"/>
        <w:snapToGrid w:val="0"/>
        <w:spacing w:line="400" w:lineRule="exact"/>
        <w:rPr>
          <w:rFonts w:hAnsi="宋体"/>
          <w:b/>
          <w:color w:val="000000"/>
        </w:rPr>
      </w:pPr>
      <w:r w:rsidRPr="00E57ED0">
        <w:rPr>
          <w:rFonts w:hAnsi="宋体"/>
          <w:color w:val="000000"/>
        </w:rPr>
        <w:br w:type="page"/>
      </w:r>
      <w:proofErr w:type="gramStart"/>
      <w:r w:rsidRPr="00E57ED0">
        <w:rPr>
          <w:rFonts w:hAnsi="宋体" w:hint="eastAsia"/>
          <w:b/>
          <w:color w:val="000000"/>
        </w:rPr>
        <w:lastRenderedPageBreak/>
        <w:t>一</w:t>
      </w:r>
      <w:proofErr w:type="gramEnd"/>
      <w:r w:rsidRPr="00E57ED0">
        <w:rPr>
          <w:rFonts w:hAnsi="宋体" w:hint="eastAsia"/>
          <w:b/>
          <w:color w:val="000000"/>
        </w:rPr>
        <w:t xml:space="preserve">   总  则</w:t>
      </w:r>
    </w:p>
    <w:p w:rsidR="007A4228" w:rsidRPr="00E57ED0" w:rsidRDefault="00BA34E9">
      <w:pPr>
        <w:snapToGrid w:val="0"/>
        <w:spacing w:line="400" w:lineRule="exact"/>
        <w:ind w:firstLineChars="200" w:firstLine="420"/>
        <w:jc w:val="left"/>
        <w:rPr>
          <w:rFonts w:ascii="宋体" w:hAnsi="宋体" w:hint="default"/>
          <w:color w:val="000000"/>
          <w:szCs w:val="21"/>
        </w:rPr>
      </w:pPr>
      <w:r w:rsidRPr="00E57ED0">
        <w:t>根据《中华人民共和国政府采购法》、《中华人民共和国政府采购法实施条例》、财政部《政府和社会资本合作项目政府采购管理办法》</w:t>
      </w:r>
      <w:r w:rsidR="0066222C" w:rsidRPr="00E57ED0">
        <w:t>【财库（</w:t>
      </w:r>
      <w:r w:rsidR="0066222C" w:rsidRPr="00E57ED0">
        <w:t>2014</w:t>
      </w:r>
      <w:r w:rsidR="0066222C" w:rsidRPr="00E57ED0">
        <w:t>）</w:t>
      </w:r>
      <w:r w:rsidR="0066222C" w:rsidRPr="00E57ED0">
        <w:t>215</w:t>
      </w:r>
      <w:r w:rsidR="0066222C" w:rsidRPr="00E57ED0">
        <w:t>号】</w:t>
      </w:r>
      <w:r w:rsidRPr="00E57ED0">
        <w:t>的通知等有关法律、法规和规章的规定，现对本项目进行采购。</w:t>
      </w:r>
    </w:p>
    <w:p w:rsidR="007A4228" w:rsidRPr="00E57ED0" w:rsidRDefault="007A4228">
      <w:pPr>
        <w:snapToGrid w:val="0"/>
        <w:spacing w:line="400" w:lineRule="exact"/>
        <w:ind w:firstLineChars="147" w:firstLine="310"/>
        <w:jc w:val="left"/>
        <w:outlineLvl w:val="1"/>
        <w:rPr>
          <w:rFonts w:ascii="宋体" w:hAnsi="宋体" w:hint="default"/>
          <w:b/>
          <w:color w:val="000000"/>
          <w:szCs w:val="21"/>
        </w:rPr>
      </w:pPr>
      <w:bookmarkStart w:id="35" w:name="_Toc494213750"/>
      <w:bookmarkStart w:id="36" w:name="_Toc494214021"/>
      <w:bookmarkStart w:id="37" w:name="_Toc494214382"/>
      <w:r w:rsidRPr="00E57ED0">
        <w:rPr>
          <w:rFonts w:ascii="宋体" w:hAnsi="宋体"/>
          <w:b/>
          <w:color w:val="000000"/>
          <w:szCs w:val="21"/>
        </w:rPr>
        <w:t>（二）定义</w:t>
      </w:r>
      <w:bookmarkEnd w:id="35"/>
      <w:bookmarkEnd w:id="36"/>
      <w:bookmarkEnd w:id="37"/>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1.“采购人”、“采购单位”系指组织本次竞争性磋商的采购需求单位（</w:t>
      </w:r>
      <w:r w:rsidRPr="00E57ED0">
        <w:rPr>
          <w:rFonts w:ascii="宋体" w:hAnsi="宋体" w:cs="宋体"/>
          <w:szCs w:val="21"/>
        </w:rPr>
        <w:t>浙江省瑞安经济开发区管理委员会</w:t>
      </w:r>
      <w:r w:rsidRPr="00E57ED0">
        <w:rPr>
          <w:rFonts w:ascii="宋体" w:hAnsi="宋体"/>
          <w:color w:val="000000"/>
          <w:szCs w:val="21"/>
        </w:rPr>
        <w:t>）。</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2.“采购代理机构”系受采购人委托代理本次磋商的中介机构（</w:t>
      </w:r>
      <w:r w:rsidR="00BA34E9" w:rsidRPr="00E57ED0">
        <w:rPr>
          <w:rFonts w:ascii="宋体" w:hAnsi="宋体"/>
          <w:color w:val="000000"/>
          <w:szCs w:val="21"/>
        </w:rPr>
        <w:t>宁波国际投资咨询有限公司</w:t>
      </w:r>
      <w:r w:rsidRPr="00E57ED0">
        <w:rPr>
          <w:rFonts w:ascii="宋体" w:hAnsi="宋体"/>
          <w:color w:val="000000"/>
          <w:szCs w:val="21"/>
        </w:rPr>
        <w:t>）。</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3.“磋商供应商”系指向采购人</w:t>
      </w:r>
      <w:proofErr w:type="gramStart"/>
      <w:r w:rsidRPr="00E57ED0">
        <w:rPr>
          <w:rFonts w:ascii="宋体" w:hAnsi="宋体"/>
          <w:color w:val="000000"/>
          <w:szCs w:val="21"/>
        </w:rPr>
        <w:t>提交磋商</w:t>
      </w:r>
      <w:proofErr w:type="gramEnd"/>
      <w:r w:rsidRPr="00E57ED0">
        <w:rPr>
          <w:rFonts w:ascii="宋体" w:hAnsi="宋体"/>
          <w:color w:val="000000"/>
          <w:szCs w:val="21"/>
        </w:rPr>
        <w:t>响应文件的单位。</w:t>
      </w:r>
    </w:p>
    <w:p w:rsidR="007A4228" w:rsidRPr="00E57ED0" w:rsidRDefault="00BA34E9">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4</w:t>
      </w:r>
      <w:r w:rsidR="007A4228" w:rsidRPr="00E57ED0">
        <w:rPr>
          <w:rFonts w:ascii="宋体" w:hAnsi="宋体"/>
          <w:color w:val="000000"/>
          <w:szCs w:val="21"/>
        </w:rPr>
        <w:t>.</w:t>
      </w:r>
      <w:r w:rsidR="007A4228" w:rsidRPr="00E57ED0">
        <w:rPr>
          <w:rFonts w:ascii="宋体" w:hAnsi="宋体"/>
          <w:szCs w:val="21"/>
        </w:rPr>
        <w:t>“书面形式”包括信函、传真、电报等。</w:t>
      </w:r>
    </w:p>
    <w:p w:rsidR="007A4228" w:rsidRPr="00E57ED0" w:rsidRDefault="00BA34E9">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5</w:t>
      </w:r>
      <w:r w:rsidR="007A4228" w:rsidRPr="00E57ED0">
        <w:rPr>
          <w:rFonts w:ascii="宋体" w:hAnsi="宋体"/>
          <w:color w:val="000000"/>
          <w:szCs w:val="21"/>
        </w:rPr>
        <w:t>.“▲”系指实质性要求条款。</w:t>
      </w:r>
    </w:p>
    <w:p w:rsidR="007A4228" w:rsidRPr="00E57ED0" w:rsidRDefault="007A4228">
      <w:pPr>
        <w:snapToGrid w:val="0"/>
        <w:spacing w:line="400" w:lineRule="exact"/>
        <w:ind w:firstLineChars="196" w:firstLine="413"/>
        <w:jc w:val="left"/>
        <w:outlineLvl w:val="1"/>
        <w:rPr>
          <w:rFonts w:ascii="宋体" w:hAnsi="宋体" w:hint="default"/>
          <w:b/>
          <w:color w:val="000000"/>
          <w:szCs w:val="21"/>
        </w:rPr>
      </w:pPr>
      <w:bookmarkStart w:id="38" w:name="_Toc494213751"/>
      <w:bookmarkStart w:id="39" w:name="_Toc494214022"/>
      <w:bookmarkStart w:id="40" w:name="_Toc494214383"/>
      <w:r w:rsidRPr="00E57ED0">
        <w:rPr>
          <w:rFonts w:ascii="宋体" w:hAnsi="宋体"/>
          <w:b/>
          <w:color w:val="000000"/>
          <w:szCs w:val="21"/>
        </w:rPr>
        <w:t>（三）采购方式</w:t>
      </w:r>
      <w:bookmarkEnd w:id="38"/>
      <w:bookmarkEnd w:id="39"/>
      <w:bookmarkEnd w:id="40"/>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本次采购采用竞争性磋商方式进行。</w:t>
      </w:r>
    </w:p>
    <w:p w:rsidR="007A4228" w:rsidRPr="00E57ED0" w:rsidRDefault="007A4228">
      <w:pPr>
        <w:snapToGrid w:val="0"/>
        <w:spacing w:line="400" w:lineRule="exact"/>
        <w:ind w:firstLineChars="196" w:firstLine="413"/>
        <w:jc w:val="left"/>
        <w:outlineLvl w:val="1"/>
        <w:rPr>
          <w:rFonts w:ascii="宋体" w:hAnsi="宋体" w:hint="default"/>
          <w:b/>
          <w:color w:val="000000"/>
          <w:szCs w:val="21"/>
        </w:rPr>
      </w:pPr>
      <w:bookmarkStart w:id="41" w:name="_Toc494213752"/>
      <w:bookmarkStart w:id="42" w:name="_Toc494214023"/>
      <w:bookmarkStart w:id="43" w:name="_Toc494214384"/>
      <w:r w:rsidRPr="00E57ED0">
        <w:rPr>
          <w:rFonts w:ascii="宋体" w:hAnsi="宋体"/>
          <w:b/>
          <w:color w:val="000000"/>
          <w:szCs w:val="21"/>
        </w:rPr>
        <w:t>（四）磋商委托</w:t>
      </w:r>
      <w:bookmarkEnd w:id="41"/>
      <w:bookmarkEnd w:id="42"/>
      <w:bookmarkEnd w:id="43"/>
    </w:p>
    <w:p w:rsidR="007A4228" w:rsidRPr="00E57ED0" w:rsidRDefault="007A4228">
      <w:pPr>
        <w:pStyle w:val="af6"/>
        <w:snapToGrid w:val="0"/>
        <w:spacing w:after="0" w:line="400" w:lineRule="exact"/>
        <w:ind w:leftChars="0" w:left="0" w:firstLineChars="200" w:firstLine="420"/>
        <w:jc w:val="left"/>
        <w:rPr>
          <w:rFonts w:ascii="宋体" w:hAnsi="宋体" w:hint="default"/>
          <w:sz w:val="21"/>
          <w:szCs w:val="21"/>
        </w:rPr>
      </w:pPr>
      <w:r w:rsidRPr="00E57ED0">
        <w:rPr>
          <w:rFonts w:ascii="宋体" w:hAnsi="宋体"/>
          <w:color w:val="000000"/>
          <w:sz w:val="21"/>
          <w:szCs w:val="21"/>
        </w:rPr>
        <w:t>磋商供应商代表</w:t>
      </w:r>
      <w:r w:rsidRPr="00E57ED0">
        <w:rPr>
          <w:rFonts w:ascii="宋体" w:hAnsi="宋体"/>
          <w:sz w:val="21"/>
          <w:szCs w:val="21"/>
        </w:rPr>
        <w:t>须携带有效身份证件。如磋商供应商代表不是法定代表人，须有法定代表人出具的授权委托书（正本用原件，副本用复印件）。</w:t>
      </w:r>
    </w:p>
    <w:p w:rsidR="007A4228" w:rsidRPr="00E57ED0" w:rsidRDefault="007A4228">
      <w:pPr>
        <w:snapToGrid w:val="0"/>
        <w:spacing w:line="400" w:lineRule="exact"/>
        <w:ind w:firstLineChars="196" w:firstLine="413"/>
        <w:jc w:val="left"/>
        <w:outlineLvl w:val="1"/>
        <w:rPr>
          <w:rFonts w:ascii="宋体" w:hAnsi="宋体" w:hint="default"/>
          <w:b/>
          <w:szCs w:val="21"/>
        </w:rPr>
      </w:pPr>
      <w:bookmarkStart w:id="44" w:name="_Toc494213753"/>
      <w:bookmarkStart w:id="45" w:name="_Toc494214024"/>
      <w:bookmarkStart w:id="46" w:name="_Toc494214385"/>
      <w:r w:rsidRPr="00E57ED0">
        <w:rPr>
          <w:rFonts w:ascii="宋体" w:hAnsi="宋体"/>
          <w:b/>
          <w:szCs w:val="21"/>
        </w:rPr>
        <w:t>（五）磋商费用</w:t>
      </w:r>
      <w:bookmarkEnd w:id="44"/>
      <w:bookmarkEnd w:id="45"/>
      <w:bookmarkEnd w:id="46"/>
    </w:p>
    <w:p w:rsidR="007A4228" w:rsidRPr="00E57ED0" w:rsidRDefault="007A4228">
      <w:pPr>
        <w:snapToGrid w:val="0"/>
        <w:spacing w:line="400" w:lineRule="exact"/>
        <w:ind w:firstLineChars="200" w:firstLine="420"/>
        <w:jc w:val="left"/>
        <w:rPr>
          <w:rFonts w:ascii="宋体" w:hAnsi="宋体" w:hint="default"/>
          <w:szCs w:val="21"/>
        </w:rPr>
      </w:pPr>
      <w:r w:rsidRPr="00E57ED0">
        <w:rPr>
          <w:rFonts w:ascii="宋体" w:hAnsi="宋体"/>
          <w:szCs w:val="21"/>
        </w:rPr>
        <w:t>不论磋商结果如何，磋商供应商代表均应自行承担所有与磋商有关的全部费用（磋商文件有相反规定除外）。</w:t>
      </w:r>
    </w:p>
    <w:p w:rsidR="007A4228" w:rsidRPr="00E57ED0" w:rsidRDefault="007A4228">
      <w:pPr>
        <w:snapToGrid w:val="0"/>
        <w:spacing w:line="400" w:lineRule="exact"/>
        <w:ind w:firstLineChars="196" w:firstLine="413"/>
        <w:jc w:val="left"/>
        <w:rPr>
          <w:rFonts w:ascii="宋体" w:hAnsi="宋体" w:hint="default"/>
          <w:b/>
          <w:szCs w:val="21"/>
        </w:rPr>
      </w:pPr>
      <w:r w:rsidRPr="00E57ED0">
        <w:rPr>
          <w:rFonts w:ascii="宋体" w:hAnsi="宋体"/>
          <w:b/>
          <w:szCs w:val="21"/>
        </w:rPr>
        <w:t>（六）联合体</w:t>
      </w:r>
    </w:p>
    <w:p w:rsidR="007A4228" w:rsidRPr="00E57ED0" w:rsidRDefault="007A4228">
      <w:pPr>
        <w:snapToGrid w:val="0"/>
        <w:spacing w:line="400" w:lineRule="exact"/>
        <w:ind w:firstLineChars="200" w:firstLine="420"/>
        <w:jc w:val="left"/>
        <w:rPr>
          <w:rFonts w:ascii="宋体" w:hAnsi="宋体" w:hint="default"/>
          <w:szCs w:val="21"/>
        </w:rPr>
      </w:pPr>
      <w:r w:rsidRPr="00E57ED0">
        <w:rPr>
          <w:rFonts w:ascii="宋体" w:hAnsi="宋体" w:cs="Arial"/>
          <w:szCs w:val="21"/>
        </w:rPr>
        <w:t>本项目</w:t>
      </w:r>
      <w:r w:rsidR="00BA34E9" w:rsidRPr="00E57ED0">
        <w:rPr>
          <w:rFonts w:ascii="宋体" w:hAnsi="宋体" w:cs="Arial"/>
          <w:szCs w:val="21"/>
        </w:rPr>
        <w:t>不</w:t>
      </w:r>
      <w:r w:rsidRPr="00E57ED0">
        <w:rPr>
          <w:rFonts w:ascii="宋体" w:hAnsi="宋体" w:cs="Arial"/>
          <w:szCs w:val="21"/>
        </w:rPr>
        <w:t>接受联合体。</w:t>
      </w:r>
    </w:p>
    <w:p w:rsidR="007A4228" w:rsidRPr="00E57ED0" w:rsidRDefault="007A4228">
      <w:pPr>
        <w:snapToGrid w:val="0"/>
        <w:spacing w:line="400" w:lineRule="exact"/>
        <w:ind w:firstLineChars="196" w:firstLine="413"/>
        <w:rPr>
          <w:rFonts w:ascii="宋体" w:hAnsi="宋体" w:cs="宋体" w:hint="default"/>
          <w:b/>
          <w:kern w:val="0"/>
          <w:szCs w:val="21"/>
        </w:rPr>
      </w:pPr>
      <w:r w:rsidRPr="00E57ED0">
        <w:rPr>
          <w:rFonts w:ascii="宋体" w:hAnsi="宋体"/>
          <w:b/>
          <w:szCs w:val="21"/>
        </w:rPr>
        <w:t>（七）</w:t>
      </w:r>
      <w:r w:rsidR="00BA34E9" w:rsidRPr="00E57ED0">
        <w:rPr>
          <w:rFonts w:ascii="宋体" w:hAnsi="宋体" w:cs="宋体"/>
          <w:b/>
          <w:kern w:val="0"/>
          <w:szCs w:val="21"/>
        </w:rPr>
        <w:t>磋商供应商</w:t>
      </w:r>
    </w:p>
    <w:p w:rsidR="007A4228" w:rsidRPr="00E57ED0" w:rsidRDefault="00BA34E9" w:rsidP="00CA53F0">
      <w:pPr>
        <w:snapToGrid w:val="0"/>
        <w:spacing w:line="400" w:lineRule="exact"/>
        <w:ind w:firstLineChars="196" w:firstLine="412"/>
        <w:jc w:val="left"/>
        <w:outlineLvl w:val="1"/>
        <w:rPr>
          <w:rFonts w:ascii="宋体" w:hAnsi="宋体" w:cs="宋体" w:hint="default"/>
          <w:kern w:val="0"/>
          <w:szCs w:val="21"/>
        </w:rPr>
      </w:pPr>
      <w:bookmarkStart w:id="47" w:name="_Toc494213754"/>
      <w:bookmarkStart w:id="48" w:name="_Toc494214025"/>
      <w:bookmarkStart w:id="49" w:name="_Toc494214386"/>
      <w:r w:rsidRPr="00E57ED0">
        <w:t>未提交资格预审申请或资格预审不合格的响应人将被拒绝参加磋商并拒绝受理其磋商响应文件。</w:t>
      </w:r>
      <w:bookmarkEnd w:id="47"/>
      <w:bookmarkEnd w:id="48"/>
      <w:bookmarkEnd w:id="49"/>
    </w:p>
    <w:p w:rsidR="007A4228" w:rsidRPr="00E57ED0" w:rsidRDefault="007A4228">
      <w:pPr>
        <w:snapToGrid w:val="0"/>
        <w:spacing w:line="400" w:lineRule="exact"/>
        <w:ind w:firstLineChars="196" w:firstLine="413"/>
        <w:jc w:val="left"/>
        <w:outlineLvl w:val="1"/>
        <w:rPr>
          <w:rFonts w:ascii="宋体" w:hAnsi="宋体" w:hint="default"/>
          <w:b/>
          <w:szCs w:val="21"/>
        </w:rPr>
      </w:pPr>
      <w:bookmarkStart w:id="50" w:name="_Toc494213755"/>
      <w:bookmarkStart w:id="51" w:name="_Toc494214026"/>
      <w:bookmarkStart w:id="52" w:name="_Toc494214387"/>
      <w:r w:rsidRPr="00E57ED0">
        <w:rPr>
          <w:rFonts w:ascii="宋体" w:hAnsi="宋体"/>
          <w:b/>
          <w:szCs w:val="21"/>
        </w:rPr>
        <w:t>（八）特别说明</w:t>
      </w:r>
      <w:bookmarkEnd w:id="50"/>
      <w:bookmarkEnd w:id="51"/>
      <w:bookmarkEnd w:id="52"/>
    </w:p>
    <w:p w:rsidR="007A4228" w:rsidRPr="00322C1E" w:rsidRDefault="007A4228">
      <w:pPr>
        <w:pStyle w:val="af9"/>
        <w:snapToGrid w:val="0"/>
        <w:spacing w:line="400" w:lineRule="exact"/>
        <w:ind w:leftChars="1" w:left="2" w:firstLineChars="200" w:firstLine="420"/>
        <w:rPr>
          <w:rFonts w:hAnsi="宋体"/>
          <w:color w:val="000000"/>
        </w:rPr>
      </w:pPr>
      <w:r w:rsidRPr="00E57ED0">
        <w:rPr>
          <w:rFonts w:hAnsi="宋体"/>
          <w:color w:val="000000"/>
        </w:rPr>
        <w:t>▲</w:t>
      </w:r>
      <w:r w:rsidR="00BA34E9" w:rsidRPr="00E57ED0">
        <w:rPr>
          <w:rFonts w:hAnsi="宋体" w:hint="eastAsia"/>
          <w:color w:val="000000"/>
        </w:rPr>
        <w:t>1</w:t>
      </w:r>
      <w:r w:rsidRPr="00E57ED0">
        <w:rPr>
          <w:rFonts w:hAnsi="宋体" w:hint="eastAsia"/>
          <w:color w:val="000000"/>
        </w:rPr>
        <w:t>.</w:t>
      </w:r>
      <w:r w:rsidRPr="00E57ED0">
        <w:rPr>
          <w:rFonts w:hAnsi="宋体"/>
          <w:color w:val="000000"/>
        </w:rPr>
        <w:t>磋商供应商应仔细</w:t>
      </w:r>
      <w:proofErr w:type="gramStart"/>
      <w:r w:rsidRPr="00E57ED0">
        <w:rPr>
          <w:rFonts w:hAnsi="宋体"/>
          <w:color w:val="000000"/>
        </w:rPr>
        <w:t>阅读磋商</w:t>
      </w:r>
      <w:proofErr w:type="gramEnd"/>
      <w:r w:rsidRPr="00E57ED0">
        <w:rPr>
          <w:rFonts w:hAnsi="宋体"/>
          <w:color w:val="000000"/>
        </w:rPr>
        <w:t>文件的所有内容，按照磋商文件的要求</w:t>
      </w:r>
      <w:proofErr w:type="gramStart"/>
      <w:r w:rsidRPr="00E57ED0">
        <w:rPr>
          <w:rFonts w:hAnsi="宋体"/>
          <w:color w:val="000000"/>
        </w:rPr>
        <w:t>提交磋商</w:t>
      </w:r>
      <w:proofErr w:type="gramEnd"/>
      <w:r w:rsidRPr="00E57ED0">
        <w:rPr>
          <w:rFonts w:hAnsi="宋体"/>
          <w:color w:val="000000"/>
        </w:rPr>
        <w:t>响应文</w:t>
      </w:r>
      <w:r w:rsidR="0012118E">
        <w:rPr>
          <w:rFonts w:hAnsi="宋体"/>
          <w:color w:val="000000"/>
        </w:rPr>
        <w:t>件，并对所提供的全部资料的真实性承担法律责任。</w:t>
      </w:r>
    </w:p>
    <w:p w:rsidR="007A4228" w:rsidRPr="00322C1E" w:rsidRDefault="0012118E">
      <w:pPr>
        <w:pStyle w:val="af9"/>
        <w:snapToGrid w:val="0"/>
        <w:spacing w:line="400" w:lineRule="exact"/>
        <w:ind w:leftChars="1" w:left="2" w:firstLineChars="200" w:firstLine="420"/>
        <w:rPr>
          <w:rFonts w:hAnsi="宋体"/>
          <w:b/>
          <w:color w:val="000000"/>
        </w:rPr>
      </w:pPr>
      <w:r>
        <w:rPr>
          <w:rFonts w:hAnsi="宋体"/>
          <w:color w:val="000000"/>
        </w:rPr>
        <w:t>▲2.磋商供应商在</w:t>
      </w:r>
      <w:r>
        <w:rPr>
          <w:rFonts w:hAnsi="宋体" w:hint="eastAsia"/>
          <w:color w:val="000000"/>
        </w:rPr>
        <w:t>磋商</w:t>
      </w:r>
      <w:r>
        <w:rPr>
          <w:rFonts w:hAnsi="宋体"/>
          <w:color w:val="000000"/>
        </w:rPr>
        <w:t>活动中提供任何虚假材料,其</w:t>
      </w:r>
      <w:r>
        <w:rPr>
          <w:rFonts w:hAnsi="宋体" w:hint="eastAsia"/>
          <w:color w:val="000000"/>
        </w:rPr>
        <w:t>磋商</w:t>
      </w:r>
      <w:r>
        <w:rPr>
          <w:rFonts w:hAnsi="宋体"/>
          <w:color w:val="000000"/>
        </w:rPr>
        <w:t>无效，并报监管部门查处；成交后发现的,</w:t>
      </w:r>
      <w:r>
        <w:rPr>
          <w:rFonts w:hAnsi="宋体" w:hint="eastAsia"/>
          <w:color w:val="000000"/>
        </w:rPr>
        <w:t>成交供应商</w:t>
      </w:r>
      <w:r>
        <w:rPr>
          <w:rFonts w:hAnsi="宋体"/>
          <w:color w:val="000000"/>
        </w:rPr>
        <w:t>须依照相关法律法规及</w:t>
      </w:r>
      <w:r>
        <w:rPr>
          <w:rFonts w:hAnsi="宋体" w:hint="eastAsia"/>
          <w:color w:val="000000"/>
        </w:rPr>
        <w:t>磋商文件</w:t>
      </w:r>
      <w:r>
        <w:rPr>
          <w:rFonts w:hAnsi="宋体"/>
          <w:color w:val="000000"/>
        </w:rPr>
        <w:t>赔偿采购人</w:t>
      </w:r>
      <w:r>
        <w:rPr>
          <w:rFonts w:hAnsi="宋体" w:hint="eastAsia"/>
          <w:color w:val="000000"/>
        </w:rPr>
        <w:t>，</w:t>
      </w:r>
      <w:r>
        <w:rPr>
          <w:rFonts w:hAnsi="宋体"/>
          <w:color w:val="000000"/>
        </w:rPr>
        <w:t>且民事赔偿并不免除</w:t>
      </w:r>
      <w:proofErr w:type="gramStart"/>
      <w:r>
        <w:rPr>
          <w:rFonts w:hAnsi="宋体"/>
          <w:color w:val="000000"/>
        </w:rPr>
        <w:t>违法磋商</w:t>
      </w:r>
      <w:proofErr w:type="gramEnd"/>
      <w:r>
        <w:rPr>
          <w:rFonts w:hAnsi="宋体"/>
          <w:color w:val="000000"/>
        </w:rPr>
        <w:t>供应商的行政与刑事责任。</w:t>
      </w:r>
    </w:p>
    <w:p w:rsidR="00BA34E9" w:rsidRPr="00322C1E" w:rsidRDefault="0012118E" w:rsidP="00BA34E9">
      <w:pPr>
        <w:pStyle w:val="af9"/>
        <w:snapToGrid w:val="0"/>
        <w:spacing w:line="400" w:lineRule="exact"/>
        <w:ind w:firstLineChars="196" w:firstLine="413"/>
        <w:outlineLvl w:val="1"/>
        <w:rPr>
          <w:rFonts w:hAnsi="宋体"/>
          <w:b/>
          <w:bCs/>
        </w:rPr>
      </w:pPr>
      <w:bookmarkStart w:id="53" w:name="_Toc494213756"/>
      <w:bookmarkStart w:id="54" w:name="_Toc494214027"/>
      <w:bookmarkStart w:id="55" w:name="_Toc494214388"/>
      <w:r>
        <w:rPr>
          <w:rFonts w:hAnsi="宋体"/>
          <w:b/>
          <w:bCs/>
          <w:color w:val="000000"/>
        </w:rPr>
        <w:t>（九）</w:t>
      </w:r>
      <w:r w:rsidR="002658BE" w:rsidRPr="00607C31">
        <w:rPr>
          <w:rFonts w:hAnsi="宋体" w:hint="eastAsia"/>
          <w:b/>
          <w:bCs/>
        </w:rPr>
        <w:t>质疑和投诉</w:t>
      </w:r>
      <w:bookmarkEnd w:id="53"/>
      <w:bookmarkEnd w:id="54"/>
      <w:bookmarkEnd w:id="55"/>
    </w:p>
    <w:p w:rsidR="00921886" w:rsidRPr="00322C1E" w:rsidRDefault="002658BE" w:rsidP="00BA34E9">
      <w:pPr>
        <w:pStyle w:val="af9"/>
        <w:snapToGrid w:val="0"/>
        <w:spacing w:line="400" w:lineRule="exact"/>
        <w:ind w:firstLineChars="196" w:firstLine="412"/>
        <w:outlineLvl w:val="1"/>
        <w:rPr>
          <w:rFonts w:hAnsi="宋体"/>
          <w:bCs/>
        </w:rPr>
      </w:pPr>
      <w:bookmarkStart w:id="56" w:name="_Toc494213757"/>
      <w:bookmarkStart w:id="57" w:name="_Toc494214028"/>
      <w:bookmarkStart w:id="58" w:name="_Toc494214389"/>
      <w:r w:rsidRPr="00607C31">
        <w:rPr>
          <w:rFonts w:hAnsi="宋体"/>
          <w:bCs/>
        </w:rPr>
        <w:t>1</w:t>
      </w:r>
      <w:r w:rsidRPr="00607C31">
        <w:rPr>
          <w:rFonts w:hAnsi="宋体"/>
          <w:color w:val="000000"/>
        </w:rPr>
        <w:t>.</w:t>
      </w:r>
      <w:r w:rsidRPr="00607C31">
        <w:rPr>
          <w:rFonts w:hAnsi="宋体" w:hint="eastAsia"/>
          <w:bCs/>
        </w:rPr>
        <w:t>响应人认为竞争性磋商文件、磋商过程或磋商结果使自己的合法权益受到损害的，</w:t>
      </w:r>
      <w:r w:rsidRPr="00607C31">
        <w:rPr>
          <w:rFonts w:hAnsi="宋体" w:hint="eastAsia"/>
          <w:color w:val="000000"/>
        </w:rPr>
        <w:t>须在质疑有效期内</w:t>
      </w:r>
      <w:r w:rsidRPr="00607C31">
        <w:rPr>
          <w:rFonts w:hAnsi="宋体" w:hint="eastAsia"/>
          <w:bCs/>
        </w:rPr>
        <w:t>以书面形式向采购人提出质疑：</w:t>
      </w:r>
    </w:p>
    <w:p w:rsidR="00921886" w:rsidRPr="00322C1E" w:rsidRDefault="002658BE" w:rsidP="00BA34E9">
      <w:pPr>
        <w:pStyle w:val="af9"/>
        <w:snapToGrid w:val="0"/>
        <w:spacing w:line="400" w:lineRule="exact"/>
        <w:ind w:firstLineChars="196" w:firstLine="412"/>
        <w:outlineLvl w:val="1"/>
        <w:rPr>
          <w:rFonts w:hAnsi="宋体"/>
          <w:bCs/>
        </w:rPr>
      </w:pPr>
      <w:r w:rsidRPr="00607C31">
        <w:rPr>
          <w:rFonts w:hAnsi="宋体" w:hint="eastAsia"/>
          <w:bCs/>
        </w:rPr>
        <w:lastRenderedPageBreak/>
        <w:t>（</w:t>
      </w:r>
      <w:r w:rsidRPr="00607C31">
        <w:rPr>
          <w:rFonts w:hAnsi="宋体"/>
          <w:bCs/>
        </w:rPr>
        <w:t>1）</w:t>
      </w:r>
      <w:r w:rsidRPr="00607C31">
        <w:rPr>
          <w:rFonts w:hint="eastAsia"/>
          <w:sz w:val="24"/>
        </w:rPr>
        <w:t>对</w:t>
      </w:r>
      <w:r w:rsidRPr="00607C31">
        <w:rPr>
          <w:rFonts w:hAnsi="宋体" w:hint="eastAsia"/>
          <w:bCs/>
        </w:rPr>
        <w:t>竞争性磋商文件提出质疑的，质疑有效期为自竞争性磋商邀请公告发布之日起至</w:t>
      </w:r>
      <w:r w:rsidRPr="00607C31">
        <w:rPr>
          <w:rFonts w:hAnsi="宋体"/>
          <w:color w:val="000000"/>
          <w:u w:val="single"/>
        </w:rPr>
        <w:t>2017</w:t>
      </w:r>
      <w:r w:rsidRPr="00607C31">
        <w:rPr>
          <w:rFonts w:hAnsi="宋体" w:hint="eastAsia"/>
          <w:color w:val="000000"/>
        </w:rPr>
        <w:t>年</w:t>
      </w:r>
      <w:r w:rsidR="00E20D66">
        <w:rPr>
          <w:rFonts w:hAnsi="宋体" w:hint="eastAsia"/>
          <w:color w:val="000000"/>
          <w:u w:val="single"/>
        </w:rPr>
        <w:t>11</w:t>
      </w:r>
      <w:r w:rsidRPr="00607C31">
        <w:rPr>
          <w:rFonts w:hAnsi="宋体" w:hint="eastAsia"/>
          <w:color w:val="000000"/>
        </w:rPr>
        <w:t>月</w:t>
      </w:r>
      <w:r w:rsidR="00A60D12">
        <w:rPr>
          <w:rFonts w:hAnsi="宋体" w:hint="eastAsia"/>
          <w:color w:val="000000"/>
          <w:u w:val="single"/>
        </w:rPr>
        <w:t>29</w:t>
      </w:r>
      <w:r w:rsidRPr="00607C31">
        <w:rPr>
          <w:rFonts w:hAnsi="宋体" w:hint="eastAsia"/>
          <w:color w:val="000000"/>
        </w:rPr>
        <w:t>日上午</w:t>
      </w:r>
      <w:r w:rsidRPr="00607C31">
        <w:rPr>
          <w:rFonts w:hAnsi="宋体"/>
          <w:color w:val="000000"/>
        </w:rPr>
        <w:t>10:00</w:t>
      </w:r>
      <w:r w:rsidRPr="00607C31">
        <w:rPr>
          <w:rFonts w:hAnsi="宋体" w:hint="eastAsia"/>
          <w:color w:val="000000"/>
        </w:rPr>
        <w:t>止</w:t>
      </w:r>
      <w:r w:rsidRPr="00607C31">
        <w:rPr>
          <w:rFonts w:hAnsi="宋体" w:hint="eastAsia"/>
          <w:bCs/>
        </w:rPr>
        <w:t>；</w:t>
      </w:r>
    </w:p>
    <w:p w:rsidR="00921886" w:rsidRPr="00322C1E" w:rsidRDefault="002658BE" w:rsidP="00921886">
      <w:pPr>
        <w:pStyle w:val="af9"/>
        <w:snapToGrid w:val="0"/>
        <w:spacing w:line="400" w:lineRule="exact"/>
        <w:ind w:firstLineChars="196" w:firstLine="412"/>
        <w:outlineLvl w:val="1"/>
        <w:rPr>
          <w:rFonts w:hAnsi="宋体"/>
          <w:bCs/>
        </w:rPr>
      </w:pPr>
      <w:r w:rsidRPr="00607C31">
        <w:rPr>
          <w:rFonts w:hAnsi="宋体" w:hint="eastAsia"/>
          <w:bCs/>
        </w:rPr>
        <w:t>（</w:t>
      </w:r>
      <w:r w:rsidRPr="00607C31">
        <w:rPr>
          <w:rFonts w:hAnsi="宋体"/>
          <w:bCs/>
        </w:rPr>
        <w:t>2）对磋商过程提出质疑的，</w:t>
      </w:r>
      <w:r w:rsidRPr="00607C31">
        <w:rPr>
          <w:rFonts w:hAnsi="宋体" w:hint="eastAsia"/>
          <w:bCs/>
        </w:rPr>
        <w:t>质疑有效期为各采购程序环节结束之日起七个工作日内；</w:t>
      </w:r>
    </w:p>
    <w:p w:rsidR="00921886" w:rsidRPr="00322C1E" w:rsidRDefault="002658BE" w:rsidP="00921886">
      <w:pPr>
        <w:pStyle w:val="af9"/>
        <w:snapToGrid w:val="0"/>
        <w:spacing w:line="400" w:lineRule="exact"/>
        <w:ind w:firstLineChars="196" w:firstLine="412"/>
        <w:outlineLvl w:val="1"/>
        <w:rPr>
          <w:rFonts w:hAnsi="宋体"/>
          <w:bCs/>
        </w:rPr>
      </w:pPr>
      <w:r w:rsidRPr="00607C31">
        <w:rPr>
          <w:rFonts w:hAnsi="宋体" w:hint="eastAsia"/>
          <w:bCs/>
        </w:rPr>
        <w:t>（</w:t>
      </w:r>
      <w:r w:rsidRPr="00607C31">
        <w:rPr>
          <w:rFonts w:hAnsi="宋体"/>
          <w:bCs/>
        </w:rPr>
        <w:t>3）对</w:t>
      </w:r>
      <w:r w:rsidRPr="00607C31">
        <w:rPr>
          <w:rFonts w:hAnsi="宋体" w:hint="eastAsia"/>
          <w:bCs/>
        </w:rPr>
        <w:t>磋商结果提出质疑的，质疑有效期为自中标或者成交结果公示之日起七个工作日内。</w:t>
      </w:r>
    </w:p>
    <w:p w:rsidR="00921886" w:rsidRPr="00322C1E" w:rsidRDefault="002658BE" w:rsidP="00556C3C">
      <w:pPr>
        <w:pStyle w:val="af9"/>
        <w:snapToGrid w:val="0"/>
        <w:spacing w:line="400" w:lineRule="exact"/>
        <w:ind w:firstLineChars="196" w:firstLine="412"/>
        <w:outlineLvl w:val="1"/>
        <w:rPr>
          <w:rFonts w:hAnsi="宋体"/>
          <w:color w:val="000000"/>
        </w:rPr>
      </w:pPr>
      <w:r w:rsidRPr="00607C31">
        <w:rPr>
          <w:rFonts w:hAnsi="宋体" w:hint="eastAsia"/>
          <w:bCs/>
        </w:rPr>
        <w:t>响应人未在质疑有效期内向采购人提出的质疑为无效质疑，</w:t>
      </w:r>
      <w:r w:rsidRPr="00607C31">
        <w:rPr>
          <w:rFonts w:hAnsi="宋体" w:hint="eastAsia"/>
          <w:color w:val="000000"/>
        </w:rPr>
        <w:t>采购人不予受理及答复。响应人不得对已过质疑有效期的</w:t>
      </w:r>
      <w:r w:rsidRPr="00607C31">
        <w:rPr>
          <w:rFonts w:hAnsi="宋体" w:hint="eastAsia"/>
          <w:bCs/>
        </w:rPr>
        <w:t>竞争性磋商文件、磋商过程或磋商结果再次进行质疑，否则，采购人有权不予受理及答复。</w:t>
      </w:r>
    </w:p>
    <w:p w:rsidR="007A4228" w:rsidRPr="00E57ED0" w:rsidRDefault="002658BE" w:rsidP="00F038E7">
      <w:pPr>
        <w:pStyle w:val="af9"/>
        <w:snapToGrid w:val="0"/>
        <w:spacing w:line="400" w:lineRule="exact"/>
        <w:ind w:firstLineChars="196" w:firstLine="412"/>
        <w:outlineLvl w:val="1"/>
        <w:rPr>
          <w:rFonts w:hAnsi="宋体"/>
          <w:bCs/>
          <w:color w:val="000000"/>
        </w:rPr>
      </w:pPr>
      <w:bookmarkStart w:id="59" w:name="_Toc494213758"/>
      <w:bookmarkStart w:id="60" w:name="_Toc494214029"/>
      <w:bookmarkStart w:id="61" w:name="_Toc494214390"/>
      <w:bookmarkEnd w:id="56"/>
      <w:bookmarkEnd w:id="57"/>
      <w:bookmarkEnd w:id="58"/>
      <w:r w:rsidRPr="00607C31">
        <w:rPr>
          <w:rFonts w:hAnsi="宋体"/>
          <w:bCs/>
          <w:color w:val="000000"/>
        </w:rPr>
        <w:t>2.质疑、投诉应当采用书面形式</w:t>
      </w:r>
      <w:r w:rsidRPr="00607C31">
        <w:rPr>
          <w:rFonts w:hAnsi="宋体" w:hint="eastAsia"/>
          <w:bCs/>
          <w:color w:val="000000"/>
        </w:rPr>
        <w:t>并加盖单位公章，质疑书、投诉书均应明确阐述磋商文件、磋商过程或成交结果中使自己合法权益受到损害的实质性内容，提供相关事实、依据和证据及其来源或线索。为便于有关单位调查、答复和处理，</w:t>
      </w:r>
      <w:proofErr w:type="gramStart"/>
      <w:r w:rsidRPr="00607C31">
        <w:rPr>
          <w:rFonts w:hAnsi="宋体" w:hint="eastAsia"/>
          <w:bCs/>
          <w:color w:val="000000"/>
        </w:rPr>
        <w:t>质疑书应该</w:t>
      </w:r>
      <w:proofErr w:type="gramEnd"/>
      <w:r w:rsidRPr="00607C31">
        <w:rPr>
          <w:rFonts w:hAnsi="宋体" w:hint="eastAsia"/>
          <w:bCs/>
          <w:color w:val="000000"/>
        </w:rPr>
        <w:t>有质疑单位名称、公章、联系人真实姓名、联系电话、传真，同时附上营业执照、法人授权书（非法人提出质疑）、身份证复印件及必要的证明材料，否则视为无效质疑，采购人、采购代理机构可</w:t>
      </w:r>
      <w:r w:rsidRPr="00607C31">
        <w:rPr>
          <w:rFonts w:hAnsi="宋体" w:hint="eastAsia"/>
          <w:color w:val="000000"/>
        </w:rPr>
        <w:t>不予受理及答复</w:t>
      </w:r>
      <w:r w:rsidRPr="00607C31">
        <w:rPr>
          <w:rFonts w:hAnsi="宋体" w:hint="eastAsia"/>
          <w:bCs/>
          <w:color w:val="000000"/>
        </w:rPr>
        <w:t>。对工程管理情况进行举报的，发现虚假举报的供应商，采购人有权取消其磋商资格。</w:t>
      </w:r>
      <w:bookmarkEnd w:id="59"/>
      <w:bookmarkEnd w:id="60"/>
      <w:bookmarkEnd w:id="61"/>
    </w:p>
    <w:p w:rsidR="007A4228" w:rsidRPr="00E57ED0" w:rsidRDefault="007A4228" w:rsidP="00445BAD">
      <w:pPr>
        <w:pStyle w:val="af9"/>
        <w:snapToGrid w:val="0"/>
        <w:spacing w:line="400" w:lineRule="exact"/>
        <w:rPr>
          <w:rFonts w:hAnsi="宋体"/>
          <w:b/>
          <w:color w:val="000000"/>
        </w:rPr>
      </w:pPr>
      <w:bookmarkStart w:id="62" w:name="_Toc494213759"/>
      <w:bookmarkStart w:id="63" w:name="_Toc494214030"/>
      <w:bookmarkStart w:id="64" w:name="_Toc494214391"/>
      <w:r w:rsidRPr="00E57ED0">
        <w:rPr>
          <w:rFonts w:hAnsi="宋体"/>
          <w:b/>
          <w:color w:val="000000"/>
        </w:rPr>
        <w:t xml:space="preserve">二  </w:t>
      </w:r>
      <w:r w:rsidRPr="00E57ED0">
        <w:rPr>
          <w:rFonts w:hAnsi="宋体" w:hint="eastAsia"/>
          <w:b/>
          <w:color w:val="000000"/>
        </w:rPr>
        <w:t>竞争性</w:t>
      </w:r>
      <w:r w:rsidRPr="00E57ED0">
        <w:rPr>
          <w:rFonts w:hAnsi="宋体"/>
          <w:b/>
          <w:color w:val="000000"/>
        </w:rPr>
        <w:t>磋商文件</w:t>
      </w:r>
      <w:bookmarkEnd w:id="62"/>
      <w:bookmarkEnd w:id="63"/>
      <w:bookmarkEnd w:id="64"/>
    </w:p>
    <w:p w:rsidR="007A4228" w:rsidRPr="00E57ED0" w:rsidRDefault="007A4228">
      <w:pPr>
        <w:snapToGrid w:val="0"/>
        <w:spacing w:line="400" w:lineRule="exact"/>
        <w:ind w:firstLineChars="196" w:firstLine="413"/>
        <w:jc w:val="left"/>
        <w:rPr>
          <w:rFonts w:ascii="宋体" w:hAnsi="宋体" w:hint="default"/>
          <w:b/>
          <w:szCs w:val="21"/>
        </w:rPr>
      </w:pPr>
      <w:r w:rsidRPr="00E57ED0">
        <w:rPr>
          <w:rFonts w:ascii="宋体" w:hAnsi="宋体"/>
          <w:b/>
          <w:szCs w:val="21"/>
        </w:rPr>
        <w:t>（一）竞争性磋商文件的构成。本磋商文件由以下部分组成：</w:t>
      </w:r>
    </w:p>
    <w:p w:rsidR="007A4228" w:rsidRPr="00E57ED0" w:rsidRDefault="007A4228">
      <w:pPr>
        <w:snapToGrid w:val="0"/>
        <w:spacing w:line="400" w:lineRule="exact"/>
        <w:ind w:firstLineChars="200" w:firstLine="420"/>
        <w:jc w:val="left"/>
        <w:rPr>
          <w:rFonts w:ascii="宋体" w:hAnsi="宋体" w:hint="default"/>
          <w:szCs w:val="21"/>
        </w:rPr>
      </w:pPr>
      <w:r w:rsidRPr="00E57ED0">
        <w:rPr>
          <w:rFonts w:ascii="宋体" w:hAnsi="宋体"/>
          <w:szCs w:val="21"/>
        </w:rPr>
        <w:t>1.竞争性磋商</w:t>
      </w:r>
      <w:r w:rsidR="00F038E7" w:rsidRPr="00E57ED0">
        <w:rPr>
          <w:rFonts w:ascii="宋体" w:hAnsi="宋体"/>
          <w:szCs w:val="21"/>
        </w:rPr>
        <w:t>邀请</w:t>
      </w:r>
      <w:r w:rsidRPr="00E57ED0">
        <w:rPr>
          <w:rFonts w:ascii="宋体" w:hAnsi="宋体"/>
          <w:szCs w:val="21"/>
        </w:rPr>
        <w:t>公告</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2.</w:t>
      </w:r>
      <w:r w:rsidR="00F038E7" w:rsidRPr="00E57ED0">
        <w:rPr>
          <w:rFonts w:ascii="宋体" w:hAnsi="宋体"/>
          <w:color w:val="000000"/>
          <w:szCs w:val="21"/>
        </w:rPr>
        <w:t>磋商须知</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3.</w:t>
      </w:r>
      <w:r w:rsidR="00F038E7" w:rsidRPr="00E57ED0">
        <w:rPr>
          <w:rFonts w:ascii="宋体" w:hAnsi="宋体"/>
          <w:color w:val="000000"/>
          <w:szCs w:val="21"/>
        </w:rPr>
        <w:t>采购需求</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4.评审办法及标准</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5.</w:t>
      </w:r>
      <w:r w:rsidR="00F038E7" w:rsidRPr="00E57ED0">
        <w:rPr>
          <w:rFonts w:ascii="宋体" w:hAnsi="宋体"/>
          <w:color w:val="000000"/>
          <w:szCs w:val="21"/>
        </w:rPr>
        <w:t xml:space="preserve"> 磋商响应文件格式</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6.</w:t>
      </w:r>
      <w:r w:rsidR="00F038E7" w:rsidRPr="00E57ED0">
        <w:rPr>
          <w:rFonts w:ascii="宋体" w:hAnsi="宋体"/>
          <w:color w:val="000000"/>
          <w:szCs w:val="21"/>
        </w:rPr>
        <w:t>《PPP项目协议》、《公司章程》等</w:t>
      </w:r>
      <w:r w:rsidR="00F038E7" w:rsidRPr="00E57ED0">
        <w:t>其他附件</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7.本项目磋商文件的澄清、答复、修改、补充的内容</w:t>
      </w:r>
    </w:p>
    <w:p w:rsidR="007A4228" w:rsidRPr="00E57ED0" w:rsidRDefault="007A4228">
      <w:pPr>
        <w:snapToGrid w:val="0"/>
        <w:spacing w:line="400" w:lineRule="exact"/>
        <w:ind w:firstLineChars="196" w:firstLine="413"/>
        <w:jc w:val="left"/>
        <w:rPr>
          <w:rFonts w:ascii="宋体" w:hAnsi="宋体" w:hint="default"/>
          <w:b/>
          <w:color w:val="000000"/>
          <w:szCs w:val="21"/>
        </w:rPr>
      </w:pPr>
      <w:r w:rsidRPr="00E57ED0">
        <w:rPr>
          <w:rFonts w:ascii="宋体" w:hAnsi="宋体"/>
          <w:b/>
          <w:color w:val="000000"/>
          <w:szCs w:val="21"/>
        </w:rPr>
        <w:t>（二）磋商供应商的风险</w:t>
      </w:r>
    </w:p>
    <w:p w:rsidR="007A4228" w:rsidRPr="00E57ED0" w:rsidRDefault="007A4228">
      <w:pPr>
        <w:pStyle w:val="30"/>
        <w:spacing w:after="0" w:line="400" w:lineRule="exact"/>
        <w:ind w:leftChars="0" w:left="0" w:firstLineChars="200" w:firstLine="420"/>
        <w:rPr>
          <w:rFonts w:ascii="宋体" w:hAnsi="宋体" w:hint="default"/>
          <w:color w:val="000000"/>
          <w:sz w:val="21"/>
          <w:szCs w:val="21"/>
        </w:rPr>
      </w:pPr>
      <w:r w:rsidRPr="00E57ED0">
        <w:rPr>
          <w:rFonts w:ascii="宋体" w:hAnsi="宋体"/>
          <w:color w:val="000000"/>
          <w:sz w:val="21"/>
          <w:szCs w:val="21"/>
        </w:rPr>
        <w:t>磋商供应商没有按照磋商文件要求提供全部资料，或者磋商供应商没有对磋商文件在各方面</w:t>
      </w:r>
      <w:proofErr w:type="gramStart"/>
      <w:r w:rsidRPr="00E57ED0">
        <w:rPr>
          <w:rFonts w:ascii="宋体" w:hAnsi="宋体"/>
          <w:color w:val="000000"/>
          <w:sz w:val="21"/>
          <w:szCs w:val="21"/>
        </w:rPr>
        <w:t>作出</w:t>
      </w:r>
      <w:proofErr w:type="gramEnd"/>
      <w:r w:rsidRPr="00E57ED0">
        <w:rPr>
          <w:rFonts w:ascii="宋体" w:hAnsi="宋体"/>
          <w:color w:val="000000"/>
          <w:sz w:val="21"/>
          <w:szCs w:val="21"/>
        </w:rPr>
        <w:t>实质性响应是磋商供应商的风险，并可能导致其磋商被拒绝。</w:t>
      </w:r>
    </w:p>
    <w:p w:rsidR="007A4228" w:rsidRPr="00322C1E" w:rsidRDefault="0012118E">
      <w:pPr>
        <w:pStyle w:val="afd"/>
        <w:widowControl w:val="0"/>
        <w:tabs>
          <w:tab w:val="clear" w:pos="454"/>
        </w:tabs>
        <w:snapToGrid w:val="0"/>
        <w:spacing w:afterLines="0" w:line="400" w:lineRule="exact"/>
        <w:ind w:leftChars="196" w:left="412" w:firstLine="0"/>
        <w:rPr>
          <w:rFonts w:ascii="宋体" w:hAnsi="宋体"/>
          <w:b/>
          <w:color w:val="000000"/>
          <w:sz w:val="21"/>
          <w:szCs w:val="21"/>
        </w:rPr>
      </w:pPr>
      <w:r>
        <w:rPr>
          <w:rFonts w:ascii="宋体" w:hAnsi="宋体" w:hint="eastAsia"/>
          <w:b/>
          <w:color w:val="000000"/>
          <w:sz w:val="21"/>
          <w:szCs w:val="21"/>
        </w:rPr>
        <w:t>（三）磋商文件的澄清与修改</w:t>
      </w:r>
    </w:p>
    <w:p w:rsidR="00A6729F" w:rsidRPr="00E57ED0" w:rsidRDefault="0012118E">
      <w:pPr>
        <w:pStyle w:val="af9"/>
        <w:snapToGrid w:val="0"/>
        <w:spacing w:line="400" w:lineRule="exact"/>
        <w:ind w:firstLineChars="200" w:firstLine="420"/>
        <w:rPr>
          <w:rFonts w:hAnsi="宋体"/>
          <w:bCs/>
          <w:color w:val="000000"/>
        </w:rPr>
      </w:pPr>
      <w:r>
        <w:rPr>
          <w:rFonts w:hAnsi="宋体"/>
          <w:color w:val="000000"/>
        </w:rPr>
        <w:t>1.</w:t>
      </w:r>
      <w:r w:rsidR="002658BE" w:rsidRPr="00607C31">
        <w:rPr>
          <w:rFonts w:hAnsi="宋体" w:hint="eastAsia"/>
          <w:bCs/>
          <w:color w:val="000000"/>
        </w:rPr>
        <w:t>磋商供应商应认真阅读本磋商文件，发现其中有误或有不合理要求的，磋商供应商必须在</w:t>
      </w:r>
      <w:r w:rsidR="002658BE" w:rsidRPr="00607C31">
        <w:rPr>
          <w:rFonts w:hAnsi="宋体" w:hint="eastAsia"/>
          <w:bCs/>
          <w:color w:val="000000"/>
          <w:u w:val="single"/>
        </w:rPr>
        <w:t>前附表规定时间</w:t>
      </w:r>
      <w:r w:rsidR="002658BE" w:rsidRPr="00607C31">
        <w:rPr>
          <w:rFonts w:hAnsi="宋体" w:hint="eastAsia"/>
          <w:bCs/>
          <w:color w:val="000000"/>
        </w:rPr>
        <w:t>前以书面形式要求采购单位澄清，未</w:t>
      </w:r>
      <w:r w:rsidR="002658BE" w:rsidRPr="00607C31">
        <w:rPr>
          <w:rFonts w:hAnsi="宋体" w:hint="eastAsia"/>
          <w:color w:val="000000"/>
        </w:rPr>
        <w:t>在</w:t>
      </w:r>
      <w:r w:rsidR="002658BE" w:rsidRPr="00607C31">
        <w:rPr>
          <w:rFonts w:hAnsi="宋体" w:hint="eastAsia"/>
          <w:bCs/>
          <w:color w:val="000000"/>
          <w:u w:val="single"/>
        </w:rPr>
        <w:t>前附表规定时间</w:t>
      </w:r>
      <w:r w:rsidR="002658BE" w:rsidRPr="00607C31">
        <w:rPr>
          <w:rFonts w:hAnsi="宋体" w:hint="eastAsia"/>
          <w:color w:val="000000"/>
        </w:rPr>
        <w:t>内提出的要求</w:t>
      </w:r>
      <w:r w:rsidR="00CF68A9">
        <w:rPr>
          <w:rFonts w:hAnsi="宋体" w:hint="eastAsia"/>
          <w:color w:val="000000"/>
        </w:rPr>
        <w:t>采</w:t>
      </w:r>
      <w:r w:rsidR="002658BE" w:rsidRPr="00607C31">
        <w:rPr>
          <w:rFonts w:hAnsi="宋体" w:hint="eastAsia"/>
          <w:color w:val="000000"/>
        </w:rPr>
        <w:t>购单位</w:t>
      </w:r>
      <w:proofErr w:type="gramStart"/>
      <w:r w:rsidR="002658BE" w:rsidRPr="00607C31">
        <w:rPr>
          <w:rFonts w:hAnsi="宋体" w:hint="eastAsia"/>
          <w:color w:val="000000"/>
        </w:rPr>
        <w:t>作出</w:t>
      </w:r>
      <w:proofErr w:type="gramEnd"/>
      <w:r w:rsidR="002658BE" w:rsidRPr="00607C31">
        <w:rPr>
          <w:rFonts w:hAnsi="宋体" w:hint="eastAsia"/>
          <w:color w:val="000000"/>
        </w:rPr>
        <w:t>的解释、澄清、质疑，采购人有权不予受理和答复。</w:t>
      </w:r>
      <w:r>
        <w:rPr>
          <w:rFonts w:hAnsi="宋体"/>
          <w:bCs/>
          <w:color w:val="000000"/>
        </w:rPr>
        <w:t>采购人（采购机</w:t>
      </w:r>
      <w:r w:rsidR="00A6729F" w:rsidRPr="00E57ED0">
        <w:rPr>
          <w:rFonts w:hAnsi="宋体"/>
          <w:bCs/>
          <w:color w:val="000000"/>
        </w:rPr>
        <w:t>构）视情况以补充公告的形式予以答复。本次政府采购活动有关信息在</w:t>
      </w:r>
      <w:r w:rsidR="00A6729F" w:rsidRPr="00E57ED0">
        <w:rPr>
          <w:rFonts w:hAnsi="宋体" w:hint="eastAsia"/>
          <w:bCs/>
          <w:color w:val="000000"/>
        </w:rPr>
        <w:t>《浙江省政府采购网》(</w:t>
      </w:r>
      <w:hyperlink r:id="rId18" w:history="1">
        <w:r w:rsidR="00A6729F" w:rsidRPr="00E57ED0">
          <w:rPr>
            <w:rStyle w:val="a7"/>
            <w:rFonts w:hAnsi="宋体"/>
            <w:bCs/>
            <w:sz w:val="21"/>
          </w:rPr>
          <w:t>www.zjzfcg.gov.cn</w:t>
        </w:r>
      </w:hyperlink>
      <w:r w:rsidR="00A6729F" w:rsidRPr="00E57ED0">
        <w:rPr>
          <w:rFonts w:hAnsi="宋体" w:hint="eastAsia"/>
          <w:bCs/>
          <w:color w:val="000000"/>
        </w:rPr>
        <w:t>)、</w:t>
      </w:r>
      <w:r w:rsidR="00A6729F" w:rsidRPr="00E57ED0">
        <w:rPr>
          <w:rFonts w:hAnsi="宋体" w:hint="eastAsia"/>
          <w:b/>
          <w:bCs/>
          <w:color w:val="000000"/>
        </w:rPr>
        <w:t>《</w:t>
      </w:r>
      <w:hyperlink r:id="rId19" w:tgtFrame="https://www.baidu.com/_blank" w:history="1">
        <w:r w:rsidR="00A6729F" w:rsidRPr="00E57ED0">
          <w:rPr>
            <w:rStyle w:val="a7"/>
            <w:rFonts w:hAnsi="宋体"/>
            <w:b/>
            <w:bCs/>
            <w:sz w:val="21"/>
          </w:rPr>
          <w:t>温州市公共资源交易网瑞安市分网</w:t>
        </w:r>
      </w:hyperlink>
      <w:r w:rsidR="00A6729F" w:rsidRPr="00E57ED0">
        <w:rPr>
          <w:rFonts w:hAnsi="宋体" w:hint="eastAsia"/>
          <w:b/>
          <w:bCs/>
          <w:color w:val="000000"/>
        </w:rPr>
        <w:t>》(www.raztb.com)</w:t>
      </w:r>
      <w:r w:rsidR="00A6729F" w:rsidRPr="00E57ED0">
        <w:rPr>
          <w:rFonts w:hAnsi="宋体"/>
          <w:bCs/>
          <w:color w:val="000000"/>
        </w:rPr>
        <w:t>上公布，参加</w:t>
      </w:r>
      <w:r w:rsidR="00A6729F" w:rsidRPr="00E57ED0">
        <w:rPr>
          <w:rFonts w:hAnsi="宋体" w:hint="eastAsia"/>
          <w:bCs/>
          <w:color w:val="000000"/>
        </w:rPr>
        <w:t>竞争</w:t>
      </w:r>
      <w:r w:rsidR="00A6729F" w:rsidRPr="00E57ED0">
        <w:rPr>
          <w:rFonts w:hAnsi="宋体"/>
          <w:bCs/>
          <w:color w:val="000000"/>
        </w:rPr>
        <w:t>性磋商的供应商有义务在采购活动期间浏览上述</w:t>
      </w:r>
      <w:r w:rsidR="00A6729F" w:rsidRPr="00E57ED0">
        <w:rPr>
          <w:rFonts w:hAnsi="宋体" w:hint="eastAsia"/>
          <w:bCs/>
          <w:color w:val="000000"/>
        </w:rPr>
        <w:t>两</w:t>
      </w:r>
      <w:r w:rsidR="00A6729F" w:rsidRPr="00E57ED0">
        <w:rPr>
          <w:rFonts w:hAnsi="宋体"/>
          <w:bCs/>
          <w:color w:val="000000"/>
        </w:rPr>
        <w:t>个网站，公布信息视同送达所有供应商，不再采用其它方式传达相关信息。</w:t>
      </w:r>
    </w:p>
    <w:p w:rsidR="00A6729F" w:rsidRPr="00E57ED0" w:rsidRDefault="00A6729F">
      <w:pPr>
        <w:pStyle w:val="af9"/>
        <w:snapToGrid w:val="0"/>
        <w:spacing w:line="400" w:lineRule="exact"/>
        <w:ind w:firstLineChars="200" w:firstLine="420"/>
        <w:rPr>
          <w:rFonts w:hAnsi="宋体"/>
          <w:bCs/>
          <w:color w:val="000000"/>
        </w:rPr>
      </w:pPr>
      <w:r w:rsidRPr="00E57ED0">
        <w:rPr>
          <w:rFonts w:hAnsi="宋体" w:hint="eastAsia"/>
          <w:bCs/>
          <w:color w:val="000000"/>
        </w:rPr>
        <w:lastRenderedPageBreak/>
        <w:t>2.采购人（采购机构）可主动的或依据响应人要求澄清的问题而修改竞争性磋商文件，并以补充公告的方式通知所有获取竞争性磋商文件的供应商。</w:t>
      </w:r>
    </w:p>
    <w:p w:rsidR="00A6729F" w:rsidRPr="00E57ED0" w:rsidRDefault="00A6729F">
      <w:pPr>
        <w:pStyle w:val="af9"/>
        <w:snapToGrid w:val="0"/>
        <w:spacing w:line="400" w:lineRule="exact"/>
        <w:ind w:firstLineChars="200" w:firstLine="420"/>
        <w:rPr>
          <w:rFonts w:hAnsi="宋体"/>
          <w:color w:val="000000"/>
        </w:rPr>
      </w:pPr>
      <w:r w:rsidRPr="00E57ED0">
        <w:rPr>
          <w:rFonts w:hAnsi="宋体" w:hint="eastAsia"/>
          <w:bCs/>
          <w:color w:val="000000"/>
        </w:rPr>
        <w:t>3.如竞争性磋商文件有修改，为使供应商有合理的时间准备竞争性磋商响应文件，采购人（采购机构）可酌情推迟竞争性磋商响应文件递交截止时间和竞争性磋商开始时间，并在《浙江省政府采购网》(</w:t>
      </w:r>
      <w:hyperlink r:id="rId20" w:history="1">
        <w:r w:rsidRPr="00E57ED0">
          <w:rPr>
            <w:rStyle w:val="a7"/>
            <w:rFonts w:hAnsi="宋体"/>
            <w:bCs/>
            <w:sz w:val="21"/>
          </w:rPr>
          <w:t>www.zjzfcg.gov.cn</w:t>
        </w:r>
      </w:hyperlink>
      <w:r w:rsidRPr="00E57ED0">
        <w:rPr>
          <w:rFonts w:hAnsi="宋体" w:hint="eastAsia"/>
          <w:bCs/>
          <w:color w:val="000000"/>
        </w:rPr>
        <w:t>)、</w:t>
      </w:r>
      <w:r w:rsidRPr="00E57ED0">
        <w:rPr>
          <w:rFonts w:hAnsi="宋体" w:hint="eastAsia"/>
          <w:b/>
          <w:bCs/>
          <w:color w:val="000000"/>
        </w:rPr>
        <w:t>《</w:t>
      </w:r>
      <w:hyperlink r:id="rId21" w:tgtFrame="https://www.baidu.com/_blank" w:history="1">
        <w:r w:rsidRPr="00E57ED0">
          <w:rPr>
            <w:rStyle w:val="a7"/>
            <w:rFonts w:hAnsi="宋体"/>
            <w:b/>
            <w:bCs/>
            <w:sz w:val="21"/>
          </w:rPr>
          <w:t>温州市公共资源交易网瑞安市分网</w:t>
        </w:r>
      </w:hyperlink>
      <w:r w:rsidRPr="00E57ED0">
        <w:rPr>
          <w:rFonts w:hAnsi="宋体" w:hint="eastAsia"/>
          <w:b/>
          <w:bCs/>
          <w:color w:val="000000"/>
        </w:rPr>
        <w:t>》(www.raztb.com)</w:t>
      </w:r>
      <w:r w:rsidRPr="00E57ED0">
        <w:rPr>
          <w:rFonts w:hAnsi="宋体" w:hint="eastAsia"/>
          <w:bCs/>
          <w:color w:val="000000"/>
        </w:rPr>
        <w:t>上以补充公告的方式通知已获取竞争性磋商文件的供应商。竞争性磋商文件</w:t>
      </w:r>
      <w:r w:rsidRPr="00E57ED0">
        <w:rPr>
          <w:rFonts w:hAnsi="宋体"/>
          <w:color w:val="000000"/>
        </w:rPr>
        <w:t>澄清、答复、修改或补充的</w:t>
      </w:r>
      <w:r w:rsidRPr="00E57ED0">
        <w:rPr>
          <w:rFonts w:hAnsi="宋体" w:hint="eastAsia"/>
          <w:bCs/>
          <w:color w:val="000000"/>
        </w:rPr>
        <w:t>内容将作为竞争性磋商文件的一部分，对响应人有约束力。</w:t>
      </w:r>
    </w:p>
    <w:p w:rsidR="007A4228" w:rsidRPr="00E57ED0" w:rsidRDefault="00A6729F">
      <w:pPr>
        <w:pStyle w:val="af9"/>
        <w:snapToGrid w:val="0"/>
        <w:spacing w:line="400" w:lineRule="exact"/>
        <w:ind w:firstLineChars="200" w:firstLine="420"/>
        <w:rPr>
          <w:rFonts w:hAnsi="宋体"/>
          <w:color w:val="000000"/>
        </w:rPr>
      </w:pPr>
      <w:r w:rsidRPr="00E57ED0">
        <w:rPr>
          <w:rFonts w:hAnsi="宋体" w:hint="eastAsia"/>
          <w:color w:val="000000"/>
        </w:rPr>
        <w:t>4</w:t>
      </w:r>
      <w:r w:rsidR="007A4228" w:rsidRPr="00E57ED0">
        <w:rPr>
          <w:rFonts w:hAnsi="宋体" w:hint="eastAsia"/>
          <w:color w:val="000000"/>
        </w:rPr>
        <w:t>.</w:t>
      </w:r>
      <w:r w:rsidR="007A4228" w:rsidRPr="00E57ED0">
        <w:rPr>
          <w:rFonts w:hAnsi="宋体"/>
          <w:color w:val="000000"/>
        </w:rPr>
        <w:t>磋商文件澄清、答复、修改、补充的内容为磋商文件的组成部分。当磋商文件与磋商文件的答复、澄清、修改、补充通知就同一内容的表述不一致时，以最后发出的书面文件为准。</w:t>
      </w:r>
    </w:p>
    <w:p w:rsidR="007A4228" w:rsidRPr="00E57ED0" w:rsidRDefault="00A6729F">
      <w:pPr>
        <w:pStyle w:val="af9"/>
        <w:snapToGrid w:val="0"/>
        <w:spacing w:line="400" w:lineRule="exact"/>
        <w:ind w:firstLineChars="200" w:firstLine="420"/>
        <w:rPr>
          <w:rFonts w:hAnsi="宋体"/>
          <w:color w:val="000000"/>
        </w:rPr>
      </w:pPr>
      <w:r w:rsidRPr="00E57ED0">
        <w:rPr>
          <w:rFonts w:hAnsi="宋体" w:hint="eastAsia"/>
          <w:color w:val="000000"/>
        </w:rPr>
        <w:t>5</w:t>
      </w:r>
      <w:r w:rsidR="007A4228" w:rsidRPr="00E57ED0">
        <w:rPr>
          <w:rFonts w:hAnsi="宋体" w:hint="eastAsia"/>
          <w:color w:val="000000"/>
        </w:rPr>
        <w:t>.</w:t>
      </w:r>
      <w:r w:rsidR="007A4228" w:rsidRPr="00E57ED0">
        <w:rPr>
          <w:rFonts w:hAnsi="宋体"/>
          <w:color w:val="000000"/>
        </w:rPr>
        <w:t>磋商文件的澄清、答复、修改或补充都应该通过本代理机构以法定形式发布。</w:t>
      </w:r>
    </w:p>
    <w:p w:rsidR="007A4228" w:rsidRPr="00E57ED0" w:rsidRDefault="007A4228" w:rsidP="00445BAD">
      <w:pPr>
        <w:pStyle w:val="af9"/>
        <w:snapToGrid w:val="0"/>
        <w:spacing w:line="400" w:lineRule="exact"/>
        <w:rPr>
          <w:rFonts w:hAnsi="宋体"/>
          <w:b/>
          <w:color w:val="000000"/>
        </w:rPr>
      </w:pPr>
      <w:bookmarkStart w:id="65" w:name="_Toc494213760"/>
      <w:bookmarkStart w:id="66" w:name="_Toc494214031"/>
      <w:bookmarkStart w:id="67" w:name="_Toc494214392"/>
      <w:r w:rsidRPr="00E57ED0">
        <w:rPr>
          <w:rFonts w:hAnsi="宋体"/>
          <w:b/>
          <w:color w:val="000000"/>
        </w:rPr>
        <w:t>三、磋商响应文件的编制</w:t>
      </w:r>
      <w:bookmarkEnd w:id="65"/>
      <w:bookmarkEnd w:id="66"/>
      <w:bookmarkEnd w:id="67"/>
    </w:p>
    <w:p w:rsidR="007A4228" w:rsidRPr="00E57ED0" w:rsidRDefault="007A4228">
      <w:pPr>
        <w:snapToGrid w:val="0"/>
        <w:spacing w:line="400" w:lineRule="exact"/>
        <w:ind w:firstLineChars="196" w:firstLine="413"/>
        <w:jc w:val="left"/>
        <w:outlineLvl w:val="0"/>
        <w:rPr>
          <w:rFonts w:ascii="宋体" w:hAnsi="宋体" w:hint="default"/>
          <w:b/>
          <w:color w:val="000000"/>
          <w:szCs w:val="21"/>
        </w:rPr>
      </w:pPr>
      <w:bookmarkStart w:id="68" w:name="_Toc494213761"/>
      <w:bookmarkStart w:id="69" w:name="_Toc494214032"/>
      <w:bookmarkStart w:id="70" w:name="_Toc494214393"/>
      <w:r w:rsidRPr="00E57ED0">
        <w:rPr>
          <w:rFonts w:ascii="宋体" w:hAnsi="宋体"/>
          <w:b/>
          <w:color w:val="000000"/>
          <w:szCs w:val="21"/>
        </w:rPr>
        <w:t>（一）磋商响应文件的组成</w:t>
      </w:r>
      <w:bookmarkEnd w:id="68"/>
      <w:bookmarkEnd w:id="69"/>
      <w:bookmarkEnd w:id="70"/>
    </w:p>
    <w:p w:rsidR="007A4228" w:rsidRPr="00E57ED0" w:rsidRDefault="007A4228" w:rsidP="00556C3C">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磋商响应文件由商务部分、</w:t>
      </w:r>
      <w:r w:rsidR="00F72808">
        <w:rPr>
          <w:rFonts w:ascii="宋体" w:hAnsi="宋体"/>
          <w:color w:val="000000"/>
          <w:szCs w:val="21"/>
        </w:rPr>
        <w:t>资信</w:t>
      </w:r>
      <w:r w:rsidRPr="00E57ED0">
        <w:rPr>
          <w:rFonts w:ascii="宋体" w:hAnsi="宋体"/>
          <w:color w:val="000000"/>
          <w:szCs w:val="21"/>
        </w:rPr>
        <w:t>技术部分二部份组成。</w:t>
      </w:r>
    </w:p>
    <w:p w:rsidR="007A4228" w:rsidRPr="00E57ED0" w:rsidRDefault="007A4228">
      <w:pPr>
        <w:pStyle w:val="af2"/>
        <w:adjustRightInd w:val="0"/>
        <w:spacing w:line="400" w:lineRule="exact"/>
        <w:ind w:firstLine="422"/>
        <w:rPr>
          <w:rFonts w:ascii="宋体" w:hAnsi="宋体"/>
          <w:b/>
          <w:color w:val="000000"/>
        </w:rPr>
      </w:pPr>
      <w:r w:rsidRPr="00E57ED0">
        <w:rPr>
          <w:rFonts w:ascii="宋体" w:hAnsi="宋体"/>
          <w:b/>
          <w:color w:val="000000"/>
        </w:rPr>
        <w:t>1、商务</w:t>
      </w:r>
      <w:r w:rsidRPr="00E57ED0">
        <w:rPr>
          <w:rFonts w:ascii="宋体" w:hAnsi="宋体" w:hint="eastAsia"/>
          <w:b/>
          <w:color w:val="000000"/>
        </w:rPr>
        <w:t>部分至少</w:t>
      </w:r>
      <w:r w:rsidRPr="00E57ED0">
        <w:rPr>
          <w:rFonts w:ascii="宋体" w:hAnsi="宋体"/>
          <w:b/>
          <w:color w:val="000000"/>
        </w:rPr>
        <w:t>包括</w:t>
      </w:r>
      <w:r w:rsidRPr="00E57ED0">
        <w:rPr>
          <w:rFonts w:ascii="宋体" w:hAnsi="宋体" w:hint="eastAsia"/>
          <w:b/>
          <w:color w:val="000000"/>
        </w:rPr>
        <w:t>（详见第</w:t>
      </w:r>
      <w:r w:rsidR="00A6729F" w:rsidRPr="00E57ED0">
        <w:rPr>
          <w:rFonts w:ascii="宋体" w:hAnsi="宋体" w:hint="eastAsia"/>
          <w:b/>
          <w:color w:val="000000"/>
        </w:rPr>
        <w:t>五</w:t>
      </w:r>
      <w:r w:rsidRPr="00E57ED0">
        <w:rPr>
          <w:rFonts w:ascii="宋体" w:hAnsi="宋体" w:hint="eastAsia"/>
          <w:b/>
          <w:color w:val="000000"/>
        </w:rPr>
        <w:t>章中</w:t>
      </w:r>
      <w:r w:rsidRPr="00E57ED0">
        <w:rPr>
          <w:rFonts w:ascii="宋体" w:hAnsi="宋体" w:hint="eastAsia"/>
          <w:b/>
          <w:color w:val="000000"/>
          <w:szCs w:val="22"/>
        </w:rPr>
        <w:t>磋商响应文件商务部分格式）</w:t>
      </w:r>
      <w:r w:rsidRPr="00E57ED0">
        <w:rPr>
          <w:rFonts w:ascii="宋体" w:hAnsi="宋体"/>
          <w:b/>
          <w:color w:val="000000"/>
        </w:rPr>
        <w:t>：</w:t>
      </w:r>
    </w:p>
    <w:p w:rsidR="007A4228" w:rsidRPr="00E57ED0" w:rsidRDefault="007A4228">
      <w:pPr>
        <w:spacing w:line="400" w:lineRule="exact"/>
        <w:ind w:firstLineChars="200" w:firstLine="420"/>
        <w:rPr>
          <w:rFonts w:ascii="宋体" w:hAnsi="宋体" w:hint="default"/>
          <w:color w:val="000000"/>
        </w:rPr>
      </w:pPr>
      <w:r w:rsidRPr="00E57ED0">
        <w:rPr>
          <w:rFonts w:ascii="宋体" w:hAnsi="宋体"/>
          <w:color w:val="000000"/>
        </w:rPr>
        <w:t>（</w:t>
      </w:r>
      <w:r w:rsidRPr="00E57ED0">
        <w:rPr>
          <w:rFonts w:ascii="宋体" w:hAnsi="宋体" w:hint="default"/>
          <w:color w:val="000000"/>
        </w:rPr>
        <w:t>1</w:t>
      </w:r>
      <w:r w:rsidRPr="00E57ED0">
        <w:rPr>
          <w:rFonts w:ascii="宋体" w:hAnsi="宋体"/>
          <w:color w:val="000000"/>
        </w:rPr>
        <w:t>）磋商函；</w:t>
      </w:r>
    </w:p>
    <w:p w:rsidR="007A4228" w:rsidRPr="00E57ED0" w:rsidRDefault="007A4228">
      <w:pPr>
        <w:spacing w:line="400" w:lineRule="exact"/>
        <w:ind w:firstLineChars="200" w:firstLine="420"/>
        <w:rPr>
          <w:rFonts w:ascii="宋体" w:hAnsi="宋体" w:hint="default"/>
          <w:color w:val="000000"/>
        </w:rPr>
      </w:pPr>
      <w:r w:rsidRPr="00E57ED0">
        <w:rPr>
          <w:rFonts w:ascii="宋体" w:hAnsi="宋体"/>
          <w:color w:val="000000"/>
        </w:rPr>
        <w:t>（</w:t>
      </w:r>
      <w:r w:rsidRPr="00E57ED0">
        <w:rPr>
          <w:rFonts w:ascii="宋体" w:hAnsi="宋体" w:hint="default"/>
          <w:color w:val="000000"/>
        </w:rPr>
        <w:t>2</w:t>
      </w:r>
      <w:r w:rsidRPr="00E57ED0">
        <w:rPr>
          <w:rFonts w:ascii="宋体" w:hAnsi="宋体"/>
          <w:color w:val="000000"/>
        </w:rPr>
        <w:t>）法定代表人身份证明；</w:t>
      </w:r>
    </w:p>
    <w:p w:rsidR="007A4228" w:rsidRPr="00E57ED0" w:rsidRDefault="007A4228">
      <w:pPr>
        <w:spacing w:line="400" w:lineRule="exact"/>
        <w:ind w:firstLineChars="200" w:firstLine="420"/>
        <w:rPr>
          <w:rFonts w:ascii="宋体" w:hAnsi="宋体" w:hint="default"/>
          <w:color w:val="000000"/>
        </w:rPr>
      </w:pPr>
      <w:r w:rsidRPr="00E57ED0">
        <w:rPr>
          <w:rFonts w:ascii="宋体" w:hAnsi="宋体"/>
          <w:color w:val="000000"/>
        </w:rPr>
        <w:t>（</w:t>
      </w:r>
      <w:r w:rsidRPr="00E57ED0">
        <w:rPr>
          <w:rFonts w:ascii="宋体" w:hAnsi="宋体" w:hint="default"/>
          <w:color w:val="000000"/>
        </w:rPr>
        <w:t>3</w:t>
      </w:r>
      <w:r w:rsidRPr="00E57ED0">
        <w:rPr>
          <w:rFonts w:ascii="宋体" w:hAnsi="宋体"/>
          <w:color w:val="000000"/>
        </w:rPr>
        <w:t>）法定代表人授权委托书；</w:t>
      </w:r>
    </w:p>
    <w:p w:rsidR="007A4228" w:rsidRPr="00322C1E" w:rsidRDefault="0012118E">
      <w:pPr>
        <w:spacing w:line="400" w:lineRule="exact"/>
        <w:ind w:firstLineChars="200" w:firstLine="422"/>
        <w:rPr>
          <w:rFonts w:ascii="宋体" w:hAnsi="宋体" w:hint="default"/>
          <w:b/>
          <w:color w:val="000000"/>
        </w:rPr>
      </w:pPr>
      <w:r>
        <w:rPr>
          <w:rFonts w:ascii="宋体" w:hAnsi="宋体" w:hint="default"/>
          <w:b/>
          <w:color w:val="000000"/>
        </w:rPr>
        <w:t>2</w:t>
      </w:r>
      <w:r>
        <w:rPr>
          <w:rFonts w:ascii="宋体" w:hAnsi="宋体"/>
          <w:b/>
          <w:color w:val="000000"/>
        </w:rPr>
        <w:t>、资信技术部分至少包括（详见第五章中</w:t>
      </w:r>
      <w:r>
        <w:rPr>
          <w:rFonts w:ascii="宋体" w:hAnsi="宋体"/>
          <w:b/>
          <w:color w:val="000000"/>
          <w:szCs w:val="22"/>
        </w:rPr>
        <w:t>磋商响应文件</w:t>
      </w:r>
      <w:r w:rsidR="002658BE" w:rsidRPr="00607C31">
        <w:rPr>
          <w:rFonts w:ascii="宋体" w:hAnsi="宋体"/>
          <w:b/>
          <w:color w:val="000000"/>
          <w:szCs w:val="22"/>
        </w:rPr>
        <w:t>资信</w:t>
      </w:r>
      <w:r>
        <w:rPr>
          <w:rFonts w:ascii="宋体" w:hAnsi="宋体"/>
          <w:b/>
          <w:color w:val="000000"/>
          <w:szCs w:val="22"/>
        </w:rPr>
        <w:t>技术部分格式）</w:t>
      </w:r>
      <w:r>
        <w:rPr>
          <w:rFonts w:ascii="宋体" w:hAnsi="宋体"/>
          <w:b/>
          <w:color w:val="000000"/>
        </w:rPr>
        <w:t>：</w:t>
      </w:r>
    </w:p>
    <w:p w:rsidR="007A4228"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1）法定代表人身份证明；</w:t>
      </w:r>
    </w:p>
    <w:p w:rsidR="007A4228"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2）法定代表人授权委托书；</w:t>
      </w:r>
    </w:p>
    <w:p w:rsidR="004C66A0"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3）</w:t>
      </w:r>
      <w:r>
        <w:rPr>
          <w:rFonts w:ascii="宋体" w:hAnsi="宋体"/>
          <w:color w:val="000000"/>
        </w:rPr>
        <w:t>响应人资信部分自评分表；</w:t>
      </w:r>
    </w:p>
    <w:p w:rsidR="002E483C"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4）磋商供应商基本情况表；</w:t>
      </w:r>
    </w:p>
    <w:p w:rsidR="0023039A"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5</w:t>
      </w:r>
      <w:r>
        <w:rPr>
          <w:rFonts w:ascii="宋体" w:hAnsi="宋体"/>
          <w:color w:val="000000"/>
        </w:rPr>
        <w:t>）项目负责人</w:t>
      </w:r>
      <w:r w:rsidR="002658BE" w:rsidRPr="00607C31">
        <w:rPr>
          <w:rFonts w:ascii="宋体" w:hAnsi="宋体"/>
          <w:color w:val="000000"/>
        </w:rPr>
        <w:t>简历表；</w:t>
      </w:r>
    </w:p>
    <w:p w:rsidR="0023039A"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6</w:t>
      </w:r>
      <w:r>
        <w:rPr>
          <w:rFonts w:ascii="宋体" w:hAnsi="宋体"/>
          <w:color w:val="000000"/>
        </w:rPr>
        <w:t>）</w:t>
      </w:r>
      <w:r w:rsidR="002658BE" w:rsidRPr="00607C31">
        <w:rPr>
          <w:rFonts w:ascii="宋体" w:hAnsi="宋体"/>
          <w:color w:val="000000"/>
        </w:rPr>
        <w:t>企业项目</w:t>
      </w:r>
      <w:r>
        <w:rPr>
          <w:rFonts w:ascii="宋体" w:hAnsi="宋体"/>
          <w:color w:val="000000"/>
        </w:rPr>
        <w:t>业绩</w:t>
      </w:r>
      <w:r w:rsidR="002658BE" w:rsidRPr="00607C31">
        <w:rPr>
          <w:rFonts w:ascii="宋体" w:hAnsi="宋体"/>
          <w:color w:val="000000"/>
        </w:rPr>
        <w:t>表</w:t>
      </w:r>
      <w:r>
        <w:rPr>
          <w:rFonts w:ascii="宋体" w:hAnsi="宋体"/>
          <w:color w:val="000000"/>
        </w:rPr>
        <w:t>；</w:t>
      </w:r>
    </w:p>
    <w:p w:rsidR="0023039A"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7</w:t>
      </w:r>
      <w:r>
        <w:rPr>
          <w:rFonts w:ascii="宋体" w:hAnsi="宋体"/>
          <w:color w:val="000000"/>
        </w:rPr>
        <w:t>）响应人根据资信部分评审内容自行提供相应证明文件（评审内容中明确以原件为准的内容响应人须将相应证明文件复印件加盖公章编入响应文件内）；</w:t>
      </w:r>
    </w:p>
    <w:p w:rsidR="007A4228"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8</w:t>
      </w:r>
      <w:r>
        <w:rPr>
          <w:rFonts w:ascii="宋体" w:hAnsi="宋体"/>
          <w:color w:val="000000"/>
        </w:rPr>
        <w:t>）投资与融资方案；</w:t>
      </w:r>
    </w:p>
    <w:p w:rsidR="007A4228"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9</w:t>
      </w:r>
      <w:r>
        <w:rPr>
          <w:rFonts w:ascii="宋体" w:hAnsi="宋体"/>
          <w:color w:val="000000"/>
        </w:rPr>
        <w:t>）建设、运营和移交方案；</w:t>
      </w:r>
    </w:p>
    <w:p w:rsidR="00963A3B"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10</w:t>
      </w:r>
      <w:r>
        <w:rPr>
          <w:rFonts w:ascii="宋体" w:hAnsi="宋体"/>
          <w:color w:val="000000"/>
        </w:rPr>
        <w:t>）工程管理情况（若有）；</w:t>
      </w:r>
    </w:p>
    <w:p w:rsidR="007A4228" w:rsidRPr="00322C1E" w:rsidRDefault="0012118E">
      <w:pPr>
        <w:spacing w:line="400" w:lineRule="exact"/>
        <w:ind w:firstLineChars="200" w:firstLine="420"/>
        <w:rPr>
          <w:rFonts w:ascii="宋体" w:hAnsi="宋体" w:hint="default"/>
          <w:color w:val="000000"/>
        </w:rPr>
      </w:pPr>
      <w:r>
        <w:rPr>
          <w:rFonts w:ascii="宋体" w:hAnsi="宋体"/>
          <w:color w:val="000000"/>
        </w:rPr>
        <w:t>（</w:t>
      </w:r>
      <w:r>
        <w:rPr>
          <w:rFonts w:ascii="宋体" w:hAnsi="宋体" w:hint="default"/>
          <w:color w:val="000000"/>
        </w:rPr>
        <w:t>11</w:t>
      </w:r>
      <w:r>
        <w:rPr>
          <w:rFonts w:ascii="宋体" w:hAnsi="宋体"/>
          <w:color w:val="000000"/>
        </w:rPr>
        <w:t>）</w:t>
      </w:r>
      <w:r>
        <w:rPr>
          <w:rFonts w:ascii="宋体" w:hAnsi="宋体"/>
        </w:rPr>
        <w:t>磋商保证金缴纳凭证；</w:t>
      </w:r>
    </w:p>
    <w:p w:rsidR="007A4228" w:rsidRPr="00322C1E" w:rsidRDefault="0012118E">
      <w:pPr>
        <w:spacing w:line="400" w:lineRule="exact"/>
        <w:ind w:firstLineChars="200" w:firstLine="420"/>
        <w:rPr>
          <w:rFonts w:ascii="宋体" w:hAnsi="宋体" w:hint="default"/>
        </w:rPr>
      </w:pPr>
      <w:r>
        <w:rPr>
          <w:rFonts w:ascii="宋体" w:hAnsi="宋体"/>
          <w:color w:val="000000"/>
        </w:rPr>
        <w:t>（</w:t>
      </w:r>
      <w:r>
        <w:rPr>
          <w:rFonts w:ascii="宋体" w:hAnsi="宋体" w:hint="default"/>
          <w:color w:val="000000"/>
        </w:rPr>
        <w:t>12</w:t>
      </w:r>
      <w:r>
        <w:rPr>
          <w:rFonts w:ascii="宋体" w:hAnsi="宋体"/>
          <w:color w:val="000000"/>
        </w:rPr>
        <w:t>）</w:t>
      </w:r>
      <w:r>
        <w:rPr>
          <w:rFonts w:ascii="宋体" w:hAnsi="宋体"/>
        </w:rPr>
        <w:t>磋商承诺书；</w:t>
      </w:r>
    </w:p>
    <w:p w:rsidR="007A4228" w:rsidRDefault="0012118E">
      <w:pPr>
        <w:spacing w:line="400" w:lineRule="exact"/>
        <w:ind w:firstLineChars="200" w:firstLine="420"/>
        <w:rPr>
          <w:rFonts w:ascii="宋体" w:hAnsi="宋体" w:hint="default"/>
        </w:rPr>
      </w:pPr>
      <w:r>
        <w:rPr>
          <w:rFonts w:ascii="宋体" w:hAnsi="宋体"/>
        </w:rPr>
        <w:t>（</w:t>
      </w:r>
      <w:r>
        <w:rPr>
          <w:rFonts w:ascii="宋体" w:hAnsi="宋体" w:hint="default"/>
        </w:rPr>
        <w:t>13</w:t>
      </w:r>
      <w:r>
        <w:rPr>
          <w:rFonts w:ascii="宋体" w:hAnsi="宋体"/>
        </w:rPr>
        <w:t>）磋商供应商认为需要提供的其他资料。</w:t>
      </w:r>
    </w:p>
    <w:p w:rsidR="00F72808" w:rsidRPr="00E57ED0" w:rsidRDefault="00F72808">
      <w:pPr>
        <w:spacing w:line="400" w:lineRule="exact"/>
        <w:ind w:firstLineChars="200" w:firstLine="422"/>
        <w:rPr>
          <w:rFonts w:ascii="宋体" w:hAnsi="宋体" w:hint="default"/>
          <w:b/>
        </w:rPr>
      </w:pPr>
    </w:p>
    <w:p w:rsidR="007A4228" w:rsidRPr="00E57ED0" w:rsidRDefault="007A4228">
      <w:pPr>
        <w:snapToGrid w:val="0"/>
        <w:spacing w:line="400" w:lineRule="exact"/>
        <w:ind w:firstLineChars="196" w:firstLine="413"/>
        <w:jc w:val="left"/>
        <w:outlineLvl w:val="0"/>
        <w:rPr>
          <w:rFonts w:ascii="宋体" w:hAnsi="宋体" w:hint="default"/>
          <w:b/>
          <w:color w:val="000000"/>
          <w:szCs w:val="21"/>
        </w:rPr>
      </w:pPr>
      <w:bookmarkStart w:id="71" w:name="_Toc494213762"/>
      <w:bookmarkStart w:id="72" w:name="_Toc494214033"/>
      <w:bookmarkStart w:id="73" w:name="_Toc494214394"/>
      <w:r w:rsidRPr="00E57ED0">
        <w:rPr>
          <w:rFonts w:ascii="宋体" w:hAnsi="宋体"/>
          <w:b/>
          <w:color w:val="000000"/>
          <w:szCs w:val="21"/>
        </w:rPr>
        <w:lastRenderedPageBreak/>
        <w:t>（二）磋商响应文件的语言及计量</w:t>
      </w:r>
      <w:bookmarkEnd w:id="71"/>
      <w:bookmarkEnd w:id="72"/>
      <w:bookmarkEnd w:id="73"/>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▲1磋商响应文件以及供应商与采购人就有关磋商事宜的所有来往函电，均应以中文汉语书写。除签名、盖章、专用名称等特殊情形外，以中文汉语以外的文字表述的磋商响应文件视同未提供。</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▲2计量单位，磋商文件已有明确规定的，</w:t>
      </w:r>
      <w:proofErr w:type="gramStart"/>
      <w:r w:rsidRPr="00E57ED0">
        <w:rPr>
          <w:rFonts w:ascii="宋体" w:hAnsi="宋体"/>
          <w:color w:val="000000"/>
          <w:szCs w:val="21"/>
        </w:rPr>
        <w:t>使用磋商</w:t>
      </w:r>
      <w:proofErr w:type="gramEnd"/>
      <w:r w:rsidRPr="00E57ED0">
        <w:rPr>
          <w:rFonts w:ascii="宋体" w:hAnsi="宋体"/>
          <w:color w:val="000000"/>
          <w:szCs w:val="21"/>
        </w:rPr>
        <w:t>文件规定的计量单位；磋商文件没有规定的，应采用中华人民共和国法定计量单位（货币单位：人民币元）。</w:t>
      </w:r>
    </w:p>
    <w:p w:rsidR="007A4228" w:rsidRPr="00E57ED0" w:rsidRDefault="007A4228">
      <w:pPr>
        <w:snapToGrid w:val="0"/>
        <w:spacing w:line="400" w:lineRule="exact"/>
        <w:ind w:firstLineChars="196" w:firstLine="413"/>
        <w:jc w:val="left"/>
        <w:outlineLvl w:val="0"/>
        <w:rPr>
          <w:rFonts w:ascii="宋体" w:hAnsi="宋体" w:hint="default"/>
          <w:b/>
          <w:color w:val="000000"/>
          <w:szCs w:val="21"/>
        </w:rPr>
      </w:pPr>
      <w:bookmarkStart w:id="74" w:name="_Toc494213763"/>
      <w:bookmarkStart w:id="75" w:name="_Toc494214034"/>
      <w:bookmarkStart w:id="76" w:name="_Toc494214395"/>
      <w:r w:rsidRPr="00E57ED0">
        <w:rPr>
          <w:rFonts w:ascii="宋体" w:hAnsi="宋体"/>
          <w:b/>
          <w:color w:val="000000"/>
          <w:szCs w:val="21"/>
        </w:rPr>
        <w:t>（三）磋商报价</w:t>
      </w:r>
      <w:bookmarkEnd w:id="74"/>
      <w:bookmarkEnd w:id="75"/>
      <w:bookmarkEnd w:id="76"/>
    </w:p>
    <w:p w:rsidR="007A4228" w:rsidRPr="00E57ED0" w:rsidRDefault="007A4228">
      <w:pPr>
        <w:pStyle w:val="af9"/>
        <w:snapToGrid w:val="0"/>
        <w:spacing w:line="400" w:lineRule="exact"/>
        <w:ind w:firstLineChars="200" w:firstLine="420"/>
        <w:jc w:val="left"/>
        <w:rPr>
          <w:rFonts w:hAnsi="宋体"/>
          <w:color w:val="000000"/>
        </w:rPr>
      </w:pPr>
      <w:r w:rsidRPr="00E57ED0">
        <w:rPr>
          <w:rFonts w:hAnsi="宋体"/>
          <w:color w:val="000000"/>
        </w:rPr>
        <w:t>1</w:t>
      </w:r>
      <w:r w:rsidRPr="00E57ED0">
        <w:rPr>
          <w:rFonts w:hAnsi="宋体" w:hint="eastAsia"/>
          <w:color w:val="000000"/>
        </w:rPr>
        <w:t>.磋商</w:t>
      </w:r>
      <w:r w:rsidRPr="00E57ED0">
        <w:rPr>
          <w:rFonts w:hAnsi="宋体"/>
          <w:color w:val="000000"/>
        </w:rPr>
        <w:t>报价应按磋商文件中相关附表格式填写。</w:t>
      </w:r>
    </w:p>
    <w:p w:rsidR="00885887" w:rsidRDefault="004D3E11">
      <w:pPr>
        <w:pStyle w:val="af9"/>
        <w:snapToGrid w:val="0"/>
        <w:spacing w:line="400" w:lineRule="exact"/>
        <w:ind w:firstLineChars="200" w:firstLine="420"/>
        <w:jc w:val="left"/>
        <w:rPr>
          <w:rFonts w:hAnsi="宋体"/>
          <w:color w:val="000000"/>
        </w:rPr>
      </w:pPr>
      <w:r w:rsidRPr="00E57ED0">
        <w:rPr>
          <w:rFonts w:hAnsi="宋体"/>
          <w:color w:val="000000"/>
        </w:rPr>
        <w:t>▲</w:t>
      </w:r>
      <w:r w:rsidRPr="00E57ED0">
        <w:rPr>
          <w:rFonts w:hAnsi="宋体" w:hint="eastAsia"/>
          <w:color w:val="000000"/>
        </w:rPr>
        <w:t>2.</w:t>
      </w:r>
      <w:r w:rsidRPr="00E57ED0">
        <w:rPr>
          <w:rFonts w:hAnsi="宋体"/>
          <w:color w:val="000000"/>
        </w:rPr>
        <w:t>本项目的报价必须是唯一的、确定的，任何有选择的或不符合文件要求的报价将不予接受，</w:t>
      </w:r>
      <w:r w:rsidRPr="00E57ED0">
        <w:rPr>
          <w:rFonts w:hAnsi="宋体" w:hint="eastAsia"/>
          <w:color w:val="000000"/>
        </w:rPr>
        <w:t>响应</w:t>
      </w:r>
      <w:r w:rsidRPr="00E57ED0">
        <w:rPr>
          <w:rFonts w:hAnsi="宋体"/>
          <w:color w:val="000000"/>
        </w:rPr>
        <w:t>人不得以低于企业自身成本的价格进行报价。</w:t>
      </w:r>
      <w:r w:rsidRPr="00E57ED0">
        <w:rPr>
          <w:rFonts w:hAnsi="宋体" w:hint="eastAsia"/>
          <w:color w:val="000000"/>
        </w:rPr>
        <w:t>响应</w:t>
      </w:r>
      <w:r w:rsidRPr="00E57ED0">
        <w:rPr>
          <w:rFonts w:hAnsi="宋体"/>
          <w:color w:val="000000"/>
        </w:rPr>
        <w:t>人需对文件明确各项内容进行分别报价，违反相关确定原则的将予以否决：</w:t>
      </w:r>
      <w:r w:rsidR="0012118E">
        <w:rPr>
          <w:rFonts w:hAnsi="宋体" w:hint="eastAsia"/>
          <w:color w:val="000000"/>
        </w:rPr>
        <w:t>①</w:t>
      </w:r>
      <w:r w:rsidR="002658BE" w:rsidRPr="00607C31">
        <w:rPr>
          <w:rFonts w:hAnsi="宋体" w:hint="eastAsia"/>
          <w:color w:val="000000"/>
        </w:rPr>
        <w:t>工程费用（包括工程建筑、安装费和</w:t>
      </w:r>
      <w:proofErr w:type="gramStart"/>
      <w:r w:rsidR="002658BE" w:rsidRPr="00607C31">
        <w:rPr>
          <w:rFonts w:hAnsi="宋体" w:hint="eastAsia"/>
          <w:color w:val="000000"/>
        </w:rPr>
        <w:t>设备工</w:t>
      </w:r>
      <w:proofErr w:type="gramEnd"/>
      <w:r w:rsidR="002658BE" w:rsidRPr="00607C31">
        <w:rPr>
          <w:rFonts w:hAnsi="宋体" w:hint="eastAsia"/>
          <w:color w:val="000000"/>
        </w:rPr>
        <w:t>器具购置费）浮动率，工程费用浮动率不高于</w:t>
      </w:r>
      <w:r w:rsidR="002658BE" w:rsidRPr="00607C31">
        <w:rPr>
          <w:rFonts w:hAnsi="宋体"/>
          <w:color w:val="000000"/>
        </w:rPr>
        <w:t>-8%</w:t>
      </w:r>
      <w:r w:rsidR="0012118E">
        <w:rPr>
          <w:rFonts w:hAnsi="宋体" w:hint="eastAsia"/>
          <w:color w:val="000000"/>
        </w:rPr>
        <w:t>；</w:t>
      </w:r>
      <w:r w:rsidRPr="00E57ED0">
        <w:rPr>
          <w:rFonts w:hAnsi="宋体" w:hint="eastAsia"/>
          <w:color w:val="000000"/>
        </w:rPr>
        <w:t>②</w:t>
      </w:r>
      <w:r w:rsidR="002658BE" w:rsidRPr="00607C31">
        <w:rPr>
          <w:rFonts w:hAnsi="宋体" w:hint="eastAsia"/>
          <w:color w:val="000000"/>
        </w:rPr>
        <w:t>合理利润率</w:t>
      </w:r>
      <w:r w:rsidR="002658BE">
        <w:rPr>
          <w:rFonts w:hAnsi="宋体" w:hint="eastAsia"/>
          <w:color w:val="000000"/>
        </w:rPr>
        <w:t>：合理利润率以百分比表示，其公式为同期中国人民银行公布的五年以上贷款基准利率×</w:t>
      </w:r>
      <w:r w:rsidR="002658BE">
        <w:rPr>
          <w:rFonts w:hAnsi="宋体"/>
          <w:color w:val="000000"/>
        </w:rPr>
        <w:t>(1+</w:t>
      </w:r>
      <w:r w:rsidR="002658BE">
        <w:rPr>
          <w:rFonts w:hAnsi="宋体" w:hint="eastAsia"/>
          <w:color w:val="000000"/>
        </w:rPr>
        <w:t>浮动率</w:t>
      </w:r>
      <w:r w:rsidR="002658BE">
        <w:rPr>
          <w:rFonts w:hAnsi="宋体"/>
          <w:color w:val="000000"/>
        </w:rPr>
        <w:t>)</w:t>
      </w:r>
      <w:r w:rsidR="002658BE">
        <w:rPr>
          <w:rFonts w:hAnsi="宋体" w:hint="eastAsia"/>
          <w:color w:val="000000"/>
        </w:rPr>
        <w:t>，</w:t>
      </w:r>
      <w:r w:rsidR="002658BE">
        <w:rPr>
          <w:rFonts w:hAnsi="宋体"/>
          <w:color w:val="000000"/>
        </w:rPr>
        <w:t>中国人民银行五年以上贷款基准利率浮动</w:t>
      </w:r>
      <w:r w:rsidR="002658BE">
        <w:rPr>
          <w:rFonts w:hAnsi="宋体"/>
          <w:bCs/>
          <w:color w:val="000000"/>
        </w:rPr>
        <w:t>率</w:t>
      </w:r>
      <w:r w:rsidR="002658BE">
        <w:rPr>
          <w:rFonts w:hAnsi="宋体" w:hint="eastAsia"/>
          <w:color w:val="000000"/>
        </w:rPr>
        <w:t>最高不超过</w:t>
      </w:r>
      <w:r w:rsidR="002658BE">
        <w:rPr>
          <w:rFonts w:hAnsi="宋体"/>
          <w:bCs/>
          <w:color w:val="000000"/>
        </w:rPr>
        <w:t>5%；</w:t>
      </w:r>
      <w:r w:rsidR="002658BE">
        <w:rPr>
          <w:rFonts w:hAnsi="宋体" w:hint="eastAsia"/>
          <w:bCs/>
          <w:color w:val="000000"/>
        </w:rPr>
        <w:t>③</w:t>
      </w:r>
      <w:r w:rsidR="002658BE">
        <w:rPr>
          <w:rFonts w:hAnsi="宋体" w:hint="eastAsia"/>
          <w:color w:val="000000"/>
        </w:rPr>
        <w:t>运</w:t>
      </w:r>
      <w:r w:rsidRPr="00E57ED0">
        <w:rPr>
          <w:rFonts w:hAnsi="宋体" w:hint="eastAsia"/>
          <w:color w:val="000000"/>
        </w:rPr>
        <w:t>维服务费：运维服务费</w:t>
      </w:r>
      <w:r w:rsidR="008B6CD5" w:rsidRPr="00E57ED0">
        <w:rPr>
          <w:rFonts w:hAnsi="宋体" w:hint="eastAsia"/>
          <w:color w:val="000000"/>
        </w:rPr>
        <w:t>主</w:t>
      </w:r>
      <w:r w:rsidRPr="00E57ED0">
        <w:rPr>
          <w:rFonts w:hAnsi="宋体" w:hint="eastAsia"/>
          <w:color w:val="000000"/>
        </w:rPr>
        <w:t>要包括日常养护费（如工程设施维护、人员薪酬、管理费用等）、动力燃料费（各类能耗）、其他管理费、保险费等</w:t>
      </w:r>
      <w:r w:rsidR="008B6CD5" w:rsidRPr="00E57ED0">
        <w:rPr>
          <w:rFonts w:hAnsi="宋体" w:hint="eastAsia"/>
          <w:color w:val="000000"/>
        </w:rPr>
        <w:t>，运维服务费</w:t>
      </w:r>
      <w:r w:rsidRPr="00E57ED0">
        <w:rPr>
          <w:rFonts w:hAnsi="宋体" w:hint="eastAsia"/>
          <w:color w:val="000000"/>
        </w:rPr>
        <w:t>最高不超过171.60万元</w:t>
      </w:r>
      <w:r w:rsidR="008B6CD5" w:rsidRPr="00E57ED0">
        <w:rPr>
          <w:rFonts w:hAnsi="宋体" w:hint="eastAsia"/>
          <w:color w:val="000000"/>
        </w:rPr>
        <w:t>/年</w:t>
      </w:r>
      <w:r w:rsidR="00804741">
        <w:rPr>
          <w:rFonts w:hAnsi="宋体" w:hint="eastAsia"/>
          <w:color w:val="000000"/>
        </w:rPr>
        <w:t>；④</w:t>
      </w:r>
      <w:r w:rsidR="002658BE" w:rsidRPr="00607C31">
        <w:rPr>
          <w:rFonts w:hAnsi="宋体" w:hint="eastAsia"/>
          <w:color w:val="000000"/>
        </w:rPr>
        <w:t>运营期第</w:t>
      </w:r>
      <w:r w:rsidR="002658BE" w:rsidRPr="00607C31">
        <w:rPr>
          <w:rFonts w:hAnsi="宋体"/>
          <w:color w:val="000000"/>
        </w:rPr>
        <w:t>1</w:t>
      </w:r>
      <w:r w:rsidR="002658BE" w:rsidRPr="00607C31">
        <w:rPr>
          <w:rFonts w:hAnsi="宋体" w:hint="eastAsia"/>
          <w:color w:val="000000"/>
        </w:rPr>
        <w:t>年广告位出租收入，运营期第</w:t>
      </w:r>
      <w:r w:rsidR="002658BE" w:rsidRPr="00607C31">
        <w:rPr>
          <w:rFonts w:hAnsi="宋体"/>
          <w:color w:val="000000"/>
        </w:rPr>
        <w:t>1</w:t>
      </w:r>
      <w:r w:rsidR="002658BE" w:rsidRPr="00607C31">
        <w:rPr>
          <w:rFonts w:hAnsi="宋体" w:hint="eastAsia"/>
          <w:color w:val="000000"/>
        </w:rPr>
        <w:t>年广告位出租收入报价不得低于</w:t>
      </w:r>
      <w:r w:rsidR="002658BE" w:rsidRPr="00607C31">
        <w:rPr>
          <w:rFonts w:hAnsi="宋体"/>
          <w:color w:val="000000"/>
        </w:rPr>
        <w:t>17.8万元，之后每5年按</w:t>
      </w:r>
      <w:r w:rsidR="002658BE" w:rsidRPr="00607C31">
        <w:rPr>
          <w:rFonts w:hAnsi="宋体" w:hint="eastAsia"/>
          <w:color w:val="000000"/>
        </w:rPr>
        <w:t>上涨</w:t>
      </w:r>
      <w:r w:rsidR="002658BE" w:rsidRPr="00607C31">
        <w:rPr>
          <w:rFonts w:hAnsi="宋体"/>
          <w:color w:val="000000"/>
        </w:rPr>
        <w:t>20%</w:t>
      </w:r>
      <w:r w:rsidR="002658BE" w:rsidRPr="00607C31">
        <w:rPr>
          <w:rFonts w:hAnsi="宋体" w:hint="eastAsia"/>
          <w:color w:val="000000"/>
        </w:rPr>
        <w:t>的增幅增长。</w:t>
      </w:r>
    </w:p>
    <w:p w:rsidR="007A4228" w:rsidRPr="00E57ED0" w:rsidRDefault="007A4228">
      <w:pPr>
        <w:pStyle w:val="afd"/>
        <w:widowControl w:val="0"/>
        <w:tabs>
          <w:tab w:val="clear" w:pos="454"/>
        </w:tabs>
        <w:snapToGrid w:val="0"/>
        <w:spacing w:afterLines="0" w:line="400" w:lineRule="exact"/>
        <w:ind w:leftChars="196" w:left="412" w:firstLine="0"/>
        <w:rPr>
          <w:rFonts w:ascii="宋体" w:hAnsi="宋体"/>
          <w:b/>
          <w:sz w:val="21"/>
          <w:szCs w:val="21"/>
        </w:rPr>
      </w:pPr>
      <w:r w:rsidRPr="00E57ED0">
        <w:rPr>
          <w:rFonts w:ascii="宋体" w:hAnsi="宋体" w:hint="eastAsia"/>
          <w:b/>
          <w:sz w:val="21"/>
          <w:szCs w:val="21"/>
        </w:rPr>
        <w:t>（四）磋商响应文件的有效期</w:t>
      </w:r>
    </w:p>
    <w:p w:rsidR="007A4228" w:rsidRPr="00E57ED0" w:rsidRDefault="007A4228" w:rsidP="00445BAD">
      <w:pPr>
        <w:pStyle w:val="afd"/>
        <w:widowControl w:val="0"/>
        <w:tabs>
          <w:tab w:val="clear" w:pos="454"/>
        </w:tabs>
        <w:snapToGrid w:val="0"/>
        <w:spacing w:afterLines="0" w:line="400" w:lineRule="exact"/>
        <w:ind w:left="0" w:firstLineChars="200" w:firstLine="420"/>
        <w:jc w:val="both"/>
        <w:rPr>
          <w:rFonts w:ascii="宋体" w:hAnsi="宋体" w:cs="Courier New"/>
          <w:color w:val="000000"/>
          <w:kern w:val="2"/>
          <w:sz w:val="21"/>
          <w:szCs w:val="21"/>
        </w:rPr>
      </w:pPr>
      <w:r w:rsidRPr="00E57ED0">
        <w:rPr>
          <w:rFonts w:ascii="宋体" w:hAnsi="宋体" w:hint="eastAsia"/>
          <w:sz w:val="21"/>
          <w:szCs w:val="21"/>
        </w:rPr>
        <w:t>▲</w:t>
      </w:r>
      <w:r w:rsidRPr="00E57ED0">
        <w:rPr>
          <w:rFonts w:ascii="宋体" w:hAnsi="宋体" w:cs="Courier New"/>
          <w:color w:val="000000"/>
          <w:kern w:val="2"/>
          <w:sz w:val="21"/>
          <w:szCs w:val="21"/>
        </w:rPr>
        <w:t>1</w:t>
      </w:r>
      <w:r w:rsidRPr="00E57ED0">
        <w:rPr>
          <w:rFonts w:ascii="宋体" w:hAnsi="宋体" w:cs="Courier New" w:hint="eastAsia"/>
          <w:color w:val="000000"/>
          <w:kern w:val="2"/>
          <w:sz w:val="21"/>
          <w:szCs w:val="21"/>
        </w:rPr>
        <w:t>.</w:t>
      </w:r>
      <w:r w:rsidR="00AB05B7" w:rsidRPr="00E57ED0">
        <w:rPr>
          <w:rFonts w:ascii="宋体" w:hAnsi="宋体" w:cs="Courier New"/>
          <w:color w:val="000000"/>
          <w:kern w:val="2"/>
          <w:sz w:val="21"/>
          <w:szCs w:val="21"/>
        </w:rPr>
        <w:t xml:space="preserve"> 磋商有效期：磋商响应文件递交截止时间后120日历天</w:t>
      </w:r>
      <w:r w:rsidR="00AB05B7" w:rsidRPr="00E57ED0">
        <w:rPr>
          <w:rFonts w:ascii="宋体" w:hAnsi="宋体" w:cs="Courier New" w:hint="eastAsia"/>
          <w:color w:val="000000"/>
          <w:kern w:val="2"/>
          <w:sz w:val="21"/>
          <w:szCs w:val="21"/>
        </w:rPr>
        <w:t>。</w:t>
      </w:r>
      <w:r w:rsidRPr="00E57ED0">
        <w:rPr>
          <w:rFonts w:ascii="宋体" w:hAnsi="宋体" w:cs="Courier New"/>
          <w:color w:val="000000"/>
          <w:kern w:val="2"/>
          <w:sz w:val="21"/>
          <w:szCs w:val="21"/>
        </w:rPr>
        <w:t>磋商响应文件应</w:t>
      </w:r>
      <w:r w:rsidR="00AB05B7" w:rsidRPr="00E57ED0">
        <w:rPr>
          <w:rFonts w:ascii="宋体" w:hAnsi="宋体" w:cs="Courier New"/>
          <w:color w:val="000000"/>
          <w:kern w:val="2"/>
          <w:sz w:val="21"/>
          <w:szCs w:val="21"/>
        </w:rPr>
        <w:t>在磋商有效期</w:t>
      </w:r>
      <w:r w:rsidR="00AB05B7" w:rsidRPr="00E57ED0">
        <w:rPr>
          <w:rFonts w:ascii="宋体" w:hAnsi="宋体" w:cs="Courier New" w:hint="eastAsia"/>
          <w:color w:val="000000"/>
          <w:kern w:val="2"/>
          <w:sz w:val="21"/>
          <w:szCs w:val="21"/>
        </w:rPr>
        <w:t>内</w:t>
      </w:r>
      <w:r w:rsidRPr="00E57ED0">
        <w:rPr>
          <w:rFonts w:ascii="宋体" w:hAnsi="宋体" w:cs="Courier New"/>
          <w:color w:val="000000"/>
          <w:kern w:val="2"/>
          <w:sz w:val="21"/>
          <w:szCs w:val="21"/>
        </w:rPr>
        <w:t>保持有效。有效期</w:t>
      </w:r>
      <w:r w:rsidRPr="00E57ED0">
        <w:rPr>
          <w:rFonts w:ascii="宋体" w:hAnsi="宋体" w:cs="Courier New" w:hint="eastAsia"/>
          <w:color w:val="000000"/>
          <w:kern w:val="2"/>
          <w:sz w:val="21"/>
          <w:szCs w:val="21"/>
        </w:rPr>
        <w:t>不足</w:t>
      </w:r>
      <w:r w:rsidRPr="00E57ED0">
        <w:rPr>
          <w:rFonts w:ascii="宋体" w:hAnsi="宋体" w:cs="Courier New"/>
          <w:color w:val="000000"/>
          <w:kern w:val="2"/>
          <w:sz w:val="21"/>
          <w:szCs w:val="21"/>
        </w:rPr>
        <w:t>的磋商响</w:t>
      </w:r>
      <w:r w:rsidRPr="00E57ED0">
        <w:rPr>
          <w:rFonts w:ascii="宋体" w:hAnsi="宋体" w:cs="Courier New" w:hint="eastAsia"/>
          <w:color w:val="000000"/>
          <w:kern w:val="2"/>
          <w:sz w:val="21"/>
          <w:szCs w:val="21"/>
        </w:rPr>
        <w:t>应</w:t>
      </w:r>
      <w:r w:rsidRPr="00E57ED0">
        <w:rPr>
          <w:rFonts w:ascii="宋体" w:hAnsi="宋体" w:cs="Courier New"/>
          <w:color w:val="000000"/>
          <w:kern w:val="2"/>
          <w:sz w:val="21"/>
          <w:szCs w:val="21"/>
        </w:rPr>
        <w:t>文件将被拒绝。</w:t>
      </w:r>
    </w:p>
    <w:p w:rsidR="007A4228" w:rsidRPr="00E57ED0" w:rsidRDefault="007A4228" w:rsidP="00445BAD">
      <w:pPr>
        <w:pStyle w:val="afd"/>
        <w:widowControl w:val="0"/>
        <w:tabs>
          <w:tab w:val="clear" w:pos="454"/>
        </w:tabs>
        <w:snapToGrid w:val="0"/>
        <w:spacing w:afterLines="0" w:line="400" w:lineRule="exact"/>
        <w:ind w:left="0" w:firstLineChars="200" w:firstLine="420"/>
        <w:jc w:val="both"/>
        <w:rPr>
          <w:rFonts w:ascii="宋体" w:hAnsi="宋体" w:cs="Courier New"/>
          <w:color w:val="000000"/>
          <w:kern w:val="2"/>
          <w:sz w:val="21"/>
          <w:szCs w:val="21"/>
        </w:rPr>
      </w:pPr>
      <w:r w:rsidRPr="00E57ED0">
        <w:rPr>
          <w:rFonts w:ascii="宋体" w:hAnsi="宋体" w:cs="Courier New" w:hint="eastAsia"/>
          <w:color w:val="000000"/>
          <w:kern w:val="2"/>
          <w:sz w:val="21"/>
          <w:szCs w:val="21"/>
        </w:rPr>
        <w:t>2.在特殊情况下，采购人可与磋商供应商协商延长响应文件的有效期，这种要求和答复均以书面形式进行。</w:t>
      </w:r>
    </w:p>
    <w:p w:rsidR="007A4228" w:rsidRPr="00E57ED0" w:rsidRDefault="007A4228" w:rsidP="00445BAD">
      <w:pPr>
        <w:pStyle w:val="afd"/>
        <w:widowControl w:val="0"/>
        <w:tabs>
          <w:tab w:val="clear" w:pos="454"/>
        </w:tabs>
        <w:snapToGrid w:val="0"/>
        <w:spacing w:afterLines="0" w:line="400" w:lineRule="exact"/>
        <w:ind w:left="0" w:firstLineChars="200" w:firstLine="420"/>
        <w:jc w:val="both"/>
        <w:rPr>
          <w:rFonts w:ascii="宋体" w:hAnsi="宋体" w:cs="Courier New"/>
          <w:color w:val="000000"/>
          <w:kern w:val="2"/>
          <w:sz w:val="21"/>
          <w:szCs w:val="21"/>
        </w:rPr>
      </w:pPr>
      <w:r w:rsidRPr="00E57ED0">
        <w:rPr>
          <w:rFonts w:ascii="宋体" w:hAnsi="宋体" w:cs="Courier New" w:hint="eastAsia"/>
          <w:color w:val="000000"/>
          <w:kern w:val="2"/>
          <w:sz w:val="21"/>
          <w:szCs w:val="21"/>
        </w:rPr>
        <w:t>3.磋商供应商可拒绝接受延期要求而不会</w:t>
      </w:r>
      <w:proofErr w:type="gramStart"/>
      <w:r w:rsidRPr="00E57ED0">
        <w:rPr>
          <w:rFonts w:ascii="宋体" w:hAnsi="宋体" w:cs="Courier New" w:hint="eastAsia"/>
          <w:color w:val="000000"/>
          <w:kern w:val="2"/>
          <w:sz w:val="21"/>
          <w:szCs w:val="21"/>
        </w:rPr>
        <w:t>导致磋商</w:t>
      </w:r>
      <w:proofErr w:type="gramEnd"/>
      <w:r w:rsidRPr="00E57ED0">
        <w:rPr>
          <w:rFonts w:ascii="宋体" w:hAnsi="宋体" w:cs="Courier New" w:hint="eastAsia"/>
          <w:color w:val="000000"/>
          <w:kern w:val="2"/>
          <w:sz w:val="21"/>
          <w:szCs w:val="21"/>
        </w:rPr>
        <w:t>保证金被没收。同意延长有效期的磋商供应商需要相应延长磋商保证金的有效期，但不能修改磋商响应文件。</w:t>
      </w:r>
    </w:p>
    <w:p w:rsidR="007A4228" w:rsidRPr="00E57ED0" w:rsidRDefault="007A4228" w:rsidP="00445BAD">
      <w:pPr>
        <w:snapToGrid w:val="0"/>
        <w:spacing w:line="400" w:lineRule="exact"/>
        <w:ind w:firstLineChars="200" w:firstLine="420"/>
        <w:jc w:val="left"/>
        <w:outlineLvl w:val="0"/>
        <w:rPr>
          <w:rFonts w:ascii="宋体" w:hAnsi="宋体" w:hint="default"/>
          <w:b/>
          <w:color w:val="000000"/>
          <w:szCs w:val="21"/>
        </w:rPr>
      </w:pPr>
      <w:bookmarkStart w:id="77" w:name="_Toc494213764"/>
      <w:bookmarkStart w:id="78" w:name="_Toc494214035"/>
      <w:bookmarkStart w:id="79" w:name="_Toc494214396"/>
      <w:r w:rsidRPr="00E57ED0">
        <w:rPr>
          <w:rFonts w:ascii="宋体" w:hAnsi="宋体" w:cs="Courier New"/>
          <w:color w:val="000000"/>
          <w:szCs w:val="21"/>
        </w:rPr>
        <w:t>4.成交供应商的磋商响应文件自开标之日起至合同履行完毕</w:t>
      </w:r>
      <w:proofErr w:type="gramStart"/>
      <w:r w:rsidRPr="00E57ED0">
        <w:rPr>
          <w:rFonts w:ascii="宋体" w:hAnsi="宋体" w:cs="Courier New"/>
          <w:color w:val="000000"/>
          <w:szCs w:val="21"/>
        </w:rPr>
        <w:t>止</w:t>
      </w:r>
      <w:proofErr w:type="gramEnd"/>
      <w:r w:rsidRPr="00E57ED0">
        <w:rPr>
          <w:rFonts w:ascii="宋体" w:hAnsi="宋体" w:cs="Courier New"/>
          <w:color w:val="000000"/>
          <w:szCs w:val="21"/>
        </w:rPr>
        <w:t>均应保持有效。</w:t>
      </w:r>
      <w:bookmarkEnd w:id="77"/>
      <w:bookmarkEnd w:id="78"/>
      <w:bookmarkEnd w:id="79"/>
    </w:p>
    <w:p w:rsidR="007A4228" w:rsidRPr="00E57ED0" w:rsidRDefault="007A4228">
      <w:pPr>
        <w:snapToGrid w:val="0"/>
        <w:spacing w:line="400" w:lineRule="exact"/>
        <w:ind w:firstLineChars="196" w:firstLine="413"/>
        <w:jc w:val="left"/>
        <w:outlineLvl w:val="0"/>
        <w:rPr>
          <w:rFonts w:ascii="宋体" w:hAnsi="宋体" w:hint="default"/>
          <w:b/>
          <w:color w:val="000000"/>
          <w:szCs w:val="21"/>
        </w:rPr>
      </w:pPr>
      <w:bookmarkStart w:id="80" w:name="_Toc494213765"/>
      <w:bookmarkStart w:id="81" w:name="_Toc494214036"/>
      <w:bookmarkStart w:id="82" w:name="_Toc494214397"/>
      <w:r w:rsidRPr="00E57ED0">
        <w:rPr>
          <w:rFonts w:ascii="宋体" w:hAnsi="宋体"/>
          <w:b/>
          <w:color w:val="000000"/>
          <w:szCs w:val="21"/>
        </w:rPr>
        <w:t>（五）磋商保证金</w:t>
      </w:r>
      <w:bookmarkEnd w:id="80"/>
      <w:bookmarkEnd w:id="81"/>
      <w:bookmarkEnd w:id="82"/>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▲1.磋商供应商须按规定</w:t>
      </w:r>
      <w:proofErr w:type="gramStart"/>
      <w:r w:rsidRPr="00E57ED0">
        <w:rPr>
          <w:rFonts w:ascii="宋体" w:hAnsi="宋体"/>
          <w:color w:val="000000"/>
          <w:szCs w:val="21"/>
        </w:rPr>
        <w:t>提交磋商</w:t>
      </w:r>
      <w:proofErr w:type="gramEnd"/>
      <w:r w:rsidRPr="00E57ED0">
        <w:rPr>
          <w:rFonts w:ascii="宋体" w:hAnsi="宋体"/>
          <w:color w:val="000000"/>
          <w:szCs w:val="21"/>
        </w:rPr>
        <w:t>保证金，否则其磋商将被拒绝。</w:t>
      </w:r>
    </w:p>
    <w:p w:rsidR="007A4228" w:rsidRPr="00EF7EA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2.保证金形式</w:t>
      </w:r>
      <w:r w:rsidR="0012118E" w:rsidRPr="0012118E">
        <w:rPr>
          <w:rFonts w:ascii="宋体" w:hAnsi="宋体" w:hint="default"/>
          <w:color w:val="000000"/>
          <w:szCs w:val="21"/>
        </w:rPr>
        <w:t>：</w:t>
      </w:r>
      <w:r w:rsidR="002658BE" w:rsidRPr="002658BE">
        <w:rPr>
          <w:rFonts w:ascii="宋体" w:hAnsi="宋体" w:hint="default"/>
          <w:color w:val="000000"/>
          <w:szCs w:val="21"/>
          <w:u w:val="single"/>
        </w:rPr>
        <w:t>银行转账</w:t>
      </w:r>
      <w:r w:rsidR="002658BE" w:rsidRPr="00607C31">
        <w:rPr>
          <w:szCs w:val="21"/>
          <w:u w:val="single"/>
        </w:rPr>
        <w:t>等形式，不接受现金等其他形式</w:t>
      </w:r>
      <w:r w:rsidR="002658BE" w:rsidRPr="002658BE">
        <w:rPr>
          <w:rFonts w:ascii="宋体" w:hAnsi="宋体" w:hint="default"/>
          <w:color w:val="000000"/>
          <w:szCs w:val="21"/>
          <w:u w:val="single"/>
        </w:rPr>
        <w:t>。</w:t>
      </w:r>
    </w:p>
    <w:p w:rsidR="007A4228" w:rsidRPr="00EF7EA0" w:rsidRDefault="0012118E">
      <w:pPr>
        <w:snapToGrid w:val="0"/>
        <w:spacing w:line="400" w:lineRule="exact"/>
        <w:ind w:firstLineChars="200" w:firstLine="420"/>
        <w:jc w:val="left"/>
        <w:rPr>
          <w:rFonts w:ascii="宋体" w:hAnsi="宋体" w:hint="default"/>
          <w:color w:val="000000"/>
          <w:szCs w:val="21"/>
        </w:rPr>
      </w:pPr>
      <w:r>
        <w:rPr>
          <w:rFonts w:ascii="宋体" w:hAnsi="宋体" w:hint="default"/>
          <w:color w:val="000000"/>
          <w:szCs w:val="21"/>
        </w:rPr>
        <w:t>3.未成交的磋商保证金在成交结果公告期满且成交通知书发出后予以退还。</w:t>
      </w:r>
    </w:p>
    <w:p w:rsidR="00E24709" w:rsidRPr="00E57ED0" w:rsidRDefault="0012118E">
      <w:pPr>
        <w:snapToGrid w:val="0"/>
        <w:spacing w:line="400" w:lineRule="exact"/>
        <w:ind w:firstLineChars="200" w:firstLine="420"/>
        <w:jc w:val="left"/>
        <w:rPr>
          <w:rFonts w:ascii="宋体" w:hAnsi="宋体" w:hint="default"/>
          <w:color w:val="000000"/>
          <w:szCs w:val="21"/>
        </w:rPr>
      </w:pPr>
      <w:r>
        <w:rPr>
          <w:rFonts w:ascii="宋体" w:hAnsi="宋体" w:hint="default"/>
          <w:color w:val="000000"/>
          <w:szCs w:val="21"/>
        </w:rPr>
        <w:t>4.</w:t>
      </w:r>
      <w:r>
        <w:rPr>
          <w:rFonts w:ascii="新宋体" w:eastAsia="新宋体" w:hAnsi="新宋体" w:hint="default"/>
          <w:szCs w:val="21"/>
        </w:rPr>
        <w:t xml:space="preserve"> 成交社会资本在自《成交通知书》发出之日起</w:t>
      </w:r>
      <w:r>
        <w:rPr>
          <w:rFonts w:ascii="新宋体" w:eastAsia="新宋体" w:hAnsi="新宋体" w:hint="default"/>
          <w:szCs w:val="21"/>
          <w:u w:val="single"/>
        </w:rPr>
        <w:t>30</w:t>
      </w:r>
      <w:r>
        <w:rPr>
          <w:rFonts w:ascii="新宋体" w:eastAsia="新宋体" w:hAnsi="新宋体"/>
          <w:szCs w:val="21"/>
        </w:rPr>
        <w:t>日内，应按照《成交通</w:t>
      </w:r>
      <w:r w:rsidR="00E24709" w:rsidRPr="00E57ED0">
        <w:rPr>
          <w:rFonts w:ascii="新宋体" w:eastAsia="新宋体" w:hAnsi="新宋体"/>
          <w:szCs w:val="21"/>
        </w:rPr>
        <w:t>知书》的规定，委派授权代表与采购人</w:t>
      </w:r>
      <w:r w:rsidR="00E24709" w:rsidRPr="00E57ED0">
        <w:rPr>
          <w:rFonts w:ascii="新宋体" w:eastAsia="新宋体" w:hAnsi="新宋体" w:hint="default"/>
          <w:szCs w:val="21"/>
        </w:rPr>
        <w:t>签署</w:t>
      </w:r>
      <w:r w:rsidR="00E24709" w:rsidRPr="00E57ED0">
        <w:rPr>
          <w:rFonts w:ascii="新宋体" w:eastAsia="新宋体" w:hAnsi="新宋体"/>
          <w:szCs w:val="21"/>
        </w:rPr>
        <w:t>《PPP项目协议》，与政府授权出资人代表签订组建项目公司的《公司章程》。项目公司应在其成立后的</w:t>
      </w:r>
      <w:r w:rsidR="00E24709" w:rsidRPr="00E57ED0">
        <w:rPr>
          <w:rFonts w:ascii="新宋体" w:eastAsia="新宋体" w:hAnsi="新宋体"/>
          <w:szCs w:val="21"/>
          <w:u w:val="single"/>
        </w:rPr>
        <w:t>30</w:t>
      </w:r>
      <w:r w:rsidR="00E24709" w:rsidRPr="00E57ED0">
        <w:rPr>
          <w:rFonts w:ascii="新宋体" w:eastAsia="新宋体" w:hAnsi="新宋体"/>
          <w:szCs w:val="21"/>
        </w:rPr>
        <w:t>个</w:t>
      </w:r>
      <w:proofErr w:type="gramStart"/>
      <w:r w:rsidR="00E24709" w:rsidRPr="00E57ED0">
        <w:rPr>
          <w:rFonts w:ascii="新宋体" w:eastAsia="新宋体" w:hAnsi="新宋体"/>
          <w:szCs w:val="21"/>
        </w:rPr>
        <w:t>日内与</w:t>
      </w:r>
      <w:proofErr w:type="gramEnd"/>
      <w:r w:rsidR="00E24709" w:rsidRPr="00E57ED0">
        <w:rPr>
          <w:rFonts w:ascii="新宋体" w:eastAsia="新宋体" w:hAnsi="新宋体"/>
          <w:szCs w:val="21"/>
        </w:rPr>
        <w:t>采购人在项目公司成立前签署的《PPP项目协议》的基础上正式签署《PPP项目协议》。成交社会资本</w:t>
      </w:r>
      <w:r w:rsidR="00E24709" w:rsidRPr="00E57ED0">
        <w:rPr>
          <w:rFonts w:ascii="宋体" w:hAnsi="宋体"/>
          <w:color w:val="000000"/>
          <w:szCs w:val="21"/>
        </w:rPr>
        <w:t>其磋商保证金在交纳符合约定的建设期履约保函给采购人后可按附表18条规定退还。</w:t>
      </w:r>
    </w:p>
    <w:p w:rsidR="007A4228" w:rsidRPr="00E57ED0" w:rsidRDefault="007A4228">
      <w:pPr>
        <w:snapToGrid w:val="0"/>
        <w:spacing w:line="400" w:lineRule="exact"/>
        <w:ind w:firstLineChars="200" w:firstLine="420"/>
        <w:rPr>
          <w:rFonts w:ascii="宋体" w:hAnsi="宋体" w:hint="default"/>
          <w:szCs w:val="21"/>
        </w:rPr>
      </w:pPr>
      <w:r w:rsidRPr="00E57ED0">
        <w:rPr>
          <w:rFonts w:ascii="宋体" w:hAnsi="宋体"/>
          <w:szCs w:val="21"/>
        </w:rPr>
        <w:lastRenderedPageBreak/>
        <w:t>5.供应商有下列情形之一的，磋商保证金将不予退还：</w:t>
      </w:r>
    </w:p>
    <w:p w:rsidR="007A4228" w:rsidRPr="00E57ED0" w:rsidRDefault="007A4228">
      <w:pPr>
        <w:snapToGrid w:val="0"/>
        <w:spacing w:line="400" w:lineRule="exact"/>
        <w:ind w:firstLineChars="200" w:firstLine="420"/>
        <w:rPr>
          <w:rFonts w:ascii="宋体" w:hAnsi="宋体" w:hint="default"/>
          <w:szCs w:val="21"/>
        </w:rPr>
      </w:pPr>
      <w:r w:rsidRPr="00E57ED0">
        <w:rPr>
          <w:rFonts w:ascii="宋体" w:hAnsi="宋体"/>
          <w:szCs w:val="21"/>
        </w:rPr>
        <w:t>（1）供应商在提交响应文件截止时间后撤回响应文件的；</w:t>
      </w:r>
    </w:p>
    <w:p w:rsidR="007A4228" w:rsidRPr="00E57ED0" w:rsidRDefault="007A4228">
      <w:pPr>
        <w:snapToGrid w:val="0"/>
        <w:spacing w:line="400" w:lineRule="exact"/>
        <w:ind w:firstLineChars="200" w:firstLine="420"/>
        <w:rPr>
          <w:rFonts w:ascii="宋体" w:hAnsi="宋体" w:hint="default"/>
          <w:szCs w:val="21"/>
        </w:rPr>
      </w:pPr>
      <w:r w:rsidRPr="00E57ED0">
        <w:rPr>
          <w:rFonts w:ascii="宋体" w:hAnsi="宋体"/>
          <w:szCs w:val="21"/>
        </w:rPr>
        <w:t>（2）供应商在响应文件中提供虚假材料的；</w:t>
      </w:r>
    </w:p>
    <w:p w:rsidR="007A4228" w:rsidRPr="00E57ED0" w:rsidRDefault="007A4228">
      <w:pPr>
        <w:snapToGrid w:val="0"/>
        <w:spacing w:line="400" w:lineRule="exact"/>
        <w:ind w:firstLineChars="200" w:firstLine="420"/>
        <w:rPr>
          <w:rFonts w:ascii="宋体" w:hAnsi="宋体" w:hint="default"/>
          <w:szCs w:val="21"/>
        </w:rPr>
      </w:pPr>
      <w:r w:rsidRPr="00E57ED0">
        <w:rPr>
          <w:rFonts w:ascii="宋体" w:hAnsi="宋体"/>
          <w:szCs w:val="21"/>
        </w:rPr>
        <w:t>（3）除因不可抗力或磋商文件认可的情形以外的，成交供应商不与采购人签订合同的；</w:t>
      </w:r>
    </w:p>
    <w:p w:rsidR="007A4228" w:rsidRPr="00E57ED0" w:rsidRDefault="007A4228">
      <w:pPr>
        <w:snapToGrid w:val="0"/>
        <w:spacing w:line="400" w:lineRule="exact"/>
        <w:ind w:firstLineChars="200" w:firstLine="420"/>
        <w:rPr>
          <w:rFonts w:ascii="宋体" w:hAnsi="宋体" w:hint="default"/>
          <w:szCs w:val="21"/>
        </w:rPr>
      </w:pPr>
      <w:r w:rsidRPr="00E57ED0">
        <w:rPr>
          <w:rFonts w:ascii="宋体" w:hAnsi="宋体"/>
          <w:szCs w:val="21"/>
        </w:rPr>
        <w:t>（4）供应商与采购人、其他供应商或者采购代理机构恶意串通的；</w:t>
      </w:r>
    </w:p>
    <w:p w:rsidR="007A4228" w:rsidRPr="00E57ED0" w:rsidRDefault="007A4228">
      <w:pPr>
        <w:snapToGrid w:val="0"/>
        <w:spacing w:line="400" w:lineRule="exact"/>
        <w:ind w:firstLineChars="200" w:firstLine="420"/>
        <w:rPr>
          <w:rFonts w:ascii="宋体" w:hAnsi="宋体" w:hint="default"/>
          <w:color w:val="FF0000"/>
          <w:szCs w:val="21"/>
        </w:rPr>
      </w:pPr>
      <w:r w:rsidRPr="00E57ED0">
        <w:rPr>
          <w:rFonts w:ascii="宋体" w:hAnsi="宋体"/>
          <w:szCs w:val="21"/>
        </w:rPr>
        <w:t>（5）磋商文件规定的其他情形。</w:t>
      </w:r>
    </w:p>
    <w:p w:rsidR="007A4228" w:rsidRPr="00E57ED0" w:rsidRDefault="007A4228">
      <w:pPr>
        <w:snapToGrid w:val="0"/>
        <w:spacing w:line="400" w:lineRule="exact"/>
        <w:ind w:firstLineChars="196" w:firstLine="413"/>
        <w:jc w:val="left"/>
        <w:outlineLvl w:val="0"/>
        <w:rPr>
          <w:rFonts w:ascii="宋体" w:hAnsi="宋体" w:hint="default"/>
          <w:b/>
          <w:color w:val="000000"/>
          <w:szCs w:val="21"/>
        </w:rPr>
      </w:pPr>
      <w:bookmarkStart w:id="83" w:name="_Toc494213766"/>
      <w:bookmarkStart w:id="84" w:name="_Toc494214037"/>
      <w:bookmarkStart w:id="85" w:name="_Toc494214398"/>
      <w:r w:rsidRPr="00E57ED0">
        <w:rPr>
          <w:rFonts w:ascii="宋体" w:hAnsi="宋体"/>
          <w:b/>
          <w:color w:val="000000"/>
          <w:szCs w:val="21"/>
        </w:rPr>
        <w:t>（六）磋商响应文件的签署和份数</w:t>
      </w:r>
      <w:bookmarkEnd w:id="83"/>
      <w:bookmarkEnd w:id="84"/>
      <w:bookmarkEnd w:id="85"/>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1.磋商供应商应按本磋商文件规定的格式和顺序编制、</w:t>
      </w:r>
      <w:proofErr w:type="gramStart"/>
      <w:r w:rsidRPr="00E57ED0">
        <w:rPr>
          <w:rFonts w:ascii="宋体" w:hAnsi="宋体"/>
          <w:color w:val="000000"/>
          <w:szCs w:val="21"/>
        </w:rPr>
        <w:t>装订磋商</w:t>
      </w:r>
      <w:proofErr w:type="gramEnd"/>
      <w:r w:rsidRPr="00E57ED0">
        <w:rPr>
          <w:rFonts w:ascii="宋体" w:hAnsi="宋体"/>
          <w:color w:val="000000"/>
          <w:szCs w:val="21"/>
        </w:rPr>
        <w:t>响应文件并标注页码，磋商响应文件内容不完整、编排混乱</w:t>
      </w:r>
      <w:proofErr w:type="gramStart"/>
      <w:r w:rsidRPr="00E57ED0">
        <w:rPr>
          <w:rFonts w:ascii="宋体" w:hAnsi="宋体"/>
          <w:color w:val="000000"/>
          <w:szCs w:val="21"/>
        </w:rPr>
        <w:t>导致磋商</w:t>
      </w:r>
      <w:proofErr w:type="gramEnd"/>
      <w:r w:rsidRPr="00E57ED0">
        <w:rPr>
          <w:rFonts w:ascii="宋体" w:hAnsi="宋体"/>
          <w:color w:val="000000"/>
          <w:szCs w:val="21"/>
        </w:rPr>
        <w:t>响应文件被误读、漏读或者查找不到相关内容的，是磋商供应商的责任。</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2.磋商供应商应按商务部分、</w:t>
      </w:r>
      <w:r w:rsidR="00885887">
        <w:rPr>
          <w:rFonts w:ascii="宋体" w:hAnsi="宋体"/>
          <w:color w:val="000000"/>
          <w:szCs w:val="21"/>
        </w:rPr>
        <w:t>资信</w:t>
      </w:r>
      <w:r w:rsidRPr="00E57ED0">
        <w:rPr>
          <w:rFonts w:ascii="宋体" w:hAnsi="宋体"/>
          <w:color w:val="000000"/>
          <w:szCs w:val="21"/>
        </w:rPr>
        <w:t>技术部分编制并胶装成册（正本1份，副本</w:t>
      </w:r>
      <w:r w:rsidR="00E24709" w:rsidRPr="00E57ED0">
        <w:rPr>
          <w:rFonts w:ascii="宋体" w:hAnsi="宋体"/>
          <w:color w:val="000000"/>
          <w:szCs w:val="21"/>
          <w:u w:val="single"/>
        </w:rPr>
        <w:t>8</w:t>
      </w:r>
      <w:r w:rsidRPr="00E57ED0">
        <w:rPr>
          <w:rFonts w:ascii="宋体" w:hAnsi="宋体"/>
          <w:color w:val="000000"/>
          <w:szCs w:val="21"/>
        </w:rPr>
        <w:t>份），磋商响应文件的封面应注明“正本”、“副本”字样,当正本与副本内容不一致时，以正本为准。</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3.磋商响应文件的正本需打印或用不褪色的墨水填写，副本可以为正本的复印件。</w:t>
      </w:r>
    </w:p>
    <w:p w:rsidR="007A4228" w:rsidRPr="00E57ED0" w:rsidRDefault="007A4228">
      <w:pPr>
        <w:snapToGrid w:val="0"/>
        <w:spacing w:line="400" w:lineRule="exact"/>
        <w:ind w:firstLineChars="200" w:firstLine="420"/>
        <w:jc w:val="left"/>
        <w:rPr>
          <w:rFonts w:ascii="宋体" w:hAnsi="宋体" w:hint="default"/>
          <w:b/>
          <w:color w:val="000000"/>
          <w:szCs w:val="21"/>
        </w:rPr>
      </w:pPr>
      <w:r w:rsidRPr="00E57ED0">
        <w:rPr>
          <w:rFonts w:ascii="宋体" w:hAnsi="宋体"/>
          <w:color w:val="000000"/>
          <w:szCs w:val="21"/>
        </w:rPr>
        <w:t>4.</w:t>
      </w:r>
      <w:r w:rsidRPr="00E57ED0">
        <w:rPr>
          <w:rFonts w:ascii="宋体" w:hAnsi="宋体"/>
          <w:b/>
          <w:color w:val="000000"/>
          <w:szCs w:val="21"/>
        </w:rPr>
        <w:t>磋商响应文件须由磋商供应商在每页盖章，不需逐页签字，只需在有签字要求的地方签字即可。</w:t>
      </w:r>
    </w:p>
    <w:p w:rsidR="007A4228" w:rsidRPr="00E57ED0" w:rsidRDefault="007A4228">
      <w:pPr>
        <w:snapToGrid w:val="0"/>
        <w:spacing w:line="400" w:lineRule="exact"/>
        <w:ind w:firstLineChars="200" w:firstLine="420"/>
        <w:jc w:val="left"/>
        <w:rPr>
          <w:rFonts w:ascii="宋体" w:hAnsi="宋体" w:hint="default"/>
          <w:color w:val="000000"/>
          <w:szCs w:val="21"/>
        </w:rPr>
      </w:pPr>
      <w:r w:rsidRPr="00E57ED0">
        <w:rPr>
          <w:rFonts w:ascii="宋体" w:hAnsi="宋体"/>
          <w:color w:val="000000"/>
          <w:szCs w:val="21"/>
        </w:rPr>
        <w:t>5.磋商响应文件不得涂改，若有修改错漏处，须加盖单位公章或者法定代表人或授权委托人签字或盖章。磋商响应文件因字迹潦草或表达不清所引起的后果由磋商供应商负责。</w:t>
      </w:r>
    </w:p>
    <w:p w:rsidR="007A4228" w:rsidRPr="00322C1E" w:rsidRDefault="0012118E">
      <w:pPr>
        <w:snapToGrid w:val="0"/>
        <w:spacing w:line="400" w:lineRule="exact"/>
        <w:ind w:firstLineChars="147" w:firstLine="310"/>
        <w:jc w:val="left"/>
        <w:rPr>
          <w:rFonts w:ascii="宋体" w:hAnsi="宋体" w:hint="default"/>
          <w:b/>
          <w:color w:val="000000"/>
          <w:szCs w:val="21"/>
        </w:rPr>
      </w:pPr>
      <w:r>
        <w:rPr>
          <w:rFonts w:ascii="宋体" w:hAnsi="宋体"/>
          <w:b/>
          <w:color w:val="000000"/>
          <w:szCs w:val="21"/>
        </w:rPr>
        <w:t>（七）磋商响应文件的包装、递交、修改和撤回</w:t>
      </w:r>
    </w:p>
    <w:p w:rsidR="007A4228" w:rsidRPr="00E57ED0" w:rsidRDefault="0012118E">
      <w:pPr>
        <w:snapToGrid w:val="0"/>
        <w:spacing w:line="400" w:lineRule="exact"/>
        <w:ind w:firstLine="420"/>
        <w:jc w:val="left"/>
        <w:rPr>
          <w:rFonts w:ascii="宋体" w:hAnsi="宋体" w:hint="default"/>
          <w:color w:val="000000"/>
          <w:szCs w:val="21"/>
        </w:rPr>
      </w:pPr>
      <w:r>
        <w:rPr>
          <w:rFonts w:ascii="宋体" w:hAnsi="宋体" w:hint="default"/>
          <w:color w:val="000000"/>
          <w:szCs w:val="21"/>
        </w:rPr>
        <w:t>1.</w:t>
      </w:r>
      <w:r w:rsidRPr="0012118E">
        <w:rPr>
          <w:rFonts w:ascii="宋体" w:hAnsi="宋体" w:hint="default"/>
          <w:color w:val="000000"/>
          <w:szCs w:val="21"/>
        </w:rPr>
        <w:t>磋商供应商应</w:t>
      </w:r>
      <w:r w:rsidR="002658BE" w:rsidRPr="002658BE">
        <w:rPr>
          <w:rFonts w:ascii="宋体" w:hAnsi="宋体" w:hint="default"/>
          <w:color w:val="000000"/>
          <w:szCs w:val="21"/>
        </w:rPr>
        <w:t>按商务部分</w:t>
      </w:r>
      <w:r w:rsidR="002658BE" w:rsidRPr="00E20D66">
        <w:rPr>
          <w:rFonts w:ascii="宋体" w:hAnsi="宋体" w:hint="default"/>
          <w:color w:val="000000"/>
          <w:szCs w:val="21"/>
        </w:rPr>
        <w:t>和</w:t>
      </w:r>
      <w:r w:rsidR="002658BE" w:rsidRPr="00607C31">
        <w:rPr>
          <w:rFonts w:ascii="宋体" w:hAnsi="宋体" w:hint="default"/>
          <w:color w:val="000000"/>
          <w:szCs w:val="21"/>
        </w:rPr>
        <w:t>资信技术部分分别密封</w:t>
      </w:r>
      <w:proofErr w:type="gramStart"/>
      <w:r w:rsidR="002658BE" w:rsidRPr="00607C31">
        <w:rPr>
          <w:rFonts w:ascii="宋体" w:hAnsi="宋体" w:hint="default"/>
          <w:color w:val="000000"/>
          <w:szCs w:val="21"/>
        </w:rPr>
        <w:t>封装磋商</w:t>
      </w:r>
      <w:proofErr w:type="gramEnd"/>
      <w:r w:rsidR="002658BE" w:rsidRPr="00607C31">
        <w:rPr>
          <w:rFonts w:ascii="宋体" w:hAnsi="宋体" w:hint="default"/>
          <w:color w:val="000000"/>
          <w:szCs w:val="21"/>
        </w:rPr>
        <w:t>响应文件(在容量不足的情况下，允许使用多个包装)，磋商响应文件的包装封面上应正确</w:t>
      </w:r>
      <w:proofErr w:type="gramStart"/>
      <w:r w:rsidR="002658BE" w:rsidRPr="00607C31">
        <w:rPr>
          <w:rFonts w:ascii="宋体" w:hAnsi="宋体" w:hint="default"/>
          <w:color w:val="000000"/>
          <w:szCs w:val="21"/>
        </w:rPr>
        <w:t>注明</w:t>
      </w:r>
      <w:r w:rsidR="002658BE" w:rsidRPr="00607C31">
        <w:rPr>
          <w:rFonts w:ascii="宋体" w:hAnsi="宋体" w:hint="default"/>
          <w:b/>
          <w:color w:val="000000"/>
          <w:szCs w:val="21"/>
        </w:rPr>
        <w:t>磋商</w:t>
      </w:r>
      <w:proofErr w:type="gramEnd"/>
      <w:r w:rsidR="002658BE" w:rsidRPr="00607C31">
        <w:rPr>
          <w:rFonts w:ascii="宋体" w:hAnsi="宋体" w:hint="default"/>
          <w:b/>
          <w:color w:val="000000"/>
          <w:szCs w:val="21"/>
        </w:rPr>
        <w:t>响应文件（资信技术文件或商务文件）</w:t>
      </w:r>
      <w:r w:rsidRPr="0012118E">
        <w:rPr>
          <w:rFonts w:ascii="宋体" w:hAnsi="宋体" w:hint="default"/>
          <w:color w:val="000000"/>
          <w:szCs w:val="21"/>
        </w:rPr>
        <w:t>、</w:t>
      </w:r>
      <w:r w:rsidR="002658BE" w:rsidRPr="00E20D66">
        <w:rPr>
          <w:rFonts w:ascii="宋体" w:hAnsi="宋体" w:hint="default"/>
          <w:b/>
          <w:color w:val="000000"/>
          <w:szCs w:val="21"/>
        </w:rPr>
        <w:t>磋商供应商名称、磋商供应商地址、项目名称、采购项目编号及</w:t>
      </w:r>
      <w:r w:rsidR="002658BE" w:rsidRPr="00607C31">
        <w:rPr>
          <w:rFonts w:ascii="宋体" w:hAnsi="宋体" w:hint="default"/>
          <w:b/>
          <w:color w:val="000000"/>
          <w:szCs w:val="21"/>
        </w:rPr>
        <w:t>“</w:t>
      </w:r>
      <w:r w:rsidR="002658BE" w:rsidRPr="00607C31">
        <w:rPr>
          <w:rFonts w:ascii="宋体" w:hAnsi="宋体" w:hint="default"/>
          <w:b/>
          <w:color w:val="000000"/>
          <w:szCs w:val="21"/>
          <w:u w:val="single"/>
        </w:rPr>
        <w:t xml:space="preserve">2017 年   月  日   </w:t>
      </w:r>
      <w:r w:rsidR="002658BE" w:rsidRPr="00607C31">
        <w:rPr>
          <w:rFonts w:ascii="宋体" w:hAnsi="宋体" w:hint="default"/>
          <w:b/>
          <w:color w:val="000000"/>
          <w:szCs w:val="21"/>
        </w:rPr>
        <w:t>前不得开启”字样，并加盖磋商供应商公章。</w:t>
      </w:r>
    </w:p>
    <w:p w:rsidR="007A4228" w:rsidRPr="00E57ED0" w:rsidRDefault="007A4228">
      <w:pPr>
        <w:snapToGrid w:val="0"/>
        <w:spacing w:line="400" w:lineRule="exact"/>
        <w:ind w:firstLine="420"/>
        <w:jc w:val="left"/>
        <w:rPr>
          <w:rFonts w:ascii="宋体" w:hAnsi="宋体" w:hint="default"/>
          <w:color w:val="000000"/>
          <w:szCs w:val="21"/>
        </w:rPr>
      </w:pPr>
      <w:r w:rsidRPr="00E57ED0">
        <w:rPr>
          <w:rFonts w:ascii="宋体" w:hAnsi="宋体"/>
          <w:color w:val="000000"/>
          <w:szCs w:val="21"/>
        </w:rPr>
        <w:t>2.未按规定密封或标记的磋商响应文件将被拒绝，由此</w:t>
      </w:r>
      <w:proofErr w:type="gramStart"/>
      <w:r w:rsidRPr="00E57ED0">
        <w:rPr>
          <w:rFonts w:ascii="宋体" w:hAnsi="宋体"/>
          <w:color w:val="000000"/>
          <w:szCs w:val="21"/>
        </w:rPr>
        <w:t>造成磋商</w:t>
      </w:r>
      <w:proofErr w:type="gramEnd"/>
      <w:r w:rsidRPr="00E57ED0">
        <w:rPr>
          <w:rFonts w:ascii="宋体" w:hAnsi="宋体"/>
          <w:color w:val="000000"/>
          <w:szCs w:val="21"/>
        </w:rPr>
        <w:t>响应文件被误投或提前拆封的风险由磋商供应商承担。</w:t>
      </w:r>
    </w:p>
    <w:p w:rsidR="007A4228" w:rsidRPr="00E57ED0" w:rsidRDefault="007A4228">
      <w:pPr>
        <w:snapToGrid w:val="0"/>
        <w:spacing w:line="400" w:lineRule="exact"/>
        <w:ind w:firstLine="420"/>
        <w:jc w:val="left"/>
        <w:rPr>
          <w:rFonts w:ascii="宋体" w:hAnsi="宋体" w:hint="default"/>
          <w:color w:val="000000"/>
          <w:szCs w:val="21"/>
        </w:rPr>
      </w:pPr>
      <w:r w:rsidRPr="00E57ED0">
        <w:rPr>
          <w:rFonts w:ascii="宋体" w:hAnsi="宋体"/>
          <w:color w:val="000000"/>
          <w:szCs w:val="21"/>
        </w:rPr>
        <w:t>3.磋商供应商在响应文件递交截止时间之前，可以对已提交的磋商响应文件进行修改或撤回，并书面通知采购单位；磋商响应文件递交截止时间后，磋商供应商不得撤回、修改磋商响应文件。修改后重新递交的磋商响应文件应当按本磋商文件的要求签署、盖章和密封。</w:t>
      </w:r>
    </w:p>
    <w:p w:rsidR="007A4228" w:rsidRPr="00E57ED0" w:rsidRDefault="007A4228">
      <w:pPr>
        <w:snapToGrid w:val="0"/>
        <w:spacing w:line="400" w:lineRule="exact"/>
        <w:ind w:firstLineChars="196" w:firstLine="413"/>
        <w:outlineLvl w:val="2"/>
        <w:rPr>
          <w:rFonts w:ascii="宋体" w:hAnsi="宋体" w:hint="default"/>
          <w:b/>
          <w:color w:val="000000"/>
          <w:szCs w:val="21"/>
        </w:rPr>
      </w:pPr>
      <w:bookmarkStart w:id="86" w:name="_Toc494213767"/>
      <w:bookmarkStart w:id="87" w:name="_Toc494214038"/>
      <w:bookmarkStart w:id="88" w:name="_Toc494214399"/>
      <w:r w:rsidRPr="00E57ED0">
        <w:rPr>
          <w:rFonts w:ascii="宋体" w:hAnsi="宋体"/>
          <w:b/>
          <w:color w:val="000000"/>
          <w:szCs w:val="21"/>
        </w:rPr>
        <w:t>（八）磋商无效的情形</w:t>
      </w:r>
      <w:bookmarkEnd w:id="86"/>
      <w:bookmarkEnd w:id="87"/>
      <w:bookmarkEnd w:id="88"/>
    </w:p>
    <w:p w:rsidR="007A4228" w:rsidRPr="00E57ED0" w:rsidRDefault="007A4228" w:rsidP="00CA53F0">
      <w:pPr>
        <w:snapToGrid w:val="0"/>
        <w:spacing w:line="400" w:lineRule="exact"/>
        <w:ind w:firstLineChars="196" w:firstLine="412"/>
        <w:outlineLvl w:val="2"/>
        <w:rPr>
          <w:rFonts w:ascii="宋体" w:hAnsi="宋体" w:hint="default"/>
          <w:b/>
          <w:color w:val="000000"/>
          <w:szCs w:val="21"/>
        </w:rPr>
      </w:pPr>
      <w:bookmarkStart w:id="89" w:name="_Toc494213768"/>
      <w:bookmarkStart w:id="90" w:name="_Toc494214039"/>
      <w:bookmarkStart w:id="91" w:name="_Toc494214400"/>
      <w:r w:rsidRPr="00E57ED0">
        <w:rPr>
          <w:rFonts w:ascii="宋体" w:hAnsi="宋体"/>
          <w:bCs/>
          <w:color w:val="000000"/>
          <w:szCs w:val="21"/>
        </w:rPr>
        <w:t>符合性审查不通过的</w:t>
      </w:r>
      <w:proofErr w:type="gramStart"/>
      <w:r w:rsidRPr="00E57ED0">
        <w:rPr>
          <w:rFonts w:ascii="宋体" w:hAnsi="宋体"/>
          <w:bCs/>
          <w:color w:val="000000"/>
          <w:szCs w:val="21"/>
        </w:rPr>
        <w:t>的</w:t>
      </w:r>
      <w:proofErr w:type="gramEnd"/>
      <w:r w:rsidRPr="00E57ED0">
        <w:rPr>
          <w:rFonts w:ascii="宋体" w:hAnsi="宋体"/>
          <w:bCs/>
          <w:color w:val="000000"/>
          <w:szCs w:val="21"/>
        </w:rPr>
        <w:t>磋商由磋商小组审核后将被视为</w:t>
      </w:r>
      <w:proofErr w:type="gramStart"/>
      <w:r w:rsidRPr="00E57ED0">
        <w:rPr>
          <w:rFonts w:ascii="宋体" w:hAnsi="宋体"/>
          <w:bCs/>
          <w:color w:val="000000"/>
          <w:szCs w:val="21"/>
        </w:rPr>
        <w:t>无效磋商</w:t>
      </w:r>
      <w:proofErr w:type="gramEnd"/>
      <w:r w:rsidRPr="00E57ED0">
        <w:rPr>
          <w:rFonts w:ascii="宋体" w:hAnsi="宋体"/>
          <w:bCs/>
          <w:color w:val="000000"/>
          <w:szCs w:val="21"/>
        </w:rPr>
        <w:t>予以否决，具体情形详见“第四章 评审办法及评分标准”。</w:t>
      </w:r>
      <w:bookmarkEnd w:id="89"/>
      <w:bookmarkEnd w:id="90"/>
      <w:bookmarkEnd w:id="91"/>
    </w:p>
    <w:p w:rsidR="007A4228" w:rsidRPr="00E57ED0" w:rsidRDefault="007A4228" w:rsidP="00445BAD">
      <w:pPr>
        <w:pStyle w:val="af9"/>
        <w:snapToGrid w:val="0"/>
        <w:spacing w:line="400" w:lineRule="exact"/>
        <w:rPr>
          <w:rFonts w:hAnsi="宋体"/>
          <w:b/>
          <w:snapToGrid w:val="0"/>
          <w:color w:val="000000"/>
        </w:rPr>
      </w:pPr>
      <w:r w:rsidRPr="00E57ED0">
        <w:rPr>
          <w:rFonts w:hAnsi="宋体"/>
          <w:b/>
          <w:color w:val="000000"/>
        </w:rPr>
        <w:t>四、开标</w:t>
      </w:r>
    </w:p>
    <w:p w:rsidR="007A4228" w:rsidRPr="00E57ED0" w:rsidRDefault="007A4228">
      <w:pPr>
        <w:pStyle w:val="af9"/>
        <w:snapToGrid w:val="0"/>
        <w:spacing w:line="400" w:lineRule="exact"/>
        <w:ind w:firstLineChars="196" w:firstLine="413"/>
        <w:rPr>
          <w:rFonts w:hAnsi="宋体"/>
          <w:b/>
          <w:color w:val="000000"/>
        </w:rPr>
      </w:pPr>
      <w:r w:rsidRPr="00E57ED0">
        <w:rPr>
          <w:rFonts w:hAnsi="宋体"/>
          <w:b/>
          <w:color w:val="000000"/>
        </w:rPr>
        <w:t>（一）开标准备</w:t>
      </w:r>
    </w:p>
    <w:p w:rsidR="007A4228" w:rsidRPr="00E57ED0" w:rsidRDefault="007A4228" w:rsidP="00A22ED3">
      <w:pPr>
        <w:pStyle w:val="af9"/>
        <w:snapToGrid w:val="0"/>
        <w:spacing w:line="400" w:lineRule="exact"/>
        <w:ind w:firstLineChars="200" w:firstLine="422"/>
        <w:rPr>
          <w:rFonts w:hAnsi="宋体"/>
          <w:bCs/>
          <w:color w:val="000000"/>
        </w:rPr>
      </w:pPr>
      <w:r w:rsidRPr="00E57ED0">
        <w:rPr>
          <w:rFonts w:hAnsi="宋体"/>
          <w:b/>
          <w:bCs/>
          <w:color w:val="000000"/>
        </w:rPr>
        <w:t>采购代理机构将在规定的时间和地点进行开标，磋商供应商的法定代表人或其授权代</w:t>
      </w:r>
      <w:r w:rsidRPr="00E57ED0">
        <w:rPr>
          <w:rFonts w:hAnsi="宋体"/>
          <w:b/>
          <w:bCs/>
          <w:color w:val="000000"/>
        </w:rPr>
        <w:lastRenderedPageBreak/>
        <w:t>表应携带身份证</w:t>
      </w:r>
      <w:r w:rsidRPr="00E57ED0">
        <w:rPr>
          <w:rFonts w:hAnsi="宋体" w:hint="eastAsia"/>
          <w:b/>
          <w:bCs/>
          <w:color w:val="000000"/>
        </w:rPr>
        <w:t>（</w:t>
      </w:r>
      <w:r w:rsidRPr="00E57ED0">
        <w:rPr>
          <w:rFonts w:hAnsi="宋体"/>
          <w:b/>
          <w:bCs/>
          <w:color w:val="000000"/>
        </w:rPr>
        <w:t>授权代表还须携带授权委托书</w:t>
      </w:r>
      <w:r w:rsidRPr="00E57ED0">
        <w:rPr>
          <w:rFonts w:hAnsi="宋体" w:hint="eastAsia"/>
          <w:b/>
          <w:bCs/>
          <w:color w:val="000000"/>
        </w:rPr>
        <w:t>）</w:t>
      </w:r>
      <w:r w:rsidRPr="00E57ED0">
        <w:rPr>
          <w:rFonts w:hAnsi="宋体"/>
          <w:b/>
          <w:bCs/>
          <w:color w:val="000000"/>
        </w:rPr>
        <w:t>参加开标会并签到。</w:t>
      </w:r>
      <w:r w:rsidRPr="00E57ED0">
        <w:rPr>
          <w:rFonts w:hAnsi="宋体"/>
          <w:bCs/>
          <w:color w:val="000000"/>
        </w:rPr>
        <w:t>磋商供应商的法定代表人或其授权代表未按时签到的，视同放弃开标监督权利、认可开标结果。</w:t>
      </w:r>
    </w:p>
    <w:p w:rsidR="007A4228" w:rsidRPr="00EF7EA0" w:rsidRDefault="0012118E">
      <w:pPr>
        <w:pStyle w:val="af9"/>
        <w:snapToGrid w:val="0"/>
        <w:spacing w:line="400" w:lineRule="exact"/>
        <w:ind w:firstLineChars="196" w:firstLine="413"/>
        <w:rPr>
          <w:rFonts w:hAnsi="宋体"/>
          <w:b/>
          <w:color w:val="000000"/>
        </w:rPr>
      </w:pPr>
      <w:r>
        <w:rPr>
          <w:rFonts w:hAnsi="宋体"/>
          <w:b/>
          <w:color w:val="000000"/>
        </w:rPr>
        <w:t>（二） 开标程序</w:t>
      </w:r>
    </w:p>
    <w:p w:rsidR="007A4228" w:rsidRPr="00EF7EA0" w:rsidRDefault="0012118E">
      <w:pPr>
        <w:pStyle w:val="af9"/>
        <w:snapToGrid w:val="0"/>
        <w:spacing w:line="400" w:lineRule="exact"/>
        <w:ind w:firstLineChars="200" w:firstLine="420"/>
        <w:rPr>
          <w:rFonts w:hAnsi="宋体"/>
          <w:color w:val="000000"/>
        </w:rPr>
      </w:pPr>
      <w:r>
        <w:rPr>
          <w:rFonts w:hAnsi="宋体"/>
          <w:color w:val="000000"/>
        </w:rPr>
        <w:t>1.开标会由采购代理机构主持，主持人宣布开标会议开始；</w:t>
      </w:r>
    </w:p>
    <w:p w:rsidR="007A4228" w:rsidRPr="00EF7EA0" w:rsidRDefault="0012118E">
      <w:pPr>
        <w:pStyle w:val="af9"/>
        <w:snapToGrid w:val="0"/>
        <w:spacing w:line="400" w:lineRule="exact"/>
        <w:ind w:firstLineChars="200" w:firstLine="420"/>
        <w:rPr>
          <w:rFonts w:hAnsi="宋体"/>
          <w:color w:val="000000"/>
        </w:rPr>
      </w:pPr>
      <w:r>
        <w:rPr>
          <w:rFonts w:hAnsi="宋体"/>
          <w:color w:val="000000"/>
        </w:rPr>
        <w:t>2.主持人宣布评</w:t>
      </w:r>
      <w:r>
        <w:rPr>
          <w:rFonts w:hAnsi="宋体" w:hint="eastAsia"/>
          <w:color w:val="000000"/>
        </w:rPr>
        <w:t>审</w:t>
      </w:r>
      <w:r>
        <w:rPr>
          <w:rFonts w:hAnsi="宋体"/>
          <w:color w:val="000000"/>
        </w:rPr>
        <w:t>期间的有关事项；</w:t>
      </w:r>
    </w:p>
    <w:p w:rsidR="007A4228" w:rsidRPr="00EF7EA0" w:rsidRDefault="0012118E">
      <w:pPr>
        <w:pStyle w:val="af9"/>
        <w:snapToGrid w:val="0"/>
        <w:spacing w:line="400" w:lineRule="exact"/>
        <w:ind w:firstLineChars="200" w:firstLine="420"/>
        <w:rPr>
          <w:rFonts w:hAnsi="宋体"/>
          <w:color w:val="000000"/>
        </w:rPr>
      </w:pPr>
      <w:r>
        <w:rPr>
          <w:rFonts w:hAnsi="宋体"/>
          <w:color w:val="000000"/>
        </w:rPr>
        <w:t>3.磋商供应商或其当场推荐的代表，或者采购单位委托的公证</w:t>
      </w:r>
      <w:r>
        <w:rPr>
          <w:rFonts w:hAnsi="宋体" w:hint="eastAsia"/>
          <w:color w:val="000000"/>
        </w:rPr>
        <w:t>机构</w:t>
      </w:r>
      <w:r>
        <w:rPr>
          <w:rFonts w:hAnsi="宋体"/>
          <w:color w:val="000000"/>
        </w:rPr>
        <w:t>检</w:t>
      </w:r>
      <w:r>
        <w:rPr>
          <w:rFonts w:hAnsi="宋体" w:hint="eastAsia"/>
          <w:color w:val="000000"/>
        </w:rPr>
        <w:t>查</w:t>
      </w:r>
      <w:r>
        <w:rPr>
          <w:rFonts w:hAnsi="宋体"/>
          <w:color w:val="000000"/>
        </w:rPr>
        <w:t>磋商响应文件密封的完整性并确认；</w:t>
      </w:r>
    </w:p>
    <w:p w:rsidR="002658BE" w:rsidRDefault="0012118E" w:rsidP="00607C31">
      <w:pPr>
        <w:pStyle w:val="af9"/>
        <w:snapToGrid w:val="0"/>
        <w:spacing w:line="400" w:lineRule="exact"/>
        <w:ind w:firstLineChars="202" w:firstLine="424"/>
        <w:rPr>
          <w:rFonts w:hAnsi="宋体"/>
          <w:color w:val="000000"/>
        </w:rPr>
      </w:pPr>
      <w:r>
        <w:rPr>
          <w:rFonts w:hAnsi="宋体"/>
          <w:color w:val="000000"/>
        </w:rPr>
        <w:t>4.按各磋商供应商</w:t>
      </w:r>
      <w:proofErr w:type="gramStart"/>
      <w:r>
        <w:rPr>
          <w:rFonts w:hAnsi="宋体"/>
          <w:color w:val="000000"/>
        </w:rPr>
        <w:t>提交磋商</w:t>
      </w:r>
      <w:proofErr w:type="gramEnd"/>
      <w:r>
        <w:rPr>
          <w:rFonts w:hAnsi="宋体"/>
          <w:color w:val="000000"/>
        </w:rPr>
        <w:t>响应文件时间的先后顺序打开响应文件外包装，清点磋商响应文件正本、副本数量，并由磋商供应商代表签字确认。</w:t>
      </w:r>
    </w:p>
    <w:p w:rsidR="007A4228" w:rsidRPr="00E57ED0" w:rsidRDefault="002658BE">
      <w:pPr>
        <w:pStyle w:val="af9"/>
        <w:snapToGrid w:val="0"/>
        <w:spacing w:line="400" w:lineRule="exact"/>
        <w:ind w:leftChars="228" w:left="689" w:hangingChars="100" w:hanging="210"/>
        <w:rPr>
          <w:rFonts w:hAnsi="宋体"/>
          <w:color w:val="000000"/>
        </w:rPr>
      </w:pPr>
      <w:r w:rsidRPr="00607C31">
        <w:rPr>
          <w:rFonts w:hAnsi="宋体"/>
          <w:color w:val="000000"/>
        </w:rPr>
        <w:t>5</w:t>
      </w:r>
      <w:r w:rsidR="0012118E">
        <w:rPr>
          <w:rFonts w:hAnsi="宋体"/>
          <w:color w:val="000000"/>
        </w:rPr>
        <w:t>.开标会议结束。</w:t>
      </w:r>
    </w:p>
    <w:p w:rsidR="007A4228" w:rsidRPr="00E57ED0" w:rsidRDefault="007A4228" w:rsidP="00445BAD">
      <w:pPr>
        <w:pStyle w:val="af9"/>
        <w:snapToGrid w:val="0"/>
        <w:spacing w:line="400" w:lineRule="exact"/>
        <w:rPr>
          <w:rFonts w:hAnsi="宋体"/>
          <w:b/>
          <w:color w:val="000000"/>
        </w:rPr>
      </w:pPr>
      <w:bookmarkStart w:id="92" w:name="_Toc494213769"/>
      <w:bookmarkStart w:id="93" w:name="_Toc494214040"/>
      <w:bookmarkStart w:id="94" w:name="_Toc494214401"/>
      <w:r w:rsidRPr="00E57ED0">
        <w:rPr>
          <w:rFonts w:hAnsi="宋体" w:hint="eastAsia"/>
          <w:b/>
          <w:color w:val="000000"/>
        </w:rPr>
        <w:t>五、评审</w:t>
      </w:r>
      <w:bookmarkEnd w:id="92"/>
      <w:bookmarkEnd w:id="93"/>
      <w:bookmarkEnd w:id="94"/>
    </w:p>
    <w:p w:rsidR="007A4228" w:rsidRPr="00E57ED0" w:rsidRDefault="007A4228">
      <w:pPr>
        <w:pStyle w:val="af9"/>
        <w:snapToGrid w:val="0"/>
        <w:spacing w:line="400" w:lineRule="exact"/>
        <w:ind w:firstLineChars="200" w:firstLine="420"/>
        <w:rPr>
          <w:rFonts w:hAnsi="宋体"/>
        </w:rPr>
      </w:pPr>
      <w:r w:rsidRPr="00E57ED0">
        <w:rPr>
          <w:rFonts w:hAnsi="宋体" w:hint="eastAsia"/>
          <w:color w:val="000000"/>
        </w:rPr>
        <w:t>磋商小组按照磋商文件规定的评审标准和方法，客观、公正地对磋商响应文件提出评审意见。磋商文件没有规定</w:t>
      </w:r>
      <w:r w:rsidRPr="00E57ED0">
        <w:rPr>
          <w:rFonts w:hAnsi="宋体" w:hint="eastAsia"/>
        </w:rPr>
        <w:t>的评审标准和方法，不作为评审依据。</w:t>
      </w:r>
    </w:p>
    <w:p w:rsidR="007A4228" w:rsidRPr="00E57ED0" w:rsidRDefault="007A4228">
      <w:pPr>
        <w:pStyle w:val="af9"/>
        <w:snapToGrid w:val="0"/>
        <w:spacing w:line="400" w:lineRule="exact"/>
        <w:ind w:firstLineChars="200" w:firstLine="420"/>
        <w:rPr>
          <w:rFonts w:hAnsi="宋体"/>
        </w:rPr>
      </w:pPr>
      <w:r w:rsidRPr="00E57ED0">
        <w:rPr>
          <w:rFonts w:hAnsi="宋体" w:hint="eastAsia"/>
        </w:rPr>
        <w:t>磋商</w:t>
      </w:r>
      <w:r w:rsidRPr="00E57ED0">
        <w:rPr>
          <w:rFonts w:hAnsi="宋体"/>
        </w:rPr>
        <w:t>小组必须公平、公正、客观，不带任何倾向性和启发性；不得向外界透露任何与评审有关的内容；任何单位和个人不得干扰、影响评</w:t>
      </w:r>
      <w:r w:rsidRPr="00E57ED0">
        <w:rPr>
          <w:rFonts w:hAnsi="宋体" w:hint="eastAsia"/>
        </w:rPr>
        <w:t>审</w:t>
      </w:r>
      <w:r w:rsidRPr="00E57ED0">
        <w:rPr>
          <w:rFonts w:hAnsi="宋体"/>
        </w:rPr>
        <w:t>的正常进行；</w:t>
      </w:r>
      <w:r w:rsidRPr="00E57ED0">
        <w:rPr>
          <w:rFonts w:hAnsi="宋体" w:hint="eastAsia"/>
        </w:rPr>
        <w:t>磋商</w:t>
      </w:r>
      <w:r w:rsidRPr="00E57ED0">
        <w:rPr>
          <w:rFonts w:hAnsi="宋体"/>
        </w:rPr>
        <w:t>小组及有关工作人员不得私下与磋商供应商接触。</w:t>
      </w:r>
    </w:p>
    <w:p w:rsidR="007A4228" w:rsidRPr="00E57ED0" w:rsidRDefault="007A4228">
      <w:pPr>
        <w:pStyle w:val="af9"/>
        <w:snapToGrid w:val="0"/>
        <w:spacing w:line="400" w:lineRule="exact"/>
        <w:ind w:firstLineChars="200" w:firstLine="420"/>
        <w:rPr>
          <w:rFonts w:hAnsi="宋体"/>
        </w:rPr>
      </w:pPr>
      <w:r w:rsidRPr="00E57ED0">
        <w:rPr>
          <w:rFonts w:hAnsi="宋体"/>
        </w:rPr>
        <w:t>本项目评</w:t>
      </w:r>
      <w:r w:rsidRPr="00E57ED0">
        <w:rPr>
          <w:rFonts w:hAnsi="宋体" w:hint="eastAsia"/>
        </w:rPr>
        <w:t>审</w:t>
      </w:r>
      <w:r w:rsidRPr="00E57ED0">
        <w:rPr>
          <w:rFonts w:hAnsi="宋体"/>
        </w:rPr>
        <w:t>办法是</w:t>
      </w:r>
      <w:r w:rsidRPr="00E57ED0">
        <w:rPr>
          <w:rFonts w:hAnsi="宋体" w:hint="eastAsia"/>
          <w:u w:val="single"/>
        </w:rPr>
        <w:t>综合</w:t>
      </w:r>
      <w:r w:rsidRPr="00E57ED0">
        <w:rPr>
          <w:rFonts w:hAnsi="宋体"/>
          <w:u w:val="single"/>
        </w:rPr>
        <w:t>评分法</w:t>
      </w:r>
      <w:r w:rsidRPr="00E57ED0">
        <w:rPr>
          <w:rFonts w:hAnsi="宋体"/>
        </w:rPr>
        <w:t>，具体评审内容及评分标准等详见《第四章：评审办法及评分标准》。</w:t>
      </w:r>
      <w:r w:rsidR="002658BE" w:rsidRPr="00607C31">
        <w:rPr>
          <w:rFonts w:hAnsi="宋体" w:hint="eastAsia"/>
        </w:rPr>
        <w:t>根据《关于政府采购竞争性磋商采购方式管理暂行办法有关问题的补充通知》（财库〔</w:t>
      </w:r>
      <w:r w:rsidR="002658BE" w:rsidRPr="00607C31">
        <w:rPr>
          <w:rFonts w:hAnsi="宋体"/>
        </w:rPr>
        <w:t>2015〕124号）文件要求，</w:t>
      </w:r>
      <w:r w:rsidR="002658BE" w:rsidRPr="00607C31">
        <w:rPr>
          <w:rFonts w:hAnsi="宋体" w:hint="eastAsia"/>
        </w:rPr>
        <w:t>若本次磋商过程中符合要求的供应商只有</w:t>
      </w:r>
      <w:r w:rsidR="002658BE" w:rsidRPr="00607C31">
        <w:rPr>
          <w:rFonts w:hAnsi="宋体"/>
        </w:rPr>
        <w:t>2</w:t>
      </w:r>
      <w:r w:rsidR="002658BE" w:rsidRPr="00607C31">
        <w:rPr>
          <w:rFonts w:hAnsi="宋体" w:hint="eastAsia"/>
        </w:rPr>
        <w:t>家的，磋商小组可根据采购人意见、响应人意见或磋商文件明确内容确定两家响应人是否具有竞争性，如仍具有竞争性可继续进行相关评审，若只有一家符合要求的供应商，终止采购活动。</w:t>
      </w:r>
    </w:p>
    <w:p w:rsidR="007A4228" w:rsidRPr="00E57ED0" w:rsidRDefault="007A4228" w:rsidP="00445BAD">
      <w:pPr>
        <w:pStyle w:val="af9"/>
        <w:snapToGrid w:val="0"/>
        <w:spacing w:line="400" w:lineRule="exact"/>
        <w:rPr>
          <w:rFonts w:hAnsi="宋体"/>
          <w:b/>
          <w:bCs/>
        </w:rPr>
      </w:pPr>
      <w:bookmarkStart w:id="95" w:name="_Toc494213770"/>
      <w:bookmarkStart w:id="96" w:name="_Toc494214041"/>
      <w:bookmarkStart w:id="97" w:name="_Toc494214402"/>
      <w:r w:rsidRPr="00E57ED0">
        <w:rPr>
          <w:rFonts w:hAnsi="宋体" w:hint="eastAsia"/>
          <w:b/>
        </w:rPr>
        <w:t>六、</w:t>
      </w:r>
      <w:r w:rsidR="00A22ED3" w:rsidRPr="00E57ED0">
        <w:rPr>
          <w:rFonts w:hAnsi="宋体"/>
          <w:b/>
          <w:bCs/>
        </w:rPr>
        <w:t>确认谈判</w:t>
      </w:r>
      <w:bookmarkEnd w:id="95"/>
      <w:bookmarkEnd w:id="96"/>
      <w:bookmarkEnd w:id="97"/>
    </w:p>
    <w:p w:rsidR="00A22ED3" w:rsidRPr="00E57ED0" w:rsidRDefault="00A22ED3" w:rsidP="00A22ED3">
      <w:pPr>
        <w:pStyle w:val="af9"/>
        <w:snapToGrid w:val="0"/>
        <w:spacing w:line="400" w:lineRule="exact"/>
        <w:ind w:firstLineChars="196" w:firstLine="413"/>
        <w:outlineLvl w:val="1"/>
        <w:rPr>
          <w:rFonts w:hAnsi="宋体"/>
          <w:b/>
          <w:bCs/>
        </w:rPr>
      </w:pPr>
      <w:bookmarkStart w:id="98" w:name="_Toc494213771"/>
      <w:bookmarkStart w:id="99" w:name="_Toc494214042"/>
      <w:bookmarkStart w:id="100" w:name="_Toc494214403"/>
      <w:r w:rsidRPr="00E57ED0">
        <w:rPr>
          <w:rFonts w:hAnsi="宋体" w:hint="eastAsia"/>
          <w:b/>
          <w:bCs/>
        </w:rPr>
        <w:t>（一）</w:t>
      </w:r>
      <w:r w:rsidRPr="00E57ED0">
        <w:rPr>
          <w:rFonts w:hAnsi="宋体"/>
          <w:b/>
          <w:bCs/>
        </w:rPr>
        <w:t>确认谈判过程的保密</w:t>
      </w:r>
      <w:bookmarkEnd w:id="98"/>
      <w:bookmarkEnd w:id="99"/>
      <w:bookmarkEnd w:id="100"/>
    </w:p>
    <w:p w:rsidR="00A22ED3" w:rsidRPr="00E57ED0" w:rsidRDefault="00A22ED3" w:rsidP="00A22ED3">
      <w:pPr>
        <w:pStyle w:val="af9"/>
        <w:snapToGrid w:val="0"/>
        <w:spacing w:line="400" w:lineRule="exact"/>
        <w:ind w:firstLineChars="196" w:firstLine="412"/>
        <w:outlineLvl w:val="1"/>
        <w:rPr>
          <w:rFonts w:hAnsi="宋体"/>
          <w:bCs/>
        </w:rPr>
      </w:pPr>
      <w:bookmarkStart w:id="101" w:name="_Toc494213772"/>
      <w:bookmarkStart w:id="102" w:name="_Toc494214043"/>
      <w:bookmarkStart w:id="103" w:name="_Toc494214404"/>
      <w:r w:rsidRPr="00E57ED0">
        <w:rPr>
          <w:rFonts w:hAnsi="宋体" w:hint="eastAsia"/>
        </w:rPr>
        <w:t>1.</w:t>
      </w:r>
      <w:proofErr w:type="gramStart"/>
      <w:r w:rsidRPr="00E57ED0">
        <w:rPr>
          <w:rFonts w:hAnsi="宋体"/>
          <w:bCs/>
        </w:rPr>
        <w:t>递交</w:t>
      </w:r>
      <w:r w:rsidRPr="00E57ED0">
        <w:rPr>
          <w:rFonts w:hAnsi="宋体" w:hint="eastAsia"/>
          <w:bCs/>
        </w:rPr>
        <w:t>磋商</w:t>
      </w:r>
      <w:proofErr w:type="gramEnd"/>
      <w:r w:rsidRPr="00E57ED0">
        <w:rPr>
          <w:rFonts w:hAnsi="宋体"/>
          <w:bCs/>
        </w:rPr>
        <w:t>响应文件后，直至本项目</w:t>
      </w:r>
      <w:r w:rsidRPr="00E57ED0">
        <w:rPr>
          <w:rFonts w:hAnsi="宋体" w:hint="eastAsia"/>
          <w:bCs/>
        </w:rPr>
        <w:t>采购</w:t>
      </w:r>
      <w:r w:rsidRPr="00E57ED0">
        <w:rPr>
          <w:rFonts w:hAnsi="宋体"/>
          <w:bCs/>
        </w:rPr>
        <w:t>人与成交社会资本正式签署《PPP项目协议》时止，参与确认谈判的有关人员不得向</w:t>
      </w:r>
      <w:r w:rsidR="00140D6E" w:rsidRPr="00E57ED0">
        <w:rPr>
          <w:rFonts w:hAnsi="宋体" w:hint="eastAsia"/>
          <w:bCs/>
        </w:rPr>
        <w:t>响应</w:t>
      </w:r>
      <w:r w:rsidRPr="00E57ED0">
        <w:rPr>
          <w:rFonts w:hAnsi="宋体"/>
          <w:bCs/>
        </w:rPr>
        <w:t>人及与评审无关的其他人透露与确认谈判有关的资料以及意见等信息，否则采购人将追究有关当事人的法律责任。</w:t>
      </w:r>
      <w:bookmarkEnd w:id="101"/>
      <w:bookmarkEnd w:id="102"/>
      <w:bookmarkEnd w:id="103"/>
    </w:p>
    <w:p w:rsidR="00A22ED3" w:rsidRPr="00E57ED0" w:rsidRDefault="00A22ED3" w:rsidP="00A22ED3">
      <w:pPr>
        <w:pStyle w:val="af9"/>
        <w:snapToGrid w:val="0"/>
        <w:spacing w:line="400" w:lineRule="exact"/>
        <w:ind w:firstLineChars="196" w:firstLine="412"/>
        <w:outlineLvl w:val="1"/>
        <w:rPr>
          <w:rFonts w:hAnsi="宋体"/>
          <w:bCs/>
        </w:rPr>
      </w:pPr>
      <w:bookmarkStart w:id="104" w:name="_Toc494213773"/>
      <w:bookmarkStart w:id="105" w:name="_Toc494214044"/>
      <w:bookmarkStart w:id="106" w:name="_Toc494214405"/>
      <w:r w:rsidRPr="00E57ED0">
        <w:rPr>
          <w:rFonts w:hAnsi="宋体" w:hint="eastAsia"/>
          <w:bCs/>
        </w:rPr>
        <w:t>2.</w:t>
      </w:r>
      <w:r w:rsidRPr="00E57ED0">
        <w:rPr>
          <w:rFonts w:hAnsi="宋体"/>
          <w:bCs/>
        </w:rPr>
        <w:t>从</w:t>
      </w:r>
      <w:r w:rsidRPr="00E57ED0">
        <w:rPr>
          <w:rFonts w:hAnsi="宋体" w:hint="eastAsia"/>
          <w:bCs/>
        </w:rPr>
        <w:t>磋商</w:t>
      </w:r>
      <w:r w:rsidRPr="00E57ED0">
        <w:rPr>
          <w:rFonts w:hAnsi="宋体"/>
          <w:bCs/>
        </w:rPr>
        <w:t>响应文件递交截止时间起到本项目协议签订止，</w:t>
      </w:r>
      <w:r w:rsidRPr="00E57ED0">
        <w:rPr>
          <w:rFonts w:hAnsi="宋体" w:hint="eastAsia"/>
          <w:bCs/>
        </w:rPr>
        <w:t>响应</w:t>
      </w:r>
      <w:r w:rsidRPr="00E57ED0">
        <w:rPr>
          <w:rFonts w:hAnsi="宋体"/>
          <w:bCs/>
        </w:rPr>
        <w:t>人不得泄露根据要求在确认环节确认过程中涉及的相关细节，否则将承担由此产生的一切责任和损失。</w:t>
      </w:r>
      <w:bookmarkEnd w:id="104"/>
      <w:bookmarkEnd w:id="105"/>
      <w:bookmarkEnd w:id="106"/>
    </w:p>
    <w:p w:rsidR="00A22ED3" w:rsidRPr="00E57ED0" w:rsidRDefault="00A22ED3" w:rsidP="00A22ED3">
      <w:pPr>
        <w:pStyle w:val="af9"/>
        <w:snapToGrid w:val="0"/>
        <w:spacing w:line="400" w:lineRule="exact"/>
        <w:ind w:firstLineChars="196" w:firstLine="412"/>
        <w:outlineLvl w:val="1"/>
        <w:rPr>
          <w:rFonts w:hAnsi="宋体"/>
          <w:bCs/>
        </w:rPr>
      </w:pPr>
      <w:bookmarkStart w:id="107" w:name="_Toc494213774"/>
      <w:bookmarkStart w:id="108" w:name="_Toc494214045"/>
      <w:bookmarkStart w:id="109" w:name="_Toc494214406"/>
      <w:r w:rsidRPr="00E57ED0">
        <w:rPr>
          <w:rFonts w:hAnsi="宋体" w:hint="eastAsia"/>
          <w:bCs/>
        </w:rPr>
        <w:t>3.</w:t>
      </w:r>
      <w:r w:rsidRPr="00E57ED0">
        <w:rPr>
          <w:rFonts w:hAnsi="宋体"/>
          <w:bCs/>
        </w:rPr>
        <w:t>成交社会资本确定后，采购人和采购代理机构不对未被选为成交社会资本的</w:t>
      </w:r>
      <w:r w:rsidRPr="00E57ED0">
        <w:rPr>
          <w:rFonts w:hAnsi="宋体" w:hint="eastAsia"/>
          <w:bCs/>
        </w:rPr>
        <w:t>响应</w:t>
      </w:r>
      <w:r w:rsidRPr="00E57ED0">
        <w:rPr>
          <w:rFonts w:hAnsi="宋体"/>
          <w:bCs/>
        </w:rPr>
        <w:t>人就确认谈判过程以及未被选中的原因做出任何解释。未被选为成交社会资本的</w:t>
      </w:r>
      <w:r w:rsidRPr="00E57ED0">
        <w:rPr>
          <w:rFonts w:hAnsi="宋体" w:hint="eastAsia"/>
          <w:bCs/>
        </w:rPr>
        <w:t>响应</w:t>
      </w:r>
      <w:r w:rsidRPr="00E57ED0">
        <w:rPr>
          <w:rFonts w:hAnsi="宋体"/>
          <w:bCs/>
        </w:rPr>
        <w:t>人不得向各类人员索问评审及确认过程的情况或索取材料。</w:t>
      </w:r>
      <w:bookmarkEnd w:id="107"/>
      <w:bookmarkEnd w:id="108"/>
      <w:bookmarkEnd w:id="109"/>
    </w:p>
    <w:p w:rsidR="00A22ED3" w:rsidRPr="00E57ED0" w:rsidRDefault="00A22ED3" w:rsidP="00A22ED3">
      <w:pPr>
        <w:pStyle w:val="af9"/>
        <w:snapToGrid w:val="0"/>
        <w:spacing w:line="400" w:lineRule="exact"/>
        <w:ind w:firstLineChars="196" w:firstLine="413"/>
        <w:outlineLvl w:val="1"/>
        <w:rPr>
          <w:rFonts w:hAnsi="宋体"/>
          <w:b/>
          <w:bCs/>
        </w:rPr>
      </w:pPr>
      <w:bookmarkStart w:id="110" w:name="_Toc494213775"/>
      <w:bookmarkStart w:id="111" w:name="_Toc494214046"/>
      <w:bookmarkStart w:id="112" w:name="_Toc494214407"/>
      <w:r w:rsidRPr="00E57ED0">
        <w:rPr>
          <w:rFonts w:hAnsi="宋体" w:hint="eastAsia"/>
          <w:b/>
          <w:bCs/>
        </w:rPr>
        <w:t>（二）</w:t>
      </w:r>
      <w:r w:rsidRPr="00E57ED0">
        <w:rPr>
          <w:rFonts w:hAnsi="宋体"/>
          <w:b/>
          <w:bCs/>
        </w:rPr>
        <w:t>采购结果确认谈判工作组及确认谈判</w:t>
      </w:r>
      <w:bookmarkEnd w:id="110"/>
      <w:bookmarkEnd w:id="111"/>
      <w:bookmarkEnd w:id="112"/>
    </w:p>
    <w:p w:rsidR="00A22ED3" w:rsidRPr="00E57ED0" w:rsidRDefault="00A22ED3" w:rsidP="00A22ED3">
      <w:pPr>
        <w:pStyle w:val="af9"/>
        <w:snapToGrid w:val="0"/>
        <w:spacing w:line="400" w:lineRule="exact"/>
        <w:ind w:firstLineChars="196" w:firstLine="412"/>
        <w:outlineLvl w:val="1"/>
        <w:rPr>
          <w:rFonts w:hAnsi="宋体"/>
          <w:bCs/>
        </w:rPr>
      </w:pPr>
      <w:bookmarkStart w:id="113" w:name="_Toc494213776"/>
      <w:bookmarkStart w:id="114" w:name="_Toc494214047"/>
      <w:bookmarkStart w:id="115" w:name="_Toc494214408"/>
      <w:r w:rsidRPr="00E57ED0">
        <w:rPr>
          <w:rFonts w:hAnsi="宋体" w:hint="eastAsia"/>
          <w:bCs/>
        </w:rPr>
        <w:t>1.</w:t>
      </w:r>
      <w:r w:rsidRPr="00E57ED0">
        <w:rPr>
          <w:rFonts w:hAnsi="宋体"/>
          <w:bCs/>
        </w:rPr>
        <w:t>采购人按照相关要求组建本项目采购结果确认谈判工作组，负责采购结果确认环节的各项事务。采购结果确认谈判工作组成员及数量由采购人根据相关规定或管理原则确定，</w:t>
      </w:r>
      <w:r w:rsidR="00140D6E" w:rsidRPr="00E57ED0">
        <w:rPr>
          <w:rFonts w:hAnsi="宋体" w:hint="eastAsia"/>
          <w:bCs/>
        </w:rPr>
        <w:t>磋</w:t>
      </w:r>
      <w:r w:rsidR="00140D6E" w:rsidRPr="00E57ED0">
        <w:rPr>
          <w:rFonts w:hAnsi="宋体" w:hint="eastAsia"/>
          <w:bCs/>
        </w:rPr>
        <w:lastRenderedPageBreak/>
        <w:t>商</w:t>
      </w:r>
      <w:r w:rsidR="001D2FE9">
        <w:rPr>
          <w:rFonts w:hAnsi="宋体" w:hint="eastAsia"/>
          <w:bCs/>
        </w:rPr>
        <w:t>小组</w:t>
      </w:r>
      <w:r w:rsidRPr="00E57ED0">
        <w:rPr>
          <w:rFonts w:hAnsi="宋体"/>
          <w:bCs/>
        </w:rPr>
        <w:t>成员可以根据需要作为采购结果确认谈判工作组成员。</w:t>
      </w:r>
      <w:bookmarkEnd w:id="113"/>
      <w:bookmarkEnd w:id="114"/>
      <w:bookmarkEnd w:id="115"/>
    </w:p>
    <w:p w:rsidR="00140D6E" w:rsidRPr="00E57ED0" w:rsidRDefault="00140D6E" w:rsidP="00A22ED3">
      <w:pPr>
        <w:pStyle w:val="af9"/>
        <w:snapToGrid w:val="0"/>
        <w:spacing w:line="400" w:lineRule="exact"/>
        <w:ind w:firstLineChars="196" w:firstLine="412"/>
        <w:outlineLvl w:val="1"/>
        <w:rPr>
          <w:rFonts w:hAnsi="宋体"/>
          <w:bCs/>
        </w:rPr>
      </w:pPr>
      <w:bookmarkStart w:id="116" w:name="_Toc494213777"/>
      <w:bookmarkStart w:id="117" w:name="_Toc494214048"/>
      <w:bookmarkStart w:id="118" w:name="_Toc494214409"/>
      <w:r w:rsidRPr="00E57ED0">
        <w:rPr>
          <w:rFonts w:hAnsi="宋体" w:hint="eastAsia"/>
          <w:bCs/>
        </w:rPr>
        <w:t>2.</w:t>
      </w:r>
      <w:r w:rsidRPr="00E57ED0">
        <w:rPr>
          <w:rFonts w:hAnsi="宋体"/>
          <w:bCs/>
        </w:rPr>
        <w:t>采购结果确认谈判工作组依据</w:t>
      </w:r>
      <w:r w:rsidRPr="00E57ED0">
        <w:rPr>
          <w:rFonts w:hAnsi="宋体" w:hint="eastAsia"/>
          <w:bCs/>
        </w:rPr>
        <w:t>磋商</w:t>
      </w:r>
      <w:r w:rsidRPr="00E57ED0">
        <w:rPr>
          <w:rFonts w:hAnsi="宋体"/>
          <w:bCs/>
        </w:rPr>
        <w:t>小组推荐的候选社会资本排序，依次与候选社会资本就相关问题进行项目协议签署前的确认，率先达成一致的候选社会资本即为</w:t>
      </w:r>
      <w:proofErr w:type="gramStart"/>
      <w:r w:rsidRPr="00E57ED0">
        <w:rPr>
          <w:rFonts w:hAnsi="宋体"/>
          <w:bCs/>
        </w:rPr>
        <w:t>预</w:t>
      </w:r>
      <w:r w:rsidRPr="00E57ED0">
        <w:rPr>
          <w:rFonts w:hAnsi="宋体" w:hint="eastAsia"/>
          <w:bCs/>
        </w:rPr>
        <w:t>成交</w:t>
      </w:r>
      <w:proofErr w:type="gramEnd"/>
      <w:r w:rsidRPr="00E57ED0">
        <w:rPr>
          <w:rFonts w:hAnsi="宋体"/>
          <w:bCs/>
        </w:rPr>
        <w:t>社会资本。确认内容不得</w:t>
      </w:r>
      <w:proofErr w:type="gramStart"/>
      <w:r w:rsidRPr="00E57ED0">
        <w:rPr>
          <w:rFonts w:hAnsi="宋体"/>
          <w:bCs/>
        </w:rPr>
        <w:t>涉及</w:t>
      </w:r>
      <w:r w:rsidRPr="00E57ED0">
        <w:rPr>
          <w:rFonts w:hAnsi="宋体" w:hint="eastAsia"/>
          <w:bCs/>
        </w:rPr>
        <w:t>磋商</w:t>
      </w:r>
      <w:proofErr w:type="gramEnd"/>
      <w:r w:rsidRPr="00E57ED0">
        <w:rPr>
          <w:rFonts w:hAnsi="宋体"/>
          <w:bCs/>
        </w:rPr>
        <w:t>及响应文件确定的报价、合作期、质量及安全要求等内容的核心条款。</w:t>
      </w:r>
      <w:bookmarkEnd w:id="116"/>
      <w:bookmarkEnd w:id="117"/>
      <w:bookmarkEnd w:id="118"/>
    </w:p>
    <w:p w:rsidR="00140D6E" w:rsidRPr="00E57ED0" w:rsidRDefault="00140D6E" w:rsidP="00A22ED3">
      <w:pPr>
        <w:pStyle w:val="af9"/>
        <w:snapToGrid w:val="0"/>
        <w:spacing w:line="400" w:lineRule="exact"/>
        <w:ind w:firstLineChars="196" w:firstLine="412"/>
        <w:outlineLvl w:val="1"/>
        <w:rPr>
          <w:rFonts w:hAnsi="宋体"/>
          <w:bCs/>
        </w:rPr>
      </w:pPr>
      <w:bookmarkStart w:id="119" w:name="_Toc494213778"/>
      <w:bookmarkStart w:id="120" w:name="_Toc494214049"/>
      <w:bookmarkStart w:id="121" w:name="_Toc494214410"/>
      <w:r w:rsidRPr="00E57ED0">
        <w:rPr>
          <w:rFonts w:hAnsi="宋体" w:hint="eastAsia"/>
          <w:bCs/>
        </w:rPr>
        <w:t>3.</w:t>
      </w:r>
      <w:proofErr w:type="gramStart"/>
      <w:r w:rsidRPr="00E57ED0">
        <w:rPr>
          <w:rFonts w:hAnsi="宋体"/>
          <w:bCs/>
        </w:rPr>
        <w:t>预</w:t>
      </w:r>
      <w:r w:rsidRPr="00E57ED0">
        <w:rPr>
          <w:rFonts w:hAnsi="宋体" w:hint="eastAsia"/>
          <w:bCs/>
        </w:rPr>
        <w:t>成交</w:t>
      </w:r>
      <w:proofErr w:type="gramEnd"/>
      <w:r w:rsidRPr="00E57ED0">
        <w:rPr>
          <w:rFonts w:hAnsi="宋体"/>
          <w:bCs/>
        </w:rPr>
        <w:t>社会资本须按相关规定及采购人要求与采购人签署采购确认备忘录等相关文件。采购人依法对采购结果确认谈判工作组确定的</w:t>
      </w:r>
      <w:proofErr w:type="gramStart"/>
      <w:r w:rsidRPr="00E57ED0">
        <w:rPr>
          <w:rFonts w:hAnsi="宋体"/>
          <w:bCs/>
        </w:rPr>
        <w:t>预</w:t>
      </w:r>
      <w:r w:rsidRPr="00E57ED0">
        <w:rPr>
          <w:rFonts w:hAnsi="宋体" w:hint="eastAsia"/>
          <w:bCs/>
        </w:rPr>
        <w:t>成交</w:t>
      </w:r>
      <w:proofErr w:type="gramEnd"/>
      <w:r w:rsidRPr="00E57ED0">
        <w:rPr>
          <w:rFonts w:hAnsi="宋体"/>
          <w:bCs/>
        </w:rPr>
        <w:t>社会资本进行公示，公示期满无异议并公告后，</w:t>
      </w:r>
      <w:proofErr w:type="gramStart"/>
      <w:r w:rsidRPr="00E57ED0">
        <w:rPr>
          <w:rFonts w:hAnsi="宋体"/>
          <w:bCs/>
        </w:rPr>
        <w:t>预</w:t>
      </w:r>
      <w:r w:rsidRPr="00E57ED0">
        <w:rPr>
          <w:rFonts w:hAnsi="宋体" w:hint="eastAsia"/>
          <w:bCs/>
        </w:rPr>
        <w:t>成交</w:t>
      </w:r>
      <w:proofErr w:type="gramEnd"/>
      <w:r w:rsidRPr="00E57ED0">
        <w:rPr>
          <w:rFonts w:hAnsi="宋体"/>
          <w:bCs/>
        </w:rPr>
        <w:t>社会资本即为本项目成交社会资本。</w:t>
      </w:r>
      <w:bookmarkEnd w:id="119"/>
      <w:bookmarkEnd w:id="120"/>
      <w:bookmarkEnd w:id="121"/>
    </w:p>
    <w:p w:rsidR="00140D6E" w:rsidRPr="00E57ED0" w:rsidRDefault="00140D6E" w:rsidP="00140D6E">
      <w:pPr>
        <w:pStyle w:val="af9"/>
        <w:snapToGrid w:val="0"/>
        <w:spacing w:line="400" w:lineRule="exact"/>
        <w:ind w:firstLineChars="196" w:firstLine="413"/>
        <w:outlineLvl w:val="1"/>
        <w:rPr>
          <w:rFonts w:hAnsi="宋体"/>
          <w:b/>
          <w:bCs/>
        </w:rPr>
      </w:pPr>
      <w:bookmarkStart w:id="122" w:name="_Toc494213779"/>
      <w:bookmarkStart w:id="123" w:name="_Toc494214050"/>
      <w:bookmarkStart w:id="124" w:name="_Toc494214411"/>
      <w:r w:rsidRPr="00E57ED0">
        <w:rPr>
          <w:rFonts w:hAnsi="宋体" w:hint="eastAsia"/>
          <w:b/>
          <w:bCs/>
        </w:rPr>
        <w:t>（三）</w:t>
      </w:r>
      <w:r w:rsidRPr="00E57ED0">
        <w:rPr>
          <w:rFonts w:hAnsi="宋体"/>
          <w:b/>
          <w:bCs/>
        </w:rPr>
        <w:t>采购结果确认谈判结果</w:t>
      </w:r>
      <w:bookmarkEnd w:id="122"/>
      <w:bookmarkEnd w:id="123"/>
      <w:bookmarkEnd w:id="124"/>
    </w:p>
    <w:p w:rsidR="00140D6E" w:rsidRPr="00E57ED0" w:rsidRDefault="0012118E" w:rsidP="00140D6E">
      <w:pPr>
        <w:pStyle w:val="af9"/>
        <w:snapToGrid w:val="0"/>
        <w:spacing w:line="400" w:lineRule="exact"/>
        <w:ind w:firstLineChars="196" w:firstLine="412"/>
        <w:outlineLvl w:val="1"/>
        <w:rPr>
          <w:rFonts w:hAnsi="宋体"/>
          <w:bCs/>
        </w:rPr>
      </w:pPr>
      <w:bookmarkStart w:id="125" w:name="_Toc494213780"/>
      <w:bookmarkStart w:id="126" w:name="_Toc494214051"/>
      <w:bookmarkStart w:id="127" w:name="_Toc494214412"/>
      <w:r>
        <w:rPr>
          <w:rFonts w:hAnsi="宋体"/>
          <w:bCs/>
        </w:rPr>
        <w:t>采购结果确认谈判工作组确认</w:t>
      </w:r>
      <w:proofErr w:type="gramStart"/>
      <w:r>
        <w:rPr>
          <w:rFonts w:hAnsi="宋体"/>
          <w:bCs/>
        </w:rPr>
        <w:t>预成交</w:t>
      </w:r>
      <w:proofErr w:type="gramEnd"/>
      <w:r>
        <w:rPr>
          <w:rFonts w:hAnsi="宋体"/>
          <w:bCs/>
        </w:rPr>
        <w:t>社会资本的数量限定为1名。</w:t>
      </w:r>
      <w:bookmarkEnd w:id="125"/>
      <w:bookmarkEnd w:id="126"/>
      <w:bookmarkEnd w:id="127"/>
    </w:p>
    <w:p w:rsidR="007A4228" w:rsidRPr="00E57ED0" w:rsidRDefault="007A4228" w:rsidP="00445BAD">
      <w:pPr>
        <w:pStyle w:val="af9"/>
        <w:snapToGrid w:val="0"/>
        <w:spacing w:line="400" w:lineRule="exact"/>
        <w:rPr>
          <w:rFonts w:hAnsi="宋体"/>
          <w:b/>
          <w:color w:val="000000"/>
        </w:rPr>
      </w:pPr>
      <w:bookmarkStart w:id="128" w:name="_Toc494213781"/>
      <w:bookmarkStart w:id="129" w:name="_Toc494214052"/>
      <w:bookmarkStart w:id="130" w:name="_Toc494214413"/>
      <w:r w:rsidRPr="00E57ED0">
        <w:rPr>
          <w:rFonts w:hAnsi="宋体" w:hint="eastAsia"/>
          <w:b/>
          <w:color w:val="000000"/>
        </w:rPr>
        <w:t>七、</w:t>
      </w:r>
      <w:r w:rsidR="00140D6E" w:rsidRPr="00E57ED0">
        <w:rPr>
          <w:rFonts w:hAnsi="宋体"/>
          <w:b/>
          <w:bCs/>
          <w:color w:val="000000"/>
        </w:rPr>
        <w:t>《PPP项目协议》授予</w:t>
      </w:r>
      <w:bookmarkEnd w:id="128"/>
      <w:bookmarkEnd w:id="129"/>
      <w:bookmarkEnd w:id="130"/>
    </w:p>
    <w:p w:rsidR="007A4228" w:rsidRPr="00E57ED0" w:rsidRDefault="007A4228">
      <w:pPr>
        <w:snapToGrid w:val="0"/>
        <w:spacing w:line="400" w:lineRule="exact"/>
        <w:ind w:firstLineChars="196" w:firstLine="413"/>
        <w:rPr>
          <w:rFonts w:ascii="宋体" w:hAnsi="宋体" w:hint="default"/>
          <w:b/>
          <w:bCs/>
          <w:color w:val="000000"/>
          <w:szCs w:val="21"/>
        </w:rPr>
      </w:pPr>
      <w:r w:rsidRPr="00E57ED0">
        <w:rPr>
          <w:rFonts w:ascii="宋体" w:hAnsi="宋体"/>
          <w:b/>
          <w:bCs/>
          <w:color w:val="000000"/>
          <w:szCs w:val="21"/>
        </w:rPr>
        <w:t>（一）</w:t>
      </w:r>
      <w:r w:rsidR="00140D6E" w:rsidRPr="00E57ED0">
        <w:rPr>
          <w:rFonts w:ascii="宋体" w:hAnsi="宋体"/>
          <w:b/>
          <w:bCs/>
          <w:color w:val="000000"/>
          <w:szCs w:val="21"/>
        </w:rPr>
        <w:t>成交公示</w:t>
      </w:r>
    </w:p>
    <w:p w:rsidR="00140D6E" w:rsidRPr="00E57ED0" w:rsidRDefault="00140D6E" w:rsidP="00BF0DB4">
      <w:pPr>
        <w:snapToGrid w:val="0"/>
        <w:spacing w:line="400" w:lineRule="exact"/>
        <w:ind w:firstLineChars="200" w:firstLine="420"/>
        <w:rPr>
          <w:rFonts w:ascii="新宋体" w:eastAsia="新宋体" w:hAnsi="新宋体" w:hint="default"/>
          <w:szCs w:val="21"/>
        </w:rPr>
      </w:pPr>
      <w:r w:rsidRPr="00E57ED0">
        <w:rPr>
          <w:rFonts w:ascii="新宋体" w:eastAsia="新宋体" w:hAnsi="新宋体"/>
          <w:szCs w:val="21"/>
        </w:rPr>
        <w:t>采购结果确认谈判涉及相关程序及内容完成后，采购人与</w:t>
      </w:r>
      <w:proofErr w:type="gramStart"/>
      <w:r w:rsidRPr="00E57ED0">
        <w:rPr>
          <w:rFonts w:ascii="新宋体" w:eastAsia="新宋体" w:hAnsi="新宋体"/>
          <w:szCs w:val="21"/>
        </w:rPr>
        <w:t>预成交</w:t>
      </w:r>
      <w:proofErr w:type="gramEnd"/>
      <w:r w:rsidRPr="00E57ED0">
        <w:rPr>
          <w:rFonts w:ascii="新宋体" w:eastAsia="新宋体" w:hAnsi="新宋体"/>
          <w:szCs w:val="21"/>
        </w:rPr>
        <w:t>社会资本签署确认谈判备忘录等相关文件，并依据相关原则将预中标、确认谈判结果和确认谈判备忘录在文件明确网站进行公示。公示期间，</w:t>
      </w:r>
      <w:proofErr w:type="gramStart"/>
      <w:r w:rsidRPr="00E57ED0">
        <w:rPr>
          <w:rFonts w:ascii="新宋体" w:eastAsia="新宋体" w:hAnsi="新宋体"/>
          <w:szCs w:val="21"/>
        </w:rPr>
        <w:t>如预</w:t>
      </w:r>
      <w:r w:rsidR="00966F6D" w:rsidRPr="00E57ED0">
        <w:rPr>
          <w:rFonts w:hAnsi="宋体"/>
          <w:bCs/>
        </w:rPr>
        <w:t>成交</w:t>
      </w:r>
      <w:proofErr w:type="gramEnd"/>
      <w:r w:rsidRPr="00E57ED0">
        <w:rPr>
          <w:rFonts w:ascii="新宋体" w:eastAsia="新宋体" w:hAnsi="新宋体"/>
          <w:szCs w:val="21"/>
        </w:rPr>
        <w:t>社会资本因参与本项目采购中的不良行为或违反相关政策法规或</w:t>
      </w:r>
      <w:proofErr w:type="gramStart"/>
      <w:r w:rsidRPr="00E57ED0">
        <w:rPr>
          <w:rFonts w:ascii="新宋体" w:eastAsia="新宋体" w:hAnsi="新宋体"/>
          <w:szCs w:val="21"/>
        </w:rPr>
        <w:t>违反</w:t>
      </w:r>
      <w:r w:rsidR="00966F6D">
        <w:rPr>
          <w:rFonts w:ascii="新宋体" w:eastAsia="新宋体" w:hAnsi="新宋体"/>
          <w:szCs w:val="21"/>
        </w:rPr>
        <w:t>磋商</w:t>
      </w:r>
      <w:proofErr w:type="gramEnd"/>
      <w:r w:rsidRPr="00E57ED0">
        <w:rPr>
          <w:rFonts w:ascii="新宋体" w:eastAsia="新宋体" w:hAnsi="新宋体"/>
          <w:szCs w:val="21"/>
        </w:rPr>
        <w:t>文件要求被取消资格的，采购人将按照相关规定重新</w:t>
      </w:r>
      <w:r w:rsidR="00966F6D">
        <w:rPr>
          <w:rFonts w:ascii="新宋体" w:eastAsia="新宋体" w:hAnsi="新宋体"/>
          <w:szCs w:val="21"/>
        </w:rPr>
        <w:t>采购</w:t>
      </w:r>
      <w:r w:rsidRPr="00E57ED0">
        <w:rPr>
          <w:rFonts w:ascii="新宋体" w:eastAsia="新宋体" w:hAnsi="新宋体"/>
          <w:szCs w:val="21"/>
        </w:rPr>
        <w:t>。《PPP项目协议》及相关附件经会商后认为涉及国家秘密、商业秘密的内容，则不再公示。</w:t>
      </w:r>
    </w:p>
    <w:p w:rsidR="00BF0DB4" w:rsidRPr="00E57ED0" w:rsidRDefault="00BF0DB4" w:rsidP="00BF0DB4">
      <w:pPr>
        <w:snapToGrid w:val="0"/>
        <w:spacing w:line="400" w:lineRule="exact"/>
        <w:ind w:firstLineChars="200" w:firstLine="422"/>
        <w:rPr>
          <w:rFonts w:ascii="宋体" w:hAnsi="宋体" w:hint="default"/>
          <w:b/>
          <w:bCs/>
          <w:color w:val="000000"/>
          <w:szCs w:val="21"/>
        </w:rPr>
      </w:pPr>
      <w:r w:rsidRPr="00E57ED0">
        <w:rPr>
          <w:rFonts w:ascii="宋体" w:hAnsi="宋体"/>
          <w:b/>
          <w:bCs/>
          <w:color w:val="000000"/>
          <w:szCs w:val="21"/>
        </w:rPr>
        <w:t>（二）成交通知书</w:t>
      </w:r>
    </w:p>
    <w:p w:rsidR="00BF0DB4" w:rsidRPr="00E57ED0" w:rsidRDefault="00BF0DB4" w:rsidP="00BF0DB4">
      <w:pPr>
        <w:snapToGrid w:val="0"/>
        <w:spacing w:line="400" w:lineRule="exact"/>
        <w:ind w:firstLineChars="200" w:firstLine="420"/>
        <w:rPr>
          <w:rFonts w:ascii="新宋体" w:eastAsia="新宋体" w:hAnsi="新宋体" w:hint="default"/>
          <w:szCs w:val="21"/>
        </w:rPr>
      </w:pPr>
      <w:r w:rsidRPr="00E57ED0">
        <w:rPr>
          <w:rFonts w:ascii="新宋体" w:eastAsia="新宋体" w:hAnsi="新宋体"/>
          <w:szCs w:val="21"/>
        </w:rPr>
        <w:t>1.公示期满无异议后2个工作日内，采购人将成交结果在文件明确网站进行公告，同时向成交社会资本签发《成交通知书》, 《成交通知书》一经发出即产生法律效力。</w:t>
      </w:r>
    </w:p>
    <w:p w:rsidR="00BF0DB4" w:rsidRPr="00E57ED0" w:rsidRDefault="00BF0DB4" w:rsidP="00BF0DB4">
      <w:pPr>
        <w:snapToGrid w:val="0"/>
        <w:spacing w:line="400" w:lineRule="exact"/>
        <w:ind w:firstLineChars="200" w:firstLine="420"/>
        <w:rPr>
          <w:rFonts w:ascii="新宋体" w:eastAsia="新宋体" w:hAnsi="新宋体" w:hint="default"/>
          <w:szCs w:val="21"/>
        </w:rPr>
      </w:pPr>
      <w:r w:rsidRPr="00E57ED0">
        <w:rPr>
          <w:rFonts w:ascii="新宋体" w:eastAsia="新宋体" w:hAnsi="新宋体"/>
          <w:szCs w:val="21"/>
        </w:rPr>
        <w:t>2.</w:t>
      </w:r>
      <w:r w:rsidRPr="00E57ED0">
        <w:rPr>
          <w:rFonts w:ascii="新宋体" w:eastAsia="新宋体" w:hAnsi="新宋体"/>
          <w:bCs/>
          <w:szCs w:val="21"/>
        </w:rPr>
        <w:t>《成交通知书》将作为签订《PPP项目协议》的依据，且是《PPP项目协议》的一个组成部分。</w:t>
      </w:r>
    </w:p>
    <w:p w:rsidR="00BF0DB4" w:rsidRPr="00E57ED0" w:rsidRDefault="00BF0DB4" w:rsidP="00BF0DB4">
      <w:pPr>
        <w:snapToGrid w:val="0"/>
        <w:spacing w:line="400" w:lineRule="exact"/>
        <w:ind w:firstLineChars="200" w:firstLine="422"/>
        <w:rPr>
          <w:rFonts w:ascii="新宋体" w:eastAsia="新宋体" w:hAnsi="新宋体" w:hint="default"/>
          <w:b/>
          <w:bCs/>
          <w:szCs w:val="21"/>
        </w:rPr>
      </w:pPr>
      <w:r w:rsidRPr="00E57ED0">
        <w:rPr>
          <w:rFonts w:ascii="新宋体" w:eastAsia="新宋体" w:hAnsi="新宋体"/>
          <w:b/>
          <w:bCs/>
          <w:szCs w:val="21"/>
        </w:rPr>
        <w:t>（三）签署《PPP项目协议》</w:t>
      </w:r>
    </w:p>
    <w:p w:rsidR="00BF0DB4" w:rsidRPr="00E57ED0" w:rsidRDefault="00BF0DB4" w:rsidP="00BF0DB4">
      <w:pPr>
        <w:snapToGrid w:val="0"/>
        <w:spacing w:line="400" w:lineRule="exact"/>
        <w:ind w:firstLineChars="200" w:firstLine="420"/>
        <w:rPr>
          <w:rFonts w:ascii="新宋体" w:eastAsia="新宋体" w:hAnsi="新宋体" w:hint="default"/>
          <w:bCs/>
          <w:szCs w:val="21"/>
        </w:rPr>
      </w:pPr>
      <w:r w:rsidRPr="00E57ED0">
        <w:rPr>
          <w:rFonts w:ascii="新宋体" w:eastAsia="新宋体" w:hAnsi="新宋体"/>
          <w:bCs/>
          <w:szCs w:val="21"/>
        </w:rPr>
        <w:t>1.成交社会资本在自《成交通知书》发出之日起30日内，应按照《成交通知书》的规定，委派授权代表与采购人签署《PPP项目协议》，与</w:t>
      </w:r>
      <w:r w:rsidR="00116A6F">
        <w:rPr>
          <w:rFonts w:ascii="新宋体" w:eastAsia="新宋体" w:hAnsi="新宋体"/>
          <w:bCs/>
          <w:szCs w:val="21"/>
        </w:rPr>
        <w:t>政府出资人代表（</w:t>
      </w:r>
      <w:r w:rsidR="008B090C">
        <w:rPr>
          <w:rFonts w:ascii="新宋体" w:eastAsia="新宋体" w:hAnsi="新宋体"/>
          <w:bCs/>
          <w:szCs w:val="21"/>
        </w:rPr>
        <w:t>瑞安经济开发区发展总公司</w:t>
      </w:r>
      <w:r w:rsidR="00116A6F">
        <w:rPr>
          <w:rFonts w:ascii="新宋体" w:eastAsia="新宋体" w:hAnsi="新宋体"/>
          <w:bCs/>
          <w:szCs w:val="21"/>
        </w:rPr>
        <w:t>）</w:t>
      </w:r>
      <w:r w:rsidRPr="00E57ED0">
        <w:rPr>
          <w:rFonts w:ascii="新宋体" w:eastAsia="新宋体" w:hAnsi="新宋体"/>
          <w:bCs/>
          <w:szCs w:val="21"/>
        </w:rPr>
        <w:t>签订组建项目公司的《公司章程》，否则采购人有权取消成交社会资本资格，其投标保证金不予退还。</w:t>
      </w:r>
    </w:p>
    <w:p w:rsidR="00BF0DB4" w:rsidRPr="00E57ED0" w:rsidRDefault="00BF0DB4" w:rsidP="00BF0DB4">
      <w:pPr>
        <w:snapToGrid w:val="0"/>
        <w:spacing w:line="400" w:lineRule="exact"/>
        <w:ind w:firstLineChars="200" w:firstLine="420"/>
        <w:rPr>
          <w:rFonts w:ascii="新宋体" w:eastAsia="新宋体" w:hAnsi="新宋体" w:hint="default"/>
          <w:bCs/>
          <w:szCs w:val="21"/>
        </w:rPr>
      </w:pPr>
      <w:r w:rsidRPr="00E57ED0">
        <w:rPr>
          <w:rFonts w:ascii="新宋体" w:eastAsia="新宋体" w:hAnsi="新宋体"/>
          <w:bCs/>
          <w:szCs w:val="21"/>
        </w:rPr>
        <w:t>2.磋商文件、成交社会资本的磋商响应文件、评审谈判过程中有关澄清文件及谈判过程形成的经双方确认的最终文件均应作为《PPP项目协议》的附件（其中内容不一致的，以时间在后的且经双方确认的为准），如与《PPP项目协议》有冲突，以《PPP项目协议》正文规定的优先。</w:t>
      </w:r>
    </w:p>
    <w:p w:rsidR="00BF0DB4" w:rsidRPr="00E57ED0" w:rsidRDefault="00BF0DB4" w:rsidP="00BF0DB4">
      <w:pPr>
        <w:snapToGrid w:val="0"/>
        <w:spacing w:line="400" w:lineRule="exact"/>
        <w:ind w:firstLineChars="200" w:firstLine="420"/>
        <w:rPr>
          <w:rFonts w:ascii="新宋体" w:eastAsia="新宋体" w:hAnsi="新宋体" w:hint="default"/>
          <w:bCs/>
          <w:szCs w:val="21"/>
        </w:rPr>
      </w:pPr>
      <w:r w:rsidRPr="00E57ED0">
        <w:rPr>
          <w:rFonts w:ascii="新宋体" w:eastAsia="新宋体" w:hAnsi="新宋体"/>
          <w:bCs/>
          <w:szCs w:val="21"/>
        </w:rPr>
        <w:t>3.签署的《PPP项目协议》内容对成交社会资本、采购人均具有法律上的约束力。在上述《PPP项目协议》签署之后成交社会资本应与</w:t>
      </w:r>
      <w:r w:rsidR="00116A6F">
        <w:rPr>
          <w:rFonts w:ascii="新宋体" w:eastAsia="新宋体" w:hAnsi="新宋体"/>
          <w:bCs/>
          <w:szCs w:val="21"/>
        </w:rPr>
        <w:t>政府出资人代表（</w:t>
      </w:r>
      <w:r w:rsidR="008B090C">
        <w:rPr>
          <w:rFonts w:ascii="新宋体" w:eastAsia="新宋体" w:hAnsi="新宋体"/>
          <w:bCs/>
          <w:szCs w:val="21"/>
        </w:rPr>
        <w:t>瑞安经济开发区发展总公司</w:t>
      </w:r>
      <w:r w:rsidR="00116A6F">
        <w:rPr>
          <w:rFonts w:ascii="新宋体" w:eastAsia="新宋体" w:hAnsi="新宋体"/>
          <w:bCs/>
          <w:szCs w:val="21"/>
        </w:rPr>
        <w:t>）</w:t>
      </w:r>
      <w:r w:rsidRPr="00E57ED0">
        <w:rPr>
          <w:rFonts w:ascii="新宋体" w:eastAsia="新宋体" w:hAnsi="新宋体"/>
          <w:bCs/>
          <w:szCs w:val="21"/>
        </w:rPr>
        <w:t>设立项目公司。项目公司应在其成立后的</w:t>
      </w:r>
      <w:r w:rsidRPr="00E57ED0">
        <w:rPr>
          <w:rFonts w:ascii="新宋体" w:eastAsia="新宋体" w:hAnsi="新宋体"/>
          <w:bCs/>
          <w:szCs w:val="21"/>
          <w:u w:val="single"/>
        </w:rPr>
        <w:t>30</w:t>
      </w:r>
      <w:r w:rsidRPr="00E57ED0">
        <w:rPr>
          <w:rFonts w:ascii="新宋体" w:eastAsia="新宋体" w:hAnsi="新宋体"/>
          <w:bCs/>
          <w:szCs w:val="21"/>
        </w:rPr>
        <w:t>个</w:t>
      </w:r>
      <w:proofErr w:type="gramStart"/>
      <w:r w:rsidRPr="00E57ED0">
        <w:rPr>
          <w:rFonts w:ascii="新宋体" w:eastAsia="新宋体" w:hAnsi="新宋体"/>
          <w:bCs/>
          <w:szCs w:val="21"/>
        </w:rPr>
        <w:t>日内与</w:t>
      </w:r>
      <w:proofErr w:type="gramEnd"/>
      <w:r w:rsidRPr="00E57ED0">
        <w:rPr>
          <w:rFonts w:ascii="新宋体" w:eastAsia="新宋体" w:hAnsi="新宋体"/>
          <w:bCs/>
          <w:szCs w:val="21"/>
        </w:rPr>
        <w:t>采购人在项目公司成立前签署的</w:t>
      </w:r>
      <w:r w:rsidRPr="00E57ED0">
        <w:rPr>
          <w:rFonts w:ascii="新宋体" w:eastAsia="新宋体" w:hAnsi="新宋体"/>
          <w:bCs/>
          <w:szCs w:val="21"/>
        </w:rPr>
        <w:lastRenderedPageBreak/>
        <w:t>《PPP项目协议》的基础上正式签署《PPP项目协议》，项目公司将享有《PPP项目协议》中的合同权利并履行合同义务（除融资、出资等协议中明确属于成交社会资本的专属义务外），成交社会资本除继续履行融资、出资等专属义务外，还应对项目公司履行《PPP项目协议》项下的全部义务承担连带保证责任。</w:t>
      </w:r>
    </w:p>
    <w:p w:rsidR="00BF0DB4" w:rsidRPr="00E57ED0" w:rsidRDefault="00BF0DB4" w:rsidP="00445BAD">
      <w:pPr>
        <w:pStyle w:val="af9"/>
        <w:snapToGrid w:val="0"/>
        <w:spacing w:line="400" w:lineRule="exact"/>
        <w:rPr>
          <w:rFonts w:hAnsi="宋体"/>
          <w:b/>
          <w:color w:val="000000"/>
        </w:rPr>
      </w:pPr>
      <w:bookmarkStart w:id="131" w:name="_Toc494213782"/>
      <w:bookmarkStart w:id="132" w:name="_Toc494214053"/>
      <w:bookmarkStart w:id="133" w:name="_Toc494214414"/>
      <w:r w:rsidRPr="00E57ED0">
        <w:rPr>
          <w:rFonts w:hAnsi="宋体"/>
          <w:b/>
          <w:color w:val="000000"/>
        </w:rPr>
        <w:t>八、成交后程序</w:t>
      </w:r>
      <w:bookmarkEnd w:id="131"/>
      <w:bookmarkEnd w:id="132"/>
      <w:bookmarkEnd w:id="133"/>
    </w:p>
    <w:p w:rsidR="00BF0DB4" w:rsidRPr="00E57ED0" w:rsidRDefault="00DD1082" w:rsidP="00BF0DB4">
      <w:pPr>
        <w:pStyle w:val="af9"/>
        <w:snapToGrid w:val="0"/>
        <w:spacing w:line="400" w:lineRule="exact"/>
        <w:ind w:firstLineChars="196" w:firstLine="412"/>
        <w:outlineLvl w:val="1"/>
        <w:rPr>
          <w:rFonts w:ascii="新宋体" w:eastAsia="新宋体" w:hAnsi="新宋体" w:cs="Times New Roman"/>
          <w:bCs/>
        </w:rPr>
      </w:pPr>
      <w:bookmarkStart w:id="134" w:name="_Toc494213783"/>
      <w:bookmarkStart w:id="135" w:name="_Toc494214054"/>
      <w:bookmarkStart w:id="136" w:name="_Toc494214415"/>
      <w:r w:rsidRPr="00E57ED0">
        <w:rPr>
          <w:rFonts w:ascii="新宋体" w:eastAsia="新宋体" w:hAnsi="新宋体" w:cs="Times New Roman" w:hint="eastAsia"/>
          <w:bCs/>
        </w:rPr>
        <w:t>1.</w:t>
      </w:r>
      <w:r w:rsidR="00BF0DB4" w:rsidRPr="00E57ED0">
        <w:rPr>
          <w:rFonts w:ascii="新宋体" w:eastAsia="新宋体" w:hAnsi="新宋体" w:cs="Times New Roman"/>
          <w:bCs/>
        </w:rPr>
        <w:t>成交社会资本应在签署《PPP项目协议》之后按照适用法律及《公司章程》与</w:t>
      </w:r>
      <w:r w:rsidR="00116A6F">
        <w:rPr>
          <w:rFonts w:ascii="新宋体" w:eastAsia="新宋体" w:hAnsi="新宋体" w:cs="Times New Roman"/>
          <w:bCs/>
        </w:rPr>
        <w:t>政府出资人代表（</w:t>
      </w:r>
      <w:r w:rsidR="008B090C">
        <w:rPr>
          <w:rFonts w:ascii="新宋体" w:eastAsia="新宋体" w:hAnsi="新宋体" w:cs="Times New Roman"/>
          <w:bCs/>
        </w:rPr>
        <w:t>瑞安经济开发区发展总公司</w:t>
      </w:r>
      <w:r w:rsidR="00116A6F">
        <w:rPr>
          <w:rFonts w:ascii="新宋体" w:eastAsia="新宋体" w:hAnsi="新宋体" w:cs="Times New Roman"/>
          <w:bCs/>
        </w:rPr>
        <w:t>）</w:t>
      </w:r>
      <w:r w:rsidR="00BF0DB4" w:rsidRPr="00E57ED0">
        <w:rPr>
          <w:rFonts w:ascii="新宋体" w:eastAsia="新宋体" w:hAnsi="新宋体" w:cs="Times New Roman"/>
          <w:bCs/>
        </w:rPr>
        <w:t>设立项目公司。</w:t>
      </w:r>
      <w:bookmarkEnd w:id="134"/>
      <w:bookmarkEnd w:id="135"/>
      <w:bookmarkEnd w:id="136"/>
    </w:p>
    <w:p w:rsidR="00BF0DB4" w:rsidRPr="00E57ED0" w:rsidRDefault="00DD1082" w:rsidP="00BF0DB4">
      <w:pPr>
        <w:pStyle w:val="af9"/>
        <w:snapToGrid w:val="0"/>
        <w:spacing w:line="400" w:lineRule="exact"/>
        <w:ind w:firstLineChars="196" w:firstLine="412"/>
        <w:outlineLvl w:val="1"/>
        <w:rPr>
          <w:rFonts w:ascii="新宋体" w:eastAsia="新宋体" w:hAnsi="新宋体" w:cs="Times New Roman"/>
          <w:bCs/>
        </w:rPr>
      </w:pPr>
      <w:bookmarkStart w:id="137" w:name="_Toc494213784"/>
      <w:bookmarkStart w:id="138" w:name="_Toc494214055"/>
      <w:bookmarkStart w:id="139" w:name="_Toc494214416"/>
      <w:r w:rsidRPr="00E57ED0">
        <w:rPr>
          <w:rFonts w:ascii="新宋体" w:eastAsia="新宋体" w:hAnsi="新宋体" w:cs="Times New Roman" w:hint="eastAsia"/>
          <w:bCs/>
        </w:rPr>
        <w:t>2.</w:t>
      </w:r>
      <w:r w:rsidR="00BF0DB4" w:rsidRPr="00E57ED0">
        <w:rPr>
          <w:rFonts w:ascii="新宋体" w:eastAsia="新宋体" w:hAnsi="新宋体" w:cs="Times New Roman"/>
          <w:bCs/>
        </w:rPr>
        <w:t>在成交社会资本完成项目公司的注册后，项目公司应在</w:t>
      </w:r>
      <w:r w:rsidR="00BF0DB4" w:rsidRPr="00E57ED0">
        <w:rPr>
          <w:rFonts w:ascii="新宋体" w:eastAsia="新宋体" w:hAnsi="新宋体"/>
        </w:rPr>
        <w:t>其成立后的</w:t>
      </w:r>
      <w:r w:rsidR="00BF0DB4" w:rsidRPr="00E57ED0">
        <w:rPr>
          <w:rFonts w:ascii="新宋体" w:eastAsia="新宋体" w:hAnsi="新宋体"/>
          <w:u w:val="single"/>
        </w:rPr>
        <w:t>30</w:t>
      </w:r>
      <w:r w:rsidR="00BF0DB4" w:rsidRPr="00E57ED0">
        <w:rPr>
          <w:rFonts w:ascii="新宋体" w:eastAsia="新宋体" w:hAnsi="新宋体"/>
        </w:rPr>
        <w:t>个</w:t>
      </w:r>
      <w:proofErr w:type="gramStart"/>
      <w:r w:rsidR="00BF0DB4" w:rsidRPr="00E57ED0">
        <w:rPr>
          <w:rFonts w:ascii="新宋体" w:eastAsia="新宋体" w:hAnsi="新宋体"/>
        </w:rPr>
        <w:t>日内</w:t>
      </w:r>
      <w:r w:rsidR="00BF0DB4" w:rsidRPr="00E57ED0">
        <w:rPr>
          <w:rFonts w:ascii="新宋体" w:eastAsia="新宋体" w:hAnsi="新宋体" w:cs="Times New Roman"/>
          <w:bCs/>
        </w:rPr>
        <w:t>与</w:t>
      </w:r>
      <w:proofErr w:type="gramEnd"/>
      <w:r w:rsidR="00BF0DB4" w:rsidRPr="00E57ED0">
        <w:rPr>
          <w:rFonts w:ascii="新宋体" w:eastAsia="新宋体" w:hAnsi="新宋体" w:cs="Times New Roman"/>
          <w:bCs/>
        </w:rPr>
        <w:t>采购人在项目公司成立前签署</w:t>
      </w:r>
      <w:r w:rsidRPr="00E57ED0">
        <w:rPr>
          <w:rFonts w:ascii="新宋体" w:eastAsia="新宋体" w:hAnsi="新宋体" w:cs="Times New Roman"/>
          <w:bCs/>
        </w:rPr>
        <w:t>的</w:t>
      </w:r>
      <w:r w:rsidR="00BF0DB4" w:rsidRPr="00E57ED0">
        <w:rPr>
          <w:rFonts w:ascii="新宋体" w:eastAsia="新宋体" w:hAnsi="新宋体" w:cs="Times New Roman"/>
          <w:bCs/>
        </w:rPr>
        <w:t>《PPP项目协议》的基础上正式签署《PPP项目协议》。</w:t>
      </w:r>
      <w:bookmarkEnd w:id="137"/>
      <w:bookmarkEnd w:id="138"/>
      <w:bookmarkEnd w:id="139"/>
    </w:p>
    <w:p w:rsidR="00DD1082" w:rsidRPr="00E57ED0" w:rsidRDefault="00DD1082" w:rsidP="00BF0DB4">
      <w:pPr>
        <w:pStyle w:val="af9"/>
        <w:snapToGrid w:val="0"/>
        <w:spacing w:line="400" w:lineRule="exact"/>
        <w:ind w:firstLineChars="196" w:firstLine="412"/>
        <w:outlineLvl w:val="1"/>
        <w:rPr>
          <w:rFonts w:ascii="新宋体" w:eastAsia="新宋体" w:hAnsi="新宋体" w:cs="Times New Roman"/>
          <w:bCs/>
        </w:rPr>
      </w:pPr>
      <w:bookmarkStart w:id="140" w:name="_Toc494213785"/>
      <w:bookmarkStart w:id="141" w:name="_Toc494214056"/>
      <w:bookmarkStart w:id="142" w:name="_Toc494214417"/>
      <w:r w:rsidRPr="00E57ED0">
        <w:rPr>
          <w:rFonts w:ascii="新宋体" w:eastAsia="新宋体" w:hAnsi="新宋体" w:cs="Times New Roman" w:hint="eastAsia"/>
          <w:bCs/>
        </w:rPr>
        <w:t>3.</w:t>
      </w:r>
      <w:r w:rsidRPr="00E57ED0">
        <w:rPr>
          <w:rFonts w:ascii="新宋体" w:eastAsia="新宋体" w:hAnsi="新宋体" w:cs="Times New Roman"/>
          <w:bCs/>
        </w:rPr>
        <w:t>除文件明确的情形，项目公司如未能按前款规定正式签署《PPP项目协议》或者未能成立项目公司的，则采购人对成交社会资本</w:t>
      </w:r>
      <w:proofErr w:type="gramStart"/>
      <w:r w:rsidRPr="00E57ED0">
        <w:rPr>
          <w:rFonts w:ascii="新宋体" w:eastAsia="新宋体" w:hAnsi="新宋体" w:cs="Times New Roman"/>
          <w:bCs/>
        </w:rPr>
        <w:t>的授选自动</w:t>
      </w:r>
      <w:proofErr w:type="gramEnd"/>
      <w:r w:rsidRPr="00E57ED0">
        <w:rPr>
          <w:rFonts w:ascii="新宋体" w:eastAsia="新宋体" w:hAnsi="新宋体" w:cs="Times New Roman"/>
          <w:bCs/>
        </w:rPr>
        <w:t>失效；采购人有权没收</w:t>
      </w:r>
      <w:r w:rsidRPr="00E57ED0">
        <w:rPr>
          <w:rFonts w:ascii="新宋体" w:eastAsia="新宋体" w:hAnsi="新宋体" w:cs="Times New Roman" w:hint="eastAsia"/>
          <w:bCs/>
        </w:rPr>
        <w:t>磋商</w:t>
      </w:r>
      <w:r w:rsidRPr="00E57ED0">
        <w:rPr>
          <w:rFonts w:ascii="新宋体" w:eastAsia="新宋体" w:hAnsi="新宋体" w:cs="Times New Roman"/>
          <w:bCs/>
        </w:rPr>
        <w:t>保证金。</w:t>
      </w:r>
      <w:bookmarkEnd w:id="140"/>
      <w:bookmarkEnd w:id="141"/>
      <w:bookmarkEnd w:id="142"/>
    </w:p>
    <w:p w:rsidR="00BF0DB4" w:rsidRPr="00E57ED0" w:rsidRDefault="00BF0DB4" w:rsidP="00BF0DB4">
      <w:pPr>
        <w:snapToGrid w:val="0"/>
        <w:spacing w:line="400" w:lineRule="exact"/>
        <w:ind w:firstLineChars="200" w:firstLine="420"/>
        <w:rPr>
          <w:rFonts w:ascii="新宋体" w:eastAsia="新宋体" w:hAnsi="新宋体" w:hint="default"/>
          <w:szCs w:val="21"/>
        </w:rPr>
      </w:pPr>
      <w:r w:rsidRPr="00E57ED0">
        <w:rPr>
          <w:rFonts w:ascii="宋体" w:hAnsi="宋体"/>
          <w:color w:val="000000"/>
          <w:szCs w:val="21"/>
        </w:rPr>
        <w:t>4.成交社会资本拖延、拒签《PPP项目协议》的,其磋商保证金将不予退还，并取消成交资格。</w:t>
      </w:r>
    </w:p>
    <w:p w:rsidR="007A4228" w:rsidRPr="00E57ED0" w:rsidRDefault="00DD1082" w:rsidP="00445BAD">
      <w:pPr>
        <w:pStyle w:val="af9"/>
        <w:snapToGrid w:val="0"/>
        <w:spacing w:line="400" w:lineRule="exact"/>
        <w:rPr>
          <w:rFonts w:hAnsi="宋体"/>
          <w:b/>
          <w:color w:val="000000"/>
        </w:rPr>
      </w:pPr>
      <w:r w:rsidRPr="00E57ED0">
        <w:rPr>
          <w:rFonts w:hAnsi="宋体" w:hint="eastAsia"/>
          <w:b/>
          <w:color w:val="000000"/>
        </w:rPr>
        <w:t>九</w:t>
      </w:r>
      <w:r w:rsidR="007A4228" w:rsidRPr="00E57ED0">
        <w:rPr>
          <w:rFonts w:hAnsi="宋体" w:hint="eastAsia"/>
          <w:b/>
          <w:color w:val="000000"/>
        </w:rPr>
        <w:t>、其他说明</w:t>
      </w:r>
    </w:p>
    <w:p w:rsidR="007A4228" w:rsidRPr="00E57ED0" w:rsidRDefault="007A4228">
      <w:pPr>
        <w:pStyle w:val="af9"/>
        <w:snapToGrid w:val="0"/>
        <w:spacing w:line="400" w:lineRule="exact"/>
        <w:ind w:firstLineChars="300" w:firstLine="630"/>
        <w:rPr>
          <w:rFonts w:hAnsi="宋体"/>
          <w:bCs/>
          <w:color w:val="000000"/>
        </w:rPr>
      </w:pPr>
      <w:r w:rsidRPr="00E57ED0">
        <w:rPr>
          <w:rFonts w:hAnsi="宋体" w:hint="eastAsia"/>
          <w:bCs/>
          <w:color w:val="000000"/>
        </w:rPr>
        <w:t>1.任何保留条件、附加或补充说明在磋商时必须向采购方详细说明，否则该磋商响应条款无效；</w:t>
      </w:r>
    </w:p>
    <w:p w:rsidR="007A4228" w:rsidRPr="00E57ED0" w:rsidRDefault="007A4228">
      <w:pPr>
        <w:pStyle w:val="af9"/>
        <w:snapToGrid w:val="0"/>
        <w:spacing w:line="400" w:lineRule="exact"/>
        <w:ind w:firstLineChars="300" w:firstLine="630"/>
        <w:rPr>
          <w:rFonts w:hAnsi="宋体"/>
          <w:bCs/>
          <w:color w:val="000000"/>
        </w:rPr>
      </w:pPr>
      <w:r w:rsidRPr="00E57ED0">
        <w:rPr>
          <w:rFonts w:hAnsi="宋体" w:hint="eastAsia"/>
          <w:bCs/>
          <w:color w:val="000000"/>
        </w:rPr>
        <w:t>2.本项目任何保留条件、附加或补充说明无效后，若磋商响应文件中含有该内容，则该磋商响应文件中任何保留条件、附加或补充说明无效。若磋商结束后，成交社会资本的磋商响应文件中含该内容，则该磋商响应文件中任何保留条件、附加或补充说明无效；如</w:t>
      </w:r>
      <w:proofErr w:type="gramStart"/>
      <w:r w:rsidRPr="00E57ED0">
        <w:rPr>
          <w:rFonts w:hAnsi="宋体" w:hint="eastAsia"/>
          <w:bCs/>
          <w:color w:val="000000"/>
        </w:rPr>
        <w:t>成交磋商</w:t>
      </w:r>
      <w:proofErr w:type="gramEnd"/>
      <w:r w:rsidRPr="00E57ED0">
        <w:rPr>
          <w:rFonts w:hAnsi="宋体" w:hint="eastAsia"/>
          <w:bCs/>
          <w:color w:val="000000"/>
        </w:rPr>
        <w:t>响应文件中该条款含有报价项目，则报价工程施工完成后工程款以零结算。</w:t>
      </w:r>
    </w:p>
    <w:p w:rsidR="00867F7E" w:rsidRPr="00E57ED0" w:rsidRDefault="00867F7E">
      <w:pPr>
        <w:snapToGrid w:val="0"/>
        <w:spacing w:line="400" w:lineRule="exact"/>
        <w:ind w:firstLineChars="200" w:firstLine="420"/>
        <w:rPr>
          <w:rFonts w:ascii="宋体" w:hAnsi="宋体" w:hint="default"/>
          <w:color w:val="000000"/>
          <w:szCs w:val="21"/>
        </w:rPr>
        <w:sectPr w:rsidR="00867F7E" w:rsidRPr="00E57ED0" w:rsidSect="00812CEF">
          <w:pgSz w:w="11906" w:h="16838"/>
          <w:pgMar w:top="1440" w:right="1800" w:bottom="1440" w:left="1800" w:header="851" w:footer="992" w:gutter="0"/>
          <w:cols w:space="720"/>
          <w:titlePg/>
          <w:docGrid w:type="lines" w:linePitch="312"/>
        </w:sectPr>
      </w:pPr>
    </w:p>
    <w:p w:rsidR="00867F7E" w:rsidRPr="00E57ED0" w:rsidRDefault="00867F7E" w:rsidP="009F38C2">
      <w:pPr>
        <w:pStyle w:val="1"/>
        <w:rPr>
          <w:rFonts w:ascii="宋体" w:hAnsi="宋体"/>
          <w:color w:val="000000"/>
          <w:szCs w:val="28"/>
        </w:rPr>
      </w:pPr>
      <w:bookmarkStart w:id="143" w:name="_Toc144974834"/>
      <w:bookmarkStart w:id="144" w:name="_Toc152042554"/>
      <w:bookmarkStart w:id="145" w:name="_Toc152045772"/>
      <w:bookmarkStart w:id="146" w:name="_Toc435560719"/>
      <w:bookmarkStart w:id="147" w:name="_Toc494214418"/>
      <w:r w:rsidRPr="00E57ED0">
        <w:rPr>
          <w:rFonts w:ascii="宋体" w:hAnsi="宋体"/>
          <w:color w:val="000000"/>
          <w:szCs w:val="28"/>
        </w:rPr>
        <w:lastRenderedPageBreak/>
        <w:t>第</w:t>
      </w:r>
      <w:r w:rsidR="00DD1082" w:rsidRPr="00E57ED0">
        <w:rPr>
          <w:rFonts w:ascii="宋体" w:hAnsi="宋体"/>
          <w:color w:val="000000"/>
          <w:szCs w:val="28"/>
        </w:rPr>
        <w:t>三</w:t>
      </w:r>
      <w:r w:rsidRPr="00E57ED0">
        <w:rPr>
          <w:rFonts w:ascii="宋体" w:hAnsi="宋体"/>
          <w:color w:val="000000"/>
          <w:szCs w:val="28"/>
        </w:rPr>
        <w:t>章</w:t>
      </w:r>
      <w:bookmarkEnd w:id="143"/>
      <w:bookmarkEnd w:id="144"/>
      <w:bookmarkEnd w:id="145"/>
      <w:r w:rsidRPr="00E57ED0">
        <w:rPr>
          <w:rFonts w:ascii="宋体" w:hAnsi="宋体"/>
          <w:color w:val="000000"/>
          <w:szCs w:val="28"/>
        </w:rPr>
        <w:t xml:space="preserve">  采购需求</w:t>
      </w:r>
      <w:bookmarkEnd w:id="146"/>
      <w:bookmarkEnd w:id="147"/>
    </w:p>
    <w:p w:rsidR="00DD1082" w:rsidRPr="00E57ED0" w:rsidRDefault="004F115C" w:rsidP="00445BAD">
      <w:pPr>
        <w:spacing w:line="400" w:lineRule="exact"/>
        <w:jc w:val="left"/>
        <w:rPr>
          <w:rFonts w:ascii="宋体" w:hAnsi="宋体" w:hint="default"/>
          <w:b/>
          <w:color w:val="000000"/>
          <w:szCs w:val="21"/>
        </w:rPr>
      </w:pPr>
      <w:r w:rsidRPr="00E57ED0">
        <w:rPr>
          <w:rFonts w:ascii="宋体" w:hAnsi="宋体"/>
          <w:b/>
          <w:color w:val="000000"/>
          <w:szCs w:val="21"/>
        </w:rPr>
        <w:t>1.项目建设内容及规模</w:t>
      </w:r>
    </w:p>
    <w:p w:rsidR="004F115C" w:rsidRPr="00E57ED0" w:rsidRDefault="004F115C" w:rsidP="00445BAD">
      <w:pPr>
        <w:spacing w:line="400" w:lineRule="exact"/>
        <w:ind w:firstLine="560"/>
        <w:rPr>
          <w:rFonts w:ascii="宋体" w:hAnsi="宋体" w:hint="default"/>
          <w:szCs w:val="21"/>
        </w:rPr>
      </w:pPr>
      <w:r w:rsidRPr="00E57ED0">
        <w:rPr>
          <w:rFonts w:ascii="宋体" w:hAnsi="宋体"/>
          <w:szCs w:val="21"/>
        </w:rPr>
        <w:t>本项目建设地点位于瑞安经济开发区，涉及阁巷新区、飞云新区、发展区、起步区和北拓展区五个区。本项目包括市政道路及配套工程和</w:t>
      </w:r>
      <w:proofErr w:type="gramStart"/>
      <w:r w:rsidRPr="00E57ED0">
        <w:rPr>
          <w:rFonts w:ascii="宋体" w:hAnsi="宋体"/>
          <w:szCs w:val="21"/>
        </w:rPr>
        <w:t>河道驳坎及</w:t>
      </w:r>
      <w:proofErr w:type="gramEnd"/>
      <w:r w:rsidRPr="00E57ED0">
        <w:rPr>
          <w:rFonts w:ascii="宋体" w:hAnsi="宋体"/>
          <w:szCs w:val="21"/>
        </w:rPr>
        <w:t>开挖工程，共21个工程。项目总投资（不含建设期利息）25388.88万元，其中施工图预算价（工程费用）23435.79万元，工程监理费330.47万元，土地费用1622.62万元。本项目计划建设期2年，计划从2017年年底开始，到2019年年底竣工。</w:t>
      </w:r>
    </w:p>
    <w:p w:rsidR="004F115C" w:rsidRPr="00E57ED0" w:rsidRDefault="004F115C" w:rsidP="00445BAD">
      <w:pPr>
        <w:spacing w:line="400" w:lineRule="exact"/>
        <w:ind w:firstLineChars="200" w:firstLine="420"/>
        <w:rPr>
          <w:rFonts w:ascii="宋体" w:hAnsi="宋体" w:hint="default"/>
          <w:color w:val="000000"/>
          <w:szCs w:val="21"/>
        </w:rPr>
      </w:pPr>
      <w:r w:rsidRPr="00E57ED0">
        <w:rPr>
          <w:rFonts w:ascii="宋体" w:hAnsi="宋体"/>
          <w:color w:val="000000"/>
          <w:szCs w:val="21"/>
        </w:rPr>
        <w:t>（1）市政道路及配套工程</w:t>
      </w:r>
    </w:p>
    <w:p w:rsidR="004F115C" w:rsidRPr="00E57ED0" w:rsidRDefault="004F115C" w:rsidP="00445BAD">
      <w:pPr>
        <w:spacing w:line="400" w:lineRule="exact"/>
        <w:ind w:firstLineChars="200" w:firstLine="420"/>
        <w:rPr>
          <w:rFonts w:ascii="宋体" w:hAnsi="宋体" w:hint="default"/>
          <w:color w:val="000000"/>
          <w:szCs w:val="21"/>
        </w:rPr>
      </w:pPr>
      <w:r w:rsidRPr="00E57ED0">
        <w:rPr>
          <w:rFonts w:ascii="宋体" w:hAnsi="宋体"/>
          <w:szCs w:val="21"/>
        </w:rPr>
        <w:t>市政道路及配套工程由市政道路工程、人行道工程、路灯及红绿灯工程组成。</w:t>
      </w:r>
    </w:p>
    <w:p w:rsidR="004F115C" w:rsidRPr="00E57ED0" w:rsidRDefault="004F115C" w:rsidP="00445BAD">
      <w:pPr>
        <w:pStyle w:val="111"/>
        <w:numPr>
          <w:ilvl w:val="0"/>
          <w:numId w:val="19"/>
        </w:numPr>
        <w:spacing w:line="400" w:lineRule="exact"/>
        <w:ind w:firstLineChars="0"/>
        <w:rPr>
          <w:rFonts w:ascii="宋体" w:eastAsia="宋体" w:hAnsi="宋体"/>
          <w:color w:val="000000"/>
          <w:sz w:val="21"/>
          <w:szCs w:val="21"/>
        </w:rPr>
      </w:pPr>
      <w:r w:rsidRPr="00E57ED0">
        <w:rPr>
          <w:rFonts w:ascii="宋体" w:eastAsia="宋体" w:hAnsi="宋体" w:hint="eastAsia"/>
          <w:color w:val="000000"/>
          <w:sz w:val="21"/>
          <w:szCs w:val="21"/>
        </w:rPr>
        <w:t>市政道路工程</w:t>
      </w:r>
    </w:p>
    <w:p w:rsidR="004F115C" w:rsidRPr="00E57ED0" w:rsidRDefault="004F115C" w:rsidP="00445BAD">
      <w:pPr>
        <w:spacing w:line="400" w:lineRule="exact"/>
        <w:ind w:firstLine="560"/>
        <w:rPr>
          <w:rFonts w:ascii="宋体" w:hAnsi="宋体" w:hint="default"/>
          <w:color w:val="000000"/>
          <w:szCs w:val="21"/>
        </w:rPr>
      </w:pPr>
      <w:r w:rsidRPr="00E57ED0">
        <w:rPr>
          <w:rFonts w:ascii="宋体" w:hAnsi="宋体"/>
          <w:color w:val="000000"/>
          <w:szCs w:val="21"/>
        </w:rPr>
        <w:t>新建道路14条：</w:t>
      </w:r>
      <w:proofErr w:type="gramStart"/>
      <w:r w:rsidRPr="00E57ED0">
        <w:rPr>
          <w:rFonts w:ascii="宋体" w:hAnsi="宋体"/>
          <w:color w:val="000000"/>
          <w:szCs w:val="21"/>
        </w:rPr>
        <w:t>其中阁</w:t>
      </w:r>
      <w:proofErr w:type="gramEnd"/>
      <w:r w:rsidRPr="00E57ED0">
        <w:rPr>
          <w:rFonts w:ascii="宋体" w:hAnsi="宋体"/>
          <w:color w:val="000000"/>
          <w:szCs w:val="21"/>
        </w:rPr>
        <w:t>巷新区新建道路6条，全长5835米；</w:t>
      </w:r>
      <w:proofErr w:type="gramStart"/>
      <w:r w:rsidRPr="00E57ED0">
        <w:rPr>
          <w:rFonts w:ascii="宋体" w:hAnsi="宋体"/>
          <w:color w:val="000000"/>
          <w:szCs w:val="21"/>
        </w:rPr>
        <w:t>飞云新区</w:t>
      </w:r>
      <w:proofErr w:type="gramEnd"/>
      <w:r w:rsidRPr="00E57ED0">
        <w:rPr>
          <w:rFonts w:ascii="宋体" w:hAnsi="宋体"/>
          <w:color w:val="000000"/>
          <w:szCs w:val="21"/>
        </w:rPr>
        <w:t>新建道路5条，全长3466米；发展区和北拓展区新建道路3条，全长1082米。道路占地面积约</w:t>
      </w:r>
      <w:r w:rsidRPr="00E57ED0">
        <w:rPr>
          <w:rFonts w:ascii="宋体" w:hAnsi="宋体"/>
          <w:szCs w:val="21"/>
        </w:rPr>
        <w:t>431.48</w:t>
      </w:r>
      <w:r w:rsidRPr="00E57ED0">
        <w:rPr>
          <w:rFonts w:ascii="宋体" w:hAnsi="宋体"/>
          <w:color w:val="000000"/>
          <w:szCs w:val="21"/>
        </w:rPr>
        <w:t>亩，施工图预算价</w:t>
      </w:r>
      <w:r w:rsidRPr="00E57ED0">
        <w:rPr>
          <w:rFonts w:ascii="宋体" w:hAnsi="宋体"/>
          <w:szCs w:val="21"/>
        </w:rPr>
        <w:t>20054.04万元，</w:t>
      </w:r>
      <w:r w:rsidRPr="00E57ED0">
        <w:rPr>
          <w:rFonts w:ascii="宋体" w:hAnsi="宋体"/>
          <w:color w:val="000000"/>
          <w:szCs w:val="21"/>
        </w:rPr>
        <w:t>具体建设内容和规模详见表3-1。</w:t>
      </w:r>
    </w:p>
    <w:p w:rsidR="004F115C" w:rsidRPr="00E57ED0" w:rsidRDefault="004F115C" w:rsidP="00445BAD">
      <w:pPr>
        <w:spacing w:line="400" w:lineRule="exact"/>
        <w:ind w:firstLineChars="200" w:firstLine="420"/>
        <w:rPr>
          <w:rFonts w:ascii="宋体" w:hAnsi="宋体" w:hint="default"/>
          <w:color w:val="000000"/>
          <w:szCs w:val="21"/>
        </w:rPr>
      </w:pPr>
      <w:r w:rsidRPr="00E57ED0">
        <w:rPr>
          <w:rFonts w:ascii="宋体" w:hAnsi="宋体"/>
          <w:color w:val="000000"/>
          <w:szCs w:val="21"/>
        </w:rPr>
        <w:t>②人行道工程</w:t>
      </w:r>
    </w:p>
    <w:p w:rsidR="004F115C" w:rsidRPr="00E57ED0" w:rsidRDefault="004F115C" w:rsidP="00445BAD">
      <w:pPr>
        <w:spacing w:line="400" w:lineRule="exact"/>
        <w:ind w:firstLineChars="200" w:firstLine="420"/>
        <w:rPr>
          <w:rFonts w:ascii="宋体" w:hAnsi="宋体" w:hint="default"/>
          <w:color w:val="000000"/>
          <w:szCs w:val="21"/>
        </w:rPr>
      </w:pPr>
      <w:r w:rsidRPr="00E57ED0">
        <w:rPr>
          <w:rFonts w:ascii="宋体" w:hAnsi="宋体"/>
          <w:color w:val="000000"/>
          <w:szCs w:val="21"/>
        </w:rPr>
        <w:t>人行道工程涵盖阁巷新区5条道路，工程面积共42927m</w:t>
      </w:r>
      <w:r w:rsidRPr="00E57ED0">
        <w:rPr>
          <w:rFonts w:ascii="宋体" w:hAnsi="宋体"/>
          <w:color w:val="000000"/>
          <w:szCs w:val="21"/>
          <w:vertAlign w:val="superscript"/>
        </w:rPr>
        <w:t>2</w:t>
      </w:r>
      <w:r w:rsidRPr="00E57ED0">
        <w:rPr>
          <w:rFonts w:ascii="宋体" w:hAnsi="宋体"/>
          <w:color w:val="000000"/>
          <w:szCs w:val="21"/>
        </w:rPr>
        <w:t>。施工图预算价730.11万元，具体详见表3-2。</w:t>
      </w:r>
    </w:p>
    <w:p w:rsidR="004F115C" w:rsidRPr="00E57ED0" w:rsidRDefault="004F115C" w:rsidP="00445BAD">
      <w:pPr>
        <w:spacing w:line="400" w:lineRule="exact"/>
        <w:ind w:firstLineChars="200" w:firstLine="420"/>
        <w:rPr>
          <w:rFonts w:ascii="宋体" w:hAnsi="宋体" w:hint="default"/>
          <w:color w:val="000000"/>
          <w:szCs w:val="21"/>
        </w:rPr>
      </w:pPr>
      <w:r w:rsidRPr="00E57ED0">
        <w:rPr>
          <w:rFonts w:ascii="宋体" w:hAnsi="宋体"/>
          <w:color w:val="000000"/>
          <w:szCs w:val="21"/>
        </w:rPr>
        <w:t>③路灯及红绿灯工程</w:t>
      </w:r>
    </w:p>
    <w:p w:rsidR="004F115C" w:rsidRPr="00E57ED0" w:rsidRDefault="004F115C" w:rsidP="00445BAD">
      <w:pPr>
        <w:spacing w:line="400" w:lineRule="exact"/>
        <w:ind w:firstLineChars="200" w:firstLine="420"/>
        <w:rPr>
          <w:rFonts w:ascii="宋体" w:hAnsi="宋体" w:hint="default"/>
          <w:color w:val="000000"/>
          <w:szCs w:val="21"/>
        </w:rPr>
      </w:pPr>
      <w:r w:rsidRPr="00E57ED0">
        <w:rPr>
          <w:rFonts w:ascii="宋体" w:hAnsi="宋体"/>
          <w:color w:val="000000"/>
          <w:szCs w:val="21"/>
        </w:rPr>
        <w:t>路灯及红绿灯工程包括阁巷新区路灯工程、起步区和发展区路灯工程和</w:t>
      </w:r>
      <w:proofErr w:type="gramStart"/>
      <w:r w:rsidRPr="00E57ED0">
        <w:rPr>
          <w:rFonts w:ascii="宋体" w:hAnsi="宋体"/>
          <w:color w:val="000000"/>
          <w:szCs w:val="21"/>
        </w:rPr>
        <w:t>阁巷</w:t>
      </w:r>
      <w:proofErr w:type="gramEnd"/>
      <w:r w:rsidRPr="00E57ED0">
        <w:rPr>
          <w:rFonts w:ascii="宋体" w:hAnsi="宋体"/>
          <w:color w:val="000000"/>
          <w:szCs w:val="21"/>
        </w:rPr>
        <w:t>新区红绿灯工程，施工图预算价2159.63万元：</w:t>
      </w:r>
      <w:proofErr w:type="gramStart"/>
      <w:r w:rsidRPr="00E57ED0">
        <w:rPr>
          <w:rFonts w:ascii="宋体" w:hAnsi="宋体"/>
          <w:color w:val="000000"/>
          <w:szCs w:val="21"/>
        </w:rPr>
        <w:t>其中阁</w:t>
      </w:r>
      <w:proofErr w:type="gramEnd"/>
      <w:r w:rsidRPr="00E57ED0">
        <w:rPr>
          <w:rFonts w:ascii="宋体" w:hAnsi="宋体"/>
          <w:color w:val="000000"/>
          <w:szCs w:val="21"/>
        </w:rPr>
        <w:t>巷新区路灯工程涵盖6条道路，共230盏路灯；起步区和发展区路灯工程涵盖起步区10条道路和发展区10条道路，共计566盏路灯；阁巷新区红绿灯工程涵盖6个路口的红绿灯。具体详见表3-3。</w:t>
      </w:r>
    </w:p>
    <w:p w:rsidR="004F115C" w:rsidRPr="00E57ED0" w:rsidRDefault="004F115C" w:rsidP="00445BAD">
      <w:pPr>
        <w:spacing w:line="400" w:lineRule="exact"/>
        <w:ind w:left="568"/>
        <w:rPr>
          <w:rFonts w:ascii="宋体" w:hAnsi="宋体" w:hint="default"/>
          <w:color w:val="000000"/>
          <w:szCs w:val="21"/>
        </w:rPr>
      </w:pPr>
      <w:r w:rsidRPr="00E57ED0">
        <w:rPr>
          <w:rFonts w:ascii="宋体" w:hAnsi="宋体"/>
          <w:color w:val="000000"/>
          <w:szCs w:val="21"/>
        </w:rPr>
        <w:t>（2）</w:t>
      </w:r>
      <w:proofErr w:type="gramStart"/>
      <w:r w:rsidRPr="00E57ED0">
        <w:rPr>
          <w:rFonts w:ascii="宋体" w:hAnsi="宋体"/>
          <w:color w:val="000000"/>
          <w:szCs w:val="21"/>
        </w:rPr>
        <w:t>河道驳坎及</w:t>
      </w:r>
      <w:proofErr w:type="gramEnd"/>
      <w:r w:rsidRPr="00E57ED0">
        <w:rPr>
          <w:rFonts w:ascii="宋体" w:hAnsi="宋体"/>
          <w:color w:val="000000"/>
          <w:szCs w:val="21"/>
        </w:rPr>
        <w:t>开挖工程</w:t>
      </w:r>
    </w:p>
    <w:p w:rsidR="004F115C" w:rsidRPr="00E57ED0" w:rsidRDefault="004F115C" w:rsidP="00445BAD">
      <w:pPr>
        <w:spacing w:line="400" w:lineRule="exact"/>
        <w:ind w:firstLineChars="200" w:firstLine="420"/>
        <w:rPr>
          <w:rFonts w:eastAsia="仿宋" w:hint="default"/>
          <w:color w:val="000000"/>
          <w:szCs w:val="28"/>
        </w:rPr>
      </w:pPr>
      <w:proofErr w:type="gramStart"/>
      <w:r w:rsidRPr="00E57ED0">
        <w:rPr>
          <w:rFonts w:ascii="宋体" w:hAnsi="宋体"/>
          <w:color w:val="000000"/>
          <w:szCs w:val="21"/>
        </w:rPr>
        <w:t>河道驳坎及</w:t>
      </w:r>
      <w:proofErr w:type="gramEnd"/>
      <w:r w:rsidRPr="00E57ED0">
        <w:rPr>
          <w:rFonts w:ascii="宋体" w:hAnsi="宋体"/>
          <w:color w:val="000000"/>
          <w:szCs w:val="21"/>
        </w:rPr>
        <w:t>开挖工程主要包括3条河道工程的建设，其中2条河道开挖工程和1条</w:t>
      </w:r>
      <w:proofErr w:type="gramStart"/>
      <w:r w:rsidRPr="00E57ED0">
        <w:rPr>
          <w:rFonts w:ascii="宋体" w:hAnsi="宋体"/>
          <w:color w:val="000000"/>
          <w:szCs w:val="21"/>
        </w:rPr>
        <w:t>河道驳坎及</w:t>
      </w:r>
      <w:proofErr w:type="gramEnd"/>
      <w:r w:rsidRPr="00E57ED0">
        <w:rPr>
          <w:rFonts w:ascii="宋体" w:hAnsi="宋体"/>
          <w:color w:val="000000"/>
          <w:szCs w:val="21"/>
        </w:rPr>
        <w:t>开挖工程，占地面积约67590m</w:t>
      </w:r>
      <w:r w:rsidRPr="00E57ED0">
        <w:rPr>
          <w:rFonts w:ascii="宋体" w:hAnsi="宋体"/>
          <w:color w:val="000000"/>
          <w:szCs w:val="21"/>
          <w:vertAlign w:val="superscript"/>
        </w:rPr>
        <w:t>2</w:t>
      </w:r>
      <w:r w:rsidRPr="00E57ED0">
        <w:rPr>
          <w:rFonts w:ascii="宋体" w:hAnsi="宋体"/>
          <w:color w:val="000000"/>
          <w:szCs w:val="21"/>
        </w:rPr>
        <w:t>，共计2418米，</w:t>
      </w:r>
      <w:r w:rsidRPr="00E57ED0">
        <w:rPr>
          <w:rFonts w:ascii="宋体" w:hAnsi="宋体"/>
          <w:szCs w:val="21"/>
        </w:rPr>
        <w:t>施工图预算价491.92万元，</w:t>
      </w:r>
      <w:r w:rsidRPr="00E57ED0">
        <w:rPr>
          <w:rFonts w:ascii="宋体" w:hAnsi="宋体"/>
          <w:color w:val="000000"/>
          <w:szCs w:val="21"/>
        </w:rPr>
        <w:t>具体参数详见表3-4。</w:t>
      </w:r>
    </w:p>
    <w:p w:rsidR="004F115C" w:rsidRPr="00E57ED0" w:rsidRDefault="004F115C" w:rsidP="004F115C">
      <w:pPr>
        <w:spacing w:line="560" w:lineRule="exact"/>
        <w:ind w:firstLineChars="200" w:firstLine="420"/>
        <w:rPr>
          <w:rFonts w:eastAsia="仿宋" w:hint="default"/>
          <w:color w:val="000000"/>
          <w:szCs w:val="28"/>
        </w:rPr>
        <w:sectPr w:rsidR="004F115C" w:rsidRPr="00E57ED0" w:rsidSect="00812CEF">
          <w:headerReference w:type="default" r:id="rId22"/>
          <w:pgSz w:w="11906" w:h="16838"/>
          <w:pgMar w:top="1440" w:right="1800" w:bottom="1440" w:left="1800" w:header="851" w:footer="992" w:gutter="0"/>
          <w:cols w:space="720"/>
          <w:docGrid w:type="lines" w:linePitch="381"/>
        </w:sectPr>
      </w:pPr>
    </w:p>
    <w:p w:rsidR="004F115C" w:rsidRPr="00E57ED0" w:rsidRDefault="004F115C" w:rsidP="004F115C">
      <w:pPr>
        <w:spacing w:line="560" w:lineRule="exact"/>
        <w:jc w:val="center"/>
        <w:rPr>
          <w:rFonts w:eastAsia="仿宋" w:hint="default"/>
          <w:color w:val="000000"/>
          <w:szCs w:val="28"/>
        </w:rPr>
      </w:pPr>
      <w:r w:rsidRPr="00E57ED0">
        <w:rPr>
          <w:rFonts w:eastAsia="仿宋"/>
          <w:color w:val="000000"/>
          <w:szCs w:val="28"/>
        </w:rPr>
        <w:lastRenderedPageBreak/>
        <w:t>表</w:t>
      </w:r>
      <w:r w:rsidRPr="00E57ED0">
        <w:rPr>
          <w:rFonts w:eastAsia="仿宋"/>
          <w:color w:val="000000"/>
          <w:szCs w:val="28"/>
        </w:rPr>
        <w:t xml:space="preserve">3-1 </w:t>
      </w:r>
      <w:r w:rsidRPr="00E57ED0">
        <w:rPr>
          <w:rFonts w:eastAsia="仿宋"/>
          <w:color w:val="000000"/>
          <w:szCs w:val="28"/>
        </w:rPr>
        <w:t>市政道路工程基本情况一览表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12"/>
        <w:gridCol w:w="1208"/>
        <w:gridCol w:w="933"/>
        <w:gridCol w:w="1032"/>
        <w:gridCol w:w="1278"/>
        <w:gridCol w:w="1275"/>
        <w:gridCol w:w="993"/>
        <w:gridCol w:w="992"/>
        <w:gridCol w:w="2977"/>
        <w:gridCol w:w="992"/>
        <w:gridCol w:w="1417"/>
      </w:tblGrid>
      <w:tr w:rsidR="004F115C" w:rsidRPr="00E57ED0" w:rsidTr="004F115C">
        <w:trPr>
          <w:tblHeader/>
        </w:trPr>
        <w:tc>
          <w:tcPr>
            <w:tcW w:w="674" w:type="dxa"/>
          </w:tcPr>
          <w:p w:rsidR="004F115C" w:rsidRPr="00E57ED0" w:rsidRDefault="004F115C" w:rsidP="004F115C">
            <w:pPr>
              <w:jc w:val="center"/>
              <w:rPr>
                <w:rFonts w:eastAsia="仿宋" w:hint="default"/>
                <w:b/>
                <w:color w:val="000000"/>
                <w:sz w:val="24"/>
              </w:rPr>
            </w:pPr>
            <w:r w:rsidRPr="00E57ED0">
              <w:rPr>
                <w:rFonts w:eastAsia="仿宋"/>
                <w:b/>
                <w:color w:val="000000"/>
                <w:sz w:val="24"/>
              </w:rPr>
              <w:t>区块</w:t>
            </w:r>
          </w:p>
        </w:tc>
        <w:tc>
          <w:tcPr>
            <w:tcW w:w="512"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序号</w:t>
            </w:r>
          </w:p>
        </w:tc>
        <w:tc>
          <w:tcPr>
            <w:tcW w:w="1208"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道路名称</w:t>
            </w:r>
          </w:p>
        </w:tc>
        <w:tc>
          <w:tcPr>
            <w:tcW w:w="933"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起点</w:t>
            </w:r>
          </w:p>
        </w:tc>
        <w:tc>
          <w:tcPr>
            <w:tcW w:w="1032"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终点</w:t>
            </w:r>
          </w:p>
        </w:tc>
        <w:tc>
          <w:tcPr>
            <w:tcW w:w="1278"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道路等级</w:t>
            </w:r>
          </w:p>
        </w:tc>
        <w:tc>
          <w:tcPr>
            <w:tcW w:w="1275"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设计车速</w:t>
            </w:r>
            <w:r w:rsidRPr="00E57ED0">
              <w:rPr>
                <w:rFonts w:eastAsia="仿宋"/>
                <w:b/>
                <w:color w:val="000000"/>
                <w:sz w:val="24"/>
              </w:rPr>
              <w:t>(km/h)</w:t>
            </w:r>
          </w:p>
        </w:tc>
        <w:tc>
          <w:tcPr>
            <w:tcW w:w="993"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道路长度</w:t>
            </w:r>
            <w:r w:rsidRPr="00E57ED0">
              <w:rPr>
                <w:rFonts w:eastAsia="仿宋"/>
                <w:b/>
                <w:color w:val="000000"/>
                <w:sz w:val="24"/>
              </w:rPr>
              <w:t>(m)</w:t>
            </w:r>
          </w:p>
        </w:tc>
        <w:tc>
          <w:tcPr>
            <w:tcW w:w="992"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道路宽度</w:t>
            </w:r>
            <w:r w:rsidRPr="00E57ED0">
              <w:rPr>
                <w:rFonts w:eastAsia="仿宋"/>
                <w:b/>
                <w:color w:val="000000"/>
                <w:sz w:val="24"/>
              </w:rPr>
              <w:t>(m)</w:t>
            </w:r>
          </w:p>
        </w:tc>
        <w:tc>
          <w:tcPr>
            <w:tcW w:w="2977"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道路横断面</w:t>
            </w:r>
          </w:p>
        </w:tc>
        <w:tc>
          <w:tcPr>
            <w:tcW w:w="992"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建设用地</w:t>
            </w:r>
            <w:r w:rsidRPr="00E57ED0">
              <w:rPr>
                <w:rFonts w:eastAsia="仿宋"/>
                <w:b/>
                <w:color w:val="000000"/>
                <w:sz w:val="24"/>
              </w:rPr>
              <w:t>(</w:t>
            </w:r>
            <w:r w:rsidRPr="00E57ED0">
              <w:rPr>
                <w:b/>
                <w:sz w:val="24"/>
              </w:rPr>
              <w:t>亩</w:t>
            </w:r>
            <w:r w:rsidRPr="00E57ED0">
              <w:rPr>
                <w:rFonts w:eastAsia="仿宋"/>
                <w:b/>
                <w:color w:val="000000"/>
                <w:sz w:val="24"/>
              </w:rPr>
              <w:t>)</w:t>
            </w:r>
          </w:p>
        </w:tc>
        <w:tc>
          <w:tcPr>
            <w:tcW w:w="1417"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施工图预算价</w:t>
            </w:r>
            <w:r w:rsidRPr="00E57ED0">
              <w:rPr>
                <w:rFonts w:eastAsia="仿宋"/>
                <w:b/>
                <w:color w:val="000000"/>
                <w:sz w:val="24"/>
              </w:rPr>
              <w:t>(</w:t>
            </w:r>
            <w:r w:rsidRPr="00E57ED0">
              <w:rPr>
                <w:rFonts w:eastAsia="仿宋"/>
                <w:b/>
                <w:color w:val="000000"/>
                <w:sz w:val="24"/>
              </w:rPr>
              <w:t>万元</w:t>
            </w:r>
            <w:r w:rsidRPr="00E57ED0">
              <w:rPr>
                <w:rFonts w:eastAsia="仿宋"/>
                <w:b/>
                <w:color w:val="000000"/>
                <w:sz w:val="24"/>
              </w:rPr>
              <w:t>)</w:t>
            </w:r>
          </w:p>
        </w:tc>
      </w:tr>
      <w:tr w:rsidR="004F115C" w:rsidRPr="00E57ED0" w:rsidTr="004F115C">
        <w:trPr>
          <w:trHeight w:val="921"/>
        </w:trPr>
        <w:tc>
          <w:tcPr>
            <w:tcW w:w="674" w:type="dxa"/>
            <w:vMerge w:val="restart"/>
          </w:tcPr>
          <w:p w:rsidR="004F115C" w:rsidRPr="00E57ED0" w:rsidRDefault="004F115C" w:rsidP="004F115C">
            <w:pPr>
              <w:jc w:val="center"/>
              <w:rPr>
                <w:rFonts w:hint="default"/>
                <w:sz w:val="24"/>
              </w:rPr>
            </w:pPr>
            <w:r w:rsidRPr="00E57ED0">
              <w:rPr>
                <w:rFonts w:eastAsia="仿宋"/>
                <w:color w:val="000000"/>
                <w:sz w:val="24"/>
              </w:rPr>
              <w:t>阁巷新区新建市政道路</w:t>
            </w: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w:t>
            </w:r>
          </w:p>
        </w:tc>
        <w:tc>
          <w:tcPr>
            <w:tcW w:w="120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围一路</w:t>
            </w: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围海大道</w:t>
            </w:r>
          </w:p>
        </w:tc>
        <w:tc>
          <w:tcPr>
            <w:tcW w:w="103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横一河</w:t>
            </w:r>
          </w:p>
        </w:tc>
        <w:tc>
          <w:tcPr>
            <w:tcW w:w="127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城市次干路</w:t>
            </w:r>
          </w:p>
        </w:tc>
        <w:tc>
          <w:tcPr>
            <w:tcW w:w="1275"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40</w:t>
            </w:r>
          </w:p>
        </w:tc>
        <w:tc>
          <w:tcPr>
            <w:tcW w:w="993"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380</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24</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3m</w:t>
            </w:r>
            <w:r w:rsidRPr="00E57ED0">
              <w:rPr>
                <w:rFonts w:eastAsia="仿宋"/>
                <w:color w:val="000000"/>
                <w:sz w:val="24"/>
              </w:rPr>
              <w:t>人行道</w:t>
            </w:r>
            <w:r w:rsidRPr="00E57ED0">
              <w:rPr>
                <w:rFonts w:eastAsia="仿宋"/>
                <w:color w:val="000000"/>
                <w:sz w:val="24"/>
              </w:rPr>
              <w:t>+8m</w:t>
            </w:r>
            <w:r w:rsidRPr="00E57ED0">
              <w:rPr>
                <w:rFonts w:eastAsia="仿宋"/>
                <w:color w:val="000000"/>
                <w:sz w:val="24"/>
              </w:rPr>
              <w:t>车行道</w:t>
            </w:r>
            <w:r w:rsidRPr="00E57ED0">
              <w:rPr>
                <w:rFonts w:eastAsia="仿宋"/>
                <w:color w:val="000000"/>
                <w:sz w:val="24"/>
              </w:rPr>
              <w:t>+2m</w:t>
            </w:r>
            <w:r w:rsidRPr="00E57ED0">
              <w:rPr>
                <w:rFonts w:eastAsia="仿宋"/>
                <w:color w:val="000000"/>
                <w:sz w:val="24"/>
              </w:rPr>
              <w:t>中央绿化带</w:t>
            </w:r>
            <w:r w:rsidRPr="00E57ED0">
              <w:rPr>
                <w:rFonts w:eastAsia="仿宋"/>
                <w:color w:val="000000"/>
                <w:sz w:val="24"/>
              </w:rPr>
              <w:t>+8m</w:t>
            </w:r>
            <w:r w:rsidRPr="00E57ED0">
              <w:rPr>
                <w:rFonts w:eastAsia="仿宋"/>
                <w:color w:val="000000"/>
                <w:sz w:val="24"/>
              </w:rPr>
              <w:t>车行道</w:t>
            </w:r>
            <w:r w:rsidRPr="00E57ED0">
              <w:rPr>
                <w:rFonts w:eastAsia="仿宋"/>
                <w:color w:val="000000"/>
                <w:sz w:val="24"/>
              </w:rPr>
              <w:t>+3m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13.68</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301.58</w:t>
            </w:r>
          </w:p>
        </w:tc>
      </w:tr>
      <w:tr w:rsidR="004F115C" w:rsidRPr="00E57ED0" w:rsidTr="004F115C">
        <w:trPr>
          <w:trHeight w:val="908"/>
        </w:trPr>
        <w:tc>
          <w:tcPr>
            <w:tcW w:w="674" w:type="dxa"/>
            <w:vMerge/>
          </w:tcPr>
          <w:p w:rsidR="004F115C" w:rsidRPr="00E57ED0" w:rsidRDefault="004F115C" w:rsidP="004F115C">
            <w:pPr>
              <w:jc w:val="center"/>
              <w:rPr>
                <w:rFonts w:hint="default"/>
                <w:b/>
                <w:bCs/>
                <w:color w:val="000000"/>
                <w:sz w:val="24"/>
              </w:rPr>
            </w:pP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w:t>
            </w:r>
          </w:p>
        </w:tc>
        <w:tc>
          <w:tcPr>
            <w:tcW w:w="120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围三路</w:t>
            </w: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江南大道</w:t>
            </w:r>
          </w:p>
        </w:tc>
        <w:tc>
          <w:tcPr>
            <w:tcW w:w="103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围海大道</w:t>
            </w:r>
          </w:p>
        </w:tc>
        <w:tc>
          <w:tcPr>
            <w:tcW w:w="127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城市支路</w:t>
            </w:r>
          </w:p>
        </w:tc>
        <w:tc>
          <w:tcPr>
            <w:tcW w:w="1275"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30</w:t>
            </w:r>
          </w:p>
        </w:tc>
        <w:tc>
          <w:tcPr>
            <w:tcW w:w="993"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624.08</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12</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1.5m</w:t>
            </w:r>
            <w:r w:rsidRPr="00E57ED0">
              <w:rPr>
                <w:rFonts w:eastAsia="仿宋"/>
                <w:color w:val="000000"/>
                <w:sz w:val="24"/>
              </w:rPr>
              <w:t>人行道</w:t>
            </w:r>
            <w:r w:rsidRPr="00E57ED0">
              <w:rPr>
                <w:rFonts w:eastAsia="仿宋"/>
                <w:color w:val="000000"/>
                <w:sz w:val="24"/>
              </w:rPr>
              <w:t>+4.5m</w:t>
            </w:r>
            <w:r w:rsidRPr="00E57ED0">
              <w:rPr>
                <w:rFonts w:eastAsia="仿宋"/>
                <w:color w:val="000000"/>
                <w:sz w:val="24"/>
              </w:rPr>
              <w:t>车行道</w:t>
            </w:r>
            <w:r w:rsidRPr="00E57ED0">
              <w:rPr>
                <w:rFonts w:eastAsia="仿宋"/>
                <w:color w:val="000000"/>
                <w:sz w:val="24"/>
              </w:rPr>
              <w:t>+4.5</w:t>
            </w:r>
            <w:r w:rsidRPr="00E57ED0">
              <w:rPr>
                <w:rFonts w:eastAsia="仿宋"/>
                <w:color w:val="000000"/>
                <w:sz w:val="24"/>
              </w:rPr>
              <w:t>车行道</w:t>
            </w:r>
            <w:r w:rsidRPr="00E57ED0">
              <w:rPr>
                <w:rFonts w:eastAsia="仿宋"/>
                <w:color w:val="000000"/>
                <w:sz w:val="24"/>
              </w:rPr>
              <w:t>+1.5m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11.243</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422.48</w:t>
            </w:r>
          </w:p>
        </w:tc>
      </w:tr>
      <w:tr w:rsidR="004F115C" w:rsidRPr="00E57ED0" w:rsidTr="004F115C">
        <w:trPr>
          <w:trHeight w:val="977"/>
        </w:trPr>
        <w:tc>
          <w:tcPr>
            <w:tcW w:w="674" w:type="dxa"/>
            <w:vMerge/>
          </w:tcPr>
          <w:p w:rsidR="004F115C" w:rsidRPr="00E57ED0" w:rsidRDefault="004F115C" w:rsidP="004F115C">
            <w:pPr>
              <w:jc w:val="center"/>
              <w:rPr>
                <w:rFonts w:hint="default"/>
                <w:b/>
                <w:bCs/>
                <w:color w:val="000000"/>
                <w:sz w:val="24"/>
              </w:rPr>
            </w:pP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w:t>
            </w:r>
          </w:p>
        </w:tc>
        <w:tc>
          <w:tcPr>
            <w:tcW w:w="120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围五路</w:t>
            </w: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围海大道</w:t>
            </w:r>
          </w:p>
        </w:tc>
        <w:tc>
          <w:tcPr>
            <w:tcW w:w="103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东二路</w:t>
            </w:r>
          </w:p>
        </w:tc>
        <w:tc>
          <w:tcPr>
            <w:tcW w:w="127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城市次干道</w:t>
            </w:r>
          </w:p>
        </w:tc>
        <w:tc>
          <w:tcPr>
            <w:tcW w:w="1275"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40</w:t>
            </w:r>
          </w:p>
        </w:tc>
        <w:tc>
          <w:tcPr>
            <w:tcW w:w="993"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770</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24</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3m</w:t>
            </w:r>
            <w:r w:rsidRPr="00E57ED0">
              <w:rPr>
                <w:rFonts w:eastAsia="仿宋"/>
                <w:color w:val="000000"/>
                <w:sz w:val="24"/>
              </w:rPr>
              <w:t>人行道</w:t>
            </w:r>
            <w:r w:rsidRPr="00E57ED0">
              <w:rPr>
                <w:rFonts w:eastAsia="仿宋"/>
                <w:color w:val="000000"/>
                <w:sz w:val="24"/>
              </w:rPr>
              <w:t>+8m</w:t>
            </w:r>
            <w:r w:rsidRPr="00E57ED0">
              <w:rPr>
                <w:rFonts w:eastAsia="仿宋"/>
                <w:color w:val="000000"/>
                <w:sz w:val="24"/>
              </w:rPr>
              <w:t>车行道</w:t>
            </w:r>
            <w:r w:rsidRPr="00E57ED0">
              <w:rPr>
                <w:rFonts w:eastAsia="仿宋"/>
                <w:color w:val="000000"/>
                <w:sz w:val="24"/>
              </w:rPr>
              <w:t>+2m</w:t>
            </w:r>
            <w:r w:rsidRPr="00E57ED0">
              <w:rPr>
                <w:rFonts w:eastAsia="仿宋"/>
                <w:color w:val="000000"/>
                <w:sz w:val="24"/>
              </w:rPr>
              <w:t>中央绿化带</w:t>
            </w:r>
            <w:r w:rsidRPr="00E57ED0">
              <w:rPr>
                <w:rFonts w:eastAsia="仿宋"/>
                <w:color w:val="000000"/>
                <w:sz w:val="24"/>
              </w:rPr>
              <w:t>+8m</w:t>
            </w:r>
            <w:r w:rsidRPr="00E57ED0">
              <w:rPr>
                <w:rFonts w:eastAsia="仿宋"/>
                <w:color w:val="000000"/>
                <w:sz w:val="24"/>
              </w:rPr>
              <w:t>车行道</w:t>
            </w:r>
            <w:r w:rsidRPr="00E57ED0">
              <w:rPr>
                <w:rFonts w:eastAsia="仿宋"/>
                <w:color w:val="000000"/>
                <w:sz w:val="24"/>
              </w:rPr>
              <w:t>+3m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27.747</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1045.02</w:t>
            </w:r>
          </w:p>
        </w:tc>
      </w:tr>
      <w:tr w:rsidR="004F115C" w:rsidRPr="00E57ED0" w:rsidTr="004F115C">
        <w:trPr>
          <w:trHeight w:val="1248"/>
        </w:trPr>
        <w:tc>
          <w:tcPr>
            <w:tcW w:w="674" w:type="dxa"/>
            <w:vMerge/>
          </w:tcPr>
          <w:p w:rsidR="004F115C" w:rsidRPr="00E57ED0" w:rsidRDefault="004F115C" w:rsidP="004F115C">
            <w:pPr>
              <w:jc w:val="center"/>
              <w:rPr>
                <w:rFonts w:hint="default"/>
                <w:b/>
                <w:bCs/>
                <w:color w:val="000000"/>
                <w:sz w:val="24"/>
              </w:rPr>
            </w:pPr>
          </w:p>
        </w:tc>
        <w:tc>
          <w:tcPr>
            <w:tcW w:w="512" w:type="dxa"/>
            <w:vMerge w:val="restart"/>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w:t>
            </w:r>
          </w:p>
        </w:tc>
        <w:tc>
          <w:tcPr>
            <w:tcW w:w="1208" w:type="dxa"/>
            <w:vMerge w:val="restart"/>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围海大道</w:t>
            </w: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老堤坝</w:t>
            </w:r>
          </w:p>
        </w:tc>
        <w:tc>
          <w:tcPr>
            <w:tcW w:w="103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围一路</w:t>
            </w:r>
          </w:p>
        </w:tc>
        <w:tc>
          <w:tcPr>
            <w:tcW w:w="127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城市主干道</w:t>
            </w:r>
          </w:p>
        </w:tc>
        <w:tc>
          <w:tcPr>
            <w:tcW w:w="1275"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50-60</w:t>
            </w:r>
          </w:p>
        </w:tc>
        <w:tc>
          <w:tcPr>
            <w:tcW w:w="993"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200</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36</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4m</w:t>
            </w:r>
            <w:r w:rsidRPr="00E57ED0">
              <w:rPr>
                <w:rFonts w:eastAsia="仿宋"/>
                <w:color w:val="000000"/>
                <w:sz w:val="24"/>
              </w:rPr>
              <w:t>人行道</w:t>
            </w:r>
            <w:r w:rsidRPr="00E57ED0">
              <w:rPr>
                <w:rFonts w:eastAsia="仿宋"/>
                <w:color w:val="000000"/>
                <w:sz w:val="24"/>
              </w:rPr>
              <w:t>+11m</w:t>
            </w:r>
            <w:r w:rsidRPr="00E57ED0">
              <w:rPr>
                <w:rFonts w:eastAsia="仿宋"/>
                <w:color w:val="000000"/>
                <w:sz w:val="24"/>
              </w:rPr>
              <w:t>车行道</w:t>
            </w:r>
            <w:r w:rsidRPr="00E57ED0">
              <w:rPr>
                <w:rFonts w:eastAsia="仿宋"/>
                <w:color w:val="000000"/>
                <w:sz w:val="24"/>
              </w:rPr>
              <w:t>+6m</w:t>
            </w:r>
            <w:r w:rsidRPr="00E57ED0">
              <w:rPr>
                <w:rFonts w:eastAsia="仿宋"/>
                <w:color w:val="000000"/>
                <w:sz w:val="24"/>
              </w:rPr>
              <w:t>中央绿化带</w:t>
            </w:r>
            <w:r w:rsidRPr="00E57ED0">
              <w:rPr>
                <w:rFonts w:eastAsia="仿宋"/>
                <w:color w:val="000000"/>
                <w:sz w:val="24"/>
              </w:rPr>
              <w:t>+11m</w:t>
            </w:r>
            <w:r w:rsidRPr="00E57ED0">
              <w:rPr>
                <w:rFonts w:eastAsia="仿宋"/>
                <w:color w:val="000000"/>
                <w:sz w:val="24"/>
              </w:rPr>
              <w:t>车行道</w:t>
            </w:r>
            <w:r w:rsidRPr="00E57ED0">
              <w:rPr>
                <w:rFonts w:eastAsia="仿宋"/>
                <w:color w:val="000000"/>
                <w:sz w:val="24"/>
              </w:rPr>
              <w:t>+4m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10.8</w:t>
            </w:r>
          </w:p>
        </w:tc>
        <w:tc>
          <w:tcPr>
            <w:tcW w:w="1417" w:type="dxa"/>
            <w:vMerge w:val="restart"/>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4989.79</w:t>
            </w:r>
          </w:p>
        </w:tc>
      </w:tr>
      <w:tr w:rsidR="004F115C" w:rsidRPr="00E57ED0" w:rsidTr="004F115C">
        <w:trPr>
          <w:trHeight w:val="1253"/>
        </w:trPr>
        <w:tc>
          <w:tcPr>
            <w:tcW w:w="674" w:type="dxa"/>
            <w:vMerge/>
          </w:tcPr>
          <w:p w:rsidR="004F115C" w:rsidRPr="00E57ED0" w:rsidRDefault="004F115C" w:rsidP="004F115C">
            <w:pPr>
              <w:jc w:val="center"/>
              <w:rPr>
                <w:rFonts w:hint="default"/>
                <w:b/>
                <w:bCs/>
                <w:color w:val="000000"/>
                <w:sz w:val="24"/>
              </w:rPr>
            </w:pPr>
          </w:p>
        </w:tc>
        <w:tc>
          <w:tcPr>
            <w:tcW w:w="512" w:type="dxa"/>
            <w:vMerge/>
            <w:vAlign w:val="center"/>
          </w:tcPr>
          <w:p w:rsidR="004F115C" w:rsidRPr="00E57ED0" w:rsidRDefault="004F115C" w:rsidP="004F115C">
            <w:pPr>
              <w:jc w:val="center"/>
              <w:rPr>
                <w:rFonts w:eastAsia="仿宋" w:hint="default"/>
                <w:b/>
                <w:bCs/>
                <w:color w:val="000000"/>
                <w:sz w:val="24"/>
              </w:rPr>
            </w:pPr>
          </w:p>
        </w:tc>
        <w:tc>
          <w:tcPr>
            <w:tcW w:w="1208" w:type="dxa"/>
            <w:vMerge/>
            <w:vAlign w:val="center"/>
          </w:tcPr>
          <w:p w:rsidR="004F115C" w:rsidRPr="00E57ED0" w:rsidRDefault="004F115C" w:rsidP="004F115C">
            <w:pPr>
              <w:jc w:val="center"/>
              <w:rPr>
                <w:rFonts w:eastAsia="仿宋" w:hint="default"/>
                <w:b/>
                <w:bCs/>
                <w:color w:val="000000"/>
                <w:sz w:val="24"/>
              </w:rPr>
            </w:pP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围二路</w:t>
            </w:r>
          </w:p>
        </w:tc>
        <w:tc>
          <w:tcPr>
            <w:tcW w:w="103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火车站东路</w:t>
            </w:r>
            <w:r w:rsidRPr="00E57ED0">
              <w:rPr>
                <w:rFonts w:eastAsia="仿宋"/>
                <w:color w:val="000000"/>
                <w:sz w:val="24"/>
              </w:rPr>
              <w:t>(</w:t>
            </w:r>
            <w:proofErr w:type="gramStart"/>
            <w:r w:rsidRPr="00E57ED0">
              <w:rPr>
                <w:rFonts w:eastAsia="仿宋"/>
                <w:color w:val="000000"/>
                <w:sz w:val="24"/>
              </w:rPr>
              <w:t>远航路</w:t>
            </w:r>
            <w:proofErr w:type="gramEnd"/>
            <w:r w:rsidRPr="00E57ED0">
              <w:rPr>
                <w:rFonts w:eastAsia="仿宋"/>
                <w:color w:val="000000"/>
                <w:sz w:val="24"/>
              </w:rPr>
              <w:t>)</w:t>
            </w:r>
          </w:p>
        </w:tc>
        <w:tc>
          <w:tcPr>
            <w:tcW w:w="127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城市主干道</w:t>
            </w:r>
          </w:p>
        </w:tc>
        <w:tc>
          <w:tcPr>
            <w:tcW w:w="1275"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50-60</w:t>
            </w:r>
          </w:p>
        </w:tc>
        <w:tc>
          <w:tcPr>
            <w:tcW w:w="993"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2400</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36</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4m</w:t>
            </w:r>
            <w:r w:rsidRPr="00E57ED0">
              <w:rPr>
                <w:rFonts w:eastAsia="仿宋"/>
                <w:color w:val="000000"/>
                <w:sz w:val="24"/>
              </w:rPr>
              <w:t>人行道</w:t>
            </w:r>
            <w:r w:rsidRPr="00E57ED0">
              <w:rPr>
                <w:rFonts w:eastAsia="仿宋"/>
                <w:color w:val="000000"/>
                <w:sz w:val="24"/>
              </w:rPr>
              <w:t>+11m</w:t>
            </w:r>
            <w:r w:rsidRPr="00E57ED0">
              <w:rPr>
                <w:rFonts w:eastAsia="仿宋"/>
                <w:color w:val="000000"/>
                <w:sz w:val="24"/>
              </w:rPr>
              <w:t>车行道</w:t>
            </w:r>
            <w:r w:rsidRPr="00E57ED0">
              <w:rPr>
                <w:rFonts w:eastAsia="仿宋"/>
                <w:color w:val="000000"/>
                <w:sz w:val="24"/>
              </w:rPr>
              <w:t>+6m</w:t>
            </w:r>
            <w:r w:rsidRPr="00E57ED0">
              <w:rPr>
                <w:rFonts w:eastAsia="仿宋"/>
                <w:color w:val="000000"/>
                <w:sz w:val="24"/>
              </w:rPr>
              <w:t>中央绿化带</w:t>
            </w:r>
            <w:r w:rsidRPr="00E57ED0">
              <w:rPr>
                <w:rFonts w:eastAsia="仿宋"/>
                <w:color w:val="000000"/>
                <w:sz w:val="24"/>
              </w:rPr>
              <w:t>+11m</w:t>
            </w:r>
            <w:r w:rsidRPr="00E57ED0">
              <w:rPr>
                <w:rFonts w:eastAsia="仿宋"/>
                <w:color w:val="000000"/>
                <w:sz w:val="24"/>
              </w:rPr>
              <w:t>车行道</w:t>
            </w:r>
            <w:r w:rsidRPr="00E57ED0">
              <w:rPr>
                <w:rFonts w:eastAsia="仿宋"/>
                <w:color w:val="000000"/>
                <w:sz w:val="24"/>
              </w:rPr>
              <w:t>+4m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129.6</w:t>
            </w:r>
          </w:p>
        </w:tc>
        <w:tc>
          <w:tcPr>
            <w:tcW w:w="1417" w:type="dxa"/>
            <w:vMerge/>
            <w:vAlign w:val="center"/>
          </w:tcPr>
          <w:p w:rsidR="004F115C" w:rsidRPr="00E57ED0" w:rsidRDefault="004F115C" w:rsidP="004F115C">
            <w:pPr>
              <w:widowControl/>
              <w:jc w:val="center"/>
              <w:rPr>
                <w:rFonts w:eastAsia="仿宋" w:hint="default"/>
                <w:b/>
                <w:bCs/>
                <w:color w:val="000000"/>
                <w:sz w:val="24"/>
              </w:rPr>
            </w:pPr>
          </w:p>
        </w:tc>
      </w:tr>
      <w:tr w:rsidR="004F115C" w:rsidRPr="00E57ED0" w:rsidTr="004F115C">
        <w:trPr>
          <w:trHeight w:val="1210"/>
        </w:trPr>
        <w:tc>
          <w:tcPr>
            <w:tcW w:w="674" w:type="dxa"/>
            <w:vMerge/>
          </w:tcPr>
          <w:p w:rsidR="004F115C" w:rsidRPr="00E57ED0" w:rsidRDefault="004F115C" w:rsidP="004F115C">
            <w:pPr>
              <w:jc w:val="center"/>
              <w:rPr>
                <w:rFonts w:hint="default"/>
                <w:b/>
                <w:bCs/>
                <w:color w:val="000000"/>
                <w:sz w:val="24"/>
              </w:rPr>
            </w:pP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5</w:t>
            </w:r>
          </w:p>
        </w:tc>
        <w:tc>
          <w:tcPr>
            <w:tcW w:w="120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火车站东路</w:t>
            </w:r>
            <w:r w:rsidRPr="00E57ED0">
              <w:rPr>
                <w:rFonts w:eastAsia="仿宋"/>
                <w:color w:val="000000"/>
                <w:sz w:val="24"/>
              </w:rPr>
              <w:t>(</w:t>
            </w:r>
            <w:proofErr w:type="gramStart"/>
            <w:r w:rsidRPr="00E57ED0">
              <w:rPr>
                <w:rFonts w:eastAsia="仿宋"/>
                <w:color w:val="000000"/>
                <w:sz w:val="24"/>
              </w:rPr>
              <w:t>远航路</w:t>
            </w:r>
            <w:proofErr w:type="gramEnd"/>
            <w:r w:rsidRPr="00E57ED0">
              <w:rPr>
                <w:rFonts w:eastAsia="仿宋"/>
                <w:color w:val="000000"/>
                <w:sz w:val="24"/>
              </w:rPr>
              <w:t>)</w:t>
            </w: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围海大道</w:t>
            </w:r>
          </w:p>
        </w:tc>
        <w:tc>
          <w:tcPr>
            <w:tcW w:w="103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围五路</w:t>
            </w:r>
          </w:p>
        </w:tc>
        <w:tc>
          <w:tcPr>
            <w:tcW w:w="127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城市主干道</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50-60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691</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36</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4m</w:t>
            </w:r>
            <w:r w:rsidRPr="00E57ED0">
              <w:rPr>
                <w:rFonts w:eastAsia="仿宋"/>
                <w:color w:val="000000"/>
                <w:sz w:val="24"/>
              </w:rPr>
              <w:t>人行道</w:t>
            </w:r>
            <w:r w:rsidRPr="00E57ED0">
              <w:rPr>
                <w:rFonts w:eastAsia="仿宋"/>
                <w:color w:val="000000"/>
                <w:sz w:val="24"/>
              </w:rPr>
              <w:t>+11m</w:t>
            </w:r>
            <w:r w:rsidRPr="00E57ED0">
              <w:rPr>
                <w:rFonts w:eastAsia="仿宋"/>
                <w:color w:val="000000"/>
                <w:sz w:val="24"/>
              </w:rPr>
              <w:t>车行道</w:t>
            </w:r>
            <w:r w:rsidRPr="00E57ED0">
              <w:rPr>
                <w:rFonts w:eastAsia="仿宋"/>
                <w:color w:val="000000"/>
                <w:sz w:val="24"/>
              </w:rPr>
              <w:t>+6m</w:t>
            </w:r>
            <w:r w:rsidRPr="00E57ED0">
              <w:rPr>
                <w:rFonts w:eastAsia="仿宋"/>
                <w:color w:val="000000"/>
                <w:sz w:val="24"/>
              </w:rPr>
              <w:t>中央绿化带</w:t>
            </w:r>
            <w:r w:rsidRPr="00E57ED0">
              <w:rPr>
                <w:rFonts w:eastAsia="仿宋"/>
                <w:color w:val="000000"/>
                <w:sz w:val="24"/>
              </w:rPr>
              <w:t>+11m</w:t>
            </w:r>
            <w:r w:rsidRPr="00E57ED0">
              <w:rPr>
                <w:rFonts w:eastAsia="仿宋"/>
                <w:color w:val="000000"/>
                <w:sz w:val="24"/>
              </w:rPr>
              <w:t>车行道</w:t>
            </w:r>
            <w:r w:rsidRPr="00E57ED0">
              <w:rPr>
                <w:rFonts w:eastAsia="仿宋"/>
                <w:color w:val="000000"/>
                <w:sz w:val="24"/>
              </w:rPr>
              <w:t>+4m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37.314</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1278.23</w:t>
            </w:r>
          </w:p>
        </w:tc>
      </w:tr>
      <w:tr w:rsidR="004F115C" w:rsidRPr="00E57ED0" w:rsidTr="004F115C">
        <w:trPr>
          <w:trHeight w:val="971"/>
        </w:trPr>
        <w:tc>
          <w:tcPr>
            <w:tcW w:w="674" w:type="dxa"/>
            <w:vMerge/>
          </w:tcPr>
          <w:p w:rsidR="004F115C" w:rsidRPr="00E57ED0" w:rsidRDefault="004F115C" w:rsidP="004F115C">
            <w:pPr>
              <w:jc w:val="center"/>
              <w:rPr>
                <w:rFonts w:hint="default"/>
                <w:b/>
                <w:bCs/>
                <w:color w:val="000000"/>
                <w:sz w:val="24"/>
              </w:rPr>
            </w:pP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6</w:t>
            </w:r>
          </w:p>
        </w:tc>
        <w:tc>
          <w:tcPr>
            <w:tcW w:w="120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东一路</w:t>
            </w: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围二路</w:t>
            </w:r>
          </w:p>
        </w:tc>
        <w:tc>
          <w:tcPr>
            <w:tcW w:w="103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围海大道</w:t>
            </w:r>
          </w:p>
        </w:tc>
        <w:tc>
          <w:tcPr>
            <w:tcW w:w="127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城市次干道</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770</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24</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3m</w:t>
            </w:r>
            <w:r w:rsidRPr="00E57ED0">
              <w:rPr>
                <w:rFonts w:eastAsia="仿宋"/>
                <w:color w:val="000000"/>
                <w:sz w:val="24"/>
              </w:rPr>
              <w:t>人行道</w:t>
            </w:r>
            <w:r w:rsidRPr="00E57ED0">
              <w:rPr>
                <w:rFonts w:eastAsia="仿宋"/>
                <w:color w:val="000000"/>
                <w:sz w:val="24"/>
              </w:rPr>
              <w:t>+8m</w:t>
            </w:r>
            <w:r w:rsidRPr="00E57ED0">
              <w:rPr>
                <w:rFonts w:eastAsia="仿宋"/>
                <w:color w:val="000000"/>
                <w:sz w:val="24"/>
              </w:rPr>
              <w:t>车行道</w:t>
            </w:r>
            <w:r w:rsidRPr="00E57ED0">
              <w:rPr>
                <w:rFonts w:eastAsia="仿宋"/>
                <w:color w:val="000000"/>
                <w:sz w:val="24"/>
              </w:rPr>
              <w:t>+2m</w:t>
            </w:r>
            <w:r w:rsidRPr="00E57ED0">
              <w:rPr>
                <w:rFonts w:eastAsia="仿宋"/>
                <w:color w:val="000000"/>
                <w:sz w:val="24"/>
              </w:rPr>
              <w:t>中央绿化带</w:t>
            </w:r>
            <w:r w:rsidRPr="00E57ED0">
              <w:rPr>
                <w:rFonts w:eastAsia="仿宋"/>
                <w:color w:val="000000"/>
                <w:sz w:val="24"/>
              </w:rPr>
              <w:t>+8m</w:t>
            </w:r>
            <w:r w:rsidRPr="00E57ED0">
              <w:rPr>
                <w:rFonts w:eastAsia="仿宋"/>
                <w:color w:val="000000"/>
                <w:sz w:val="24"/>
              </w:rPr>
              <w:t>车行道</w:t>
            </w:r>
            <w:r w:rsidRPr="00E57ED0">
              <w:rPr>
                <w:rFonts w:eastAsia="仿宋"/>
                <w:color w:val="000000"/>
                <w:sz w:val="24"/>
              </w:rPr>
              <w:t>+3m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27.747</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1047.12</w:t>
            </w:r>
          </w:p>
        </w:tc>
      </w:tr>
      <w:tr w:rsidR="004F115C" w:rsidRPr="00E57ED0" w:rsidTr="004F115C">
        <w:trPr>
          <w:trHeight w:val="730"/>
        </w:trPr>
        <w:tc>
          <w:tcPr>
            <w:tcW w:w="674" w:type="dxa"/>
            <w:vMerge w:val="restart"/>
          </w:tcPr>
          <w:p w:rsidR="004F115C" w:rsidRPr="00E57ED0" w:rsidRDefault="004F115C" w:rsidP="004F115C">
            <w:pPr>
              <w:jc w:val="center"/>
              <w:rPr>
                <w:rFonts w:hint="default"/>
                <w:color w:val="000000"/>
                <w:sz w:val="24"/>
              </w:rPr>
            </w:pPr>
            <w:proofErr w:type="gramStart"/>
            <w:r w:rsidRPr="00E57ED0">
              <w:rPr>
                <w:rFonts w:eastAsia="仿宋"/>
                <w:color w:val="000000"/>
                <w:sz w:val="24"/>
              </w:rPr>
              <w:t>飞云新区</w:t>
            </w:r>
            <w:proofErr w:type="gramEnd"/>
            <w:r w:rsidRPr="00E57ED0">
              <w:rPr>
                <w:rFonts w:eastAsia="仿宋"/>
                <w:color w:val="000000"/>
                <w:sz w:val="24"/>
              </w:rPr>
              <w:t>新建市政</w:t>
            </w:r>
            <w:r w:rsidRPr="00E57ED0">
              <w:rPr>
                <w:rFonts w:eastAsia="仿宋"/>
                <w:color w:val="000000"/>
                <w:sz w:val="24"/>
              </w:rPr>
              <w:lastRenderedPageBreak/>
              <w:t>道路</w:t>
            </w: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lastRenderedPageBreak/>
              <w:t>7</w:t>
            </w:r>
          </w:p>
        </w:tc>
        <w:tc>
          <w:tcPr>
            <w:tcW w:w="120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经十三路</w:t>
            </w:r>
            <w:r w:rsidRPr="00E57ED0">
              <w:rPr>
                <w:rFonts w:eastAsia="仿宋"/>
                <w:color w:val="000000"/>
                <w:sz w:val="24"/>
              </w:rPr>
              <w:t>(</w:t>
            </w:r>
            <w:r w:rsidRPr="00E57ED0">
              <w:rPr>
                <w:rFonts w:eastAsia="仿宋"/>
                <w:color w:val="000000"/>
                <w:sz w:val="24"/>
              </w:rPr>
              <w:t>宋浦东路</w:t>
            </w:r>
            <w:r w:rsidRPr="00E57ED0">
              <w:rPr>
                <w:rFonts w:eastAsia="仿宋"/>
                <w:color w:val="000000"/>
                <w:sz w:val="24"/>
              </w:rPr>
              <w:t>)</w:t>
            </w:r>
          </w:p>
        </w:tc>
        <w:tc>
          <w:tcPr>
            <w:tcW w:w="933" w:type="dxa"/>
            <w:vAlign w:val="center"/>
          </w:tcPr>
          <w:p w:rsidR="004F115C" w:rsidRPr="00E57ED0" w:rsidRDefault="004F115C" w:rsidP="004F115C">
            <w:pPr>
              <w:jc w:val="cente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二十五路</w:t>
            </w:r>
            <w:r w:rsidRPr="00E57ED0">
              <w:rPr>
                <w:rFonts w:eastAsia="仿宋"/>
                <w:color w:val="000000"/>
                <w:sz w:val="24"/>
              </w:rPr>
              <w:t>(</w:t>
            </w:r>
            <w:r w:rsidRPr="00E57ED0">
              <w:rPr>
                <w:rFonts w:eastAsia="仿宋"/>
                <w:color w:val="000000"/>
                <w:sz w:val="24"/>
              </w:rPr>
              <w:t>南滨五路</w:t>
            </w:r>
            <w:r w:rsidRPr="00E57ED0">
              <w:rPr>
                <w:rFonts w:eastAsia="仿宋"/>
                <w:color w:val="000000"/>
                <w:sz w:val="24"/>
              </w:rPr>
              <w:t>)</w:t>
            </w:r>
          </w:p>
        </w:tc>
        <w:tc>
          <w:tcPr>
            <w:tcW w:w="1032" w:type="dxa"/>
            <w:vAlign w:val="center"/>
          </w:tcPr>
          <w:p w:rsidR="004F115C" w:rsidRPr="00E57ED0" w:rsidRDefault="004F115C" w:rsidP="004F115C">
            <w:pPr>
              <w:jc w:val="cente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二十七路</w:t>
            </w:r>
            <w:r w:rsidRPr="00E57ED0">
              <w:rPr>
                <w:rFonts w:eastAsia="仿宋"/>
                <w:color w:val="000000"/>
                <w:sz w:val="24"/>
              </w:rPr>
              <w:t>(</w:t>
            </w:r>
            <w:r w:rsidRPr="00E57ED0">
              <w:rPr>
                <w:rFonts w:eastAsia="仿宋"/>
                <w:color w:val="000000"/>
                <w:sz w:val="24"/>
              </w:rPr>
              <w:t>火车站路</w:t>
            </w:r>
            <w:r w:rsidRPr="00E57ED0">
              <w:rPr>
                <w:rFonts w:eastAsia="仿宋"/>
                <w:color w:val="000000"/>
                <w:sz w:val="24"/>
              </w:rPr>
              <w:t>)</w:t>
            </w:r>
          </w:p>
        </w:tc>
        <w:tc>
          <w:tcPr>
            <w:tcW w:w="127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城市次干道</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256</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3.5m</w:t>
            </w:r>
            <w:r w:rsidRPr="00E57ED0">
              <w:rPr>
                <w:rFonts w:eastAsia="仿宋"/>
                <w:color w:val="000000"/>
                <w:sz w:val="24"/>
              </w:rPr>
              <w:t>人行道</w:t>
            </w:r>
            <w:r w:rsidRPr="00E57ED0">
              <w:rPr>
                <w:rFonts w:eastAsia="仿宋"/>
                <w:color w:val="000000"/>
                <w:sz w:val="24"/>
              </w:rPr>
              <w:t>+1.5m</w:t>
            </w:r>
            <w:r w:rsidRPr="00E57ED0">
              <w:rPr>
                <w:rFonts w:eastAsia="仿宋"/>
                <w:color w:val="000000"/>
                <w:sz w:val="24"/>
              </w:rPr>
              <w:t>绿化带</w:t>
            </w:r>
            <w:r w:rsidRPr="00E57ED0">
              <w:rPr>
                <w:rFonts w:eastAsia="仿宋"/>
                <w:color w:val="000000"/>
                <w:sz w:val="24"/>
              </w:rPr>
              <w:t>+2.75m</w:t>
            </w:r>
            <w:r w:rsidRPr="00E57ED0">
              <w:rPr>
                <w:rFonts w:eastAsia="仿宋"/>
                <w:color w:val="000000"/>
                <w:sz w:val="24"/>
              </w:rPr>
              <w:t>非机动车道</w:t>
            </w:r>
            <w:r w:rsidRPr="00E57ED0">
              <w:rPr>
                <w:rFonts w:eastAsia="仿宋"/>
                <w:color w:val="000000"/>
                <w:sz w:val="24"/>
              </w:rPr>
              <w:t>+14.5m</w:t>
            </w:r>
            <w:r w:rsidRPr="00E57ED0">
              <w:rPr>
                <w:rFonts w:eastAsia="仿宋"/>
                <w:color w:val="000000"/>
                <w:sz w:val="24"/>
              </w:rPr>
              <w:t>机动车道</w:t>
            </w:r>
            <w:r w:rsidRPr="00E57ED0">
              <w:rPr>
                <w:rFonts w:eastAsia="仿宋"/>
                <w:color w:val="000000"/>
                <w:sz w:val="24"/>
              </w:rPr>
              <w:t>+2.75m</w:t>
            </w:r>
            <w:r w:rsidRPr="00E57ED0">
              <w:rPr>
                <w:rFonts w:eastAsia="仿宋"/>
                <w:color w:val="000000"/>
                <w:sz w:val="24"/>
              </w:rPr>
              <w:t>非机动车道</w:t>
            </w:r>
            <w:r w:rsidRPr="00E57ED0">
              <w:rPr>
                <w:rFonts w:eastAsia="仿宋"/>
                <w:color w:val="000000"/>
                <w:sz w:val="24"/>
              </w:rPr>
              <w:t>+1.5m</w:t>
            </w:r>
            <w:r w:rsidRPr="00E57ED0">
              <w:rPr>
                <w:rFonts w:eastAsia="仿宋"/>
                <w:color w:val="000000"/>
                <w:sz w:val="24"/>
              </w:rPr>
              <w:t>绿化带</w:t>
            </w:r>
            <w:r w:rsidRPr="00E57ED0">
              <w:rPr>
                <w:rFonts w:eastAsia="仿宋"/>
                <w:color w:val="000000"/>
                <w:sz w:val="24"/>
              </w:rPr>
              <w:t>+3.5m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12.357</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151.97</w:t>
            </w:r>
          </w:p>
        </w:tc>
      </w:tr>
      <w:tr w:rsidR="004F115C" w:rsidRPr="00E57ED0" w:rsidTr="004F115C">
        <w:trPr>
          <w:trHeight w:val="1312"/>
        </w:trPr>
        <w:tc>
          <w:tcPr>
            <w:tcW w:w="674" w:type="dxa"/>
            <w:vMerge/>
          </w:tcPr>
          <w:p w:rsidR="004F115C" w:rsidRPr="00E57ED0" w:rsidRDefault="004F115C" w:rsidP="004F115C">
            <w:pPr>
              <w:jc w:val="center"/>
              <w:rPr>
                <w:rFonts w:hint="default"/>
                <w:b/>
                <w:bCs/>
                <w:color w:val="000000"/>
                <w:sz w:val="24"/>
              </w:rPr>
            </w:pP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8</w:t>
            </w:r>
          </w:p>
        </w:tc>
        <w:tc>
          <w:tcPr>
            <w:tcW w:w="1208" w:type="dxa"/>
            <w:vAlign w:val="center"/>
          </w:tcPr>
          <w:p w:rsidR="004F115C" w:rsidRPr="00E57ED0" w:rsidRDefault="004F115C" w:rsidP="004F115C">
            <w:pPr>
              <w:rPr>
                <w:rFonts w:eastAsia="仿宋" w:hint="default"/>
                <w:color w:val="000000"/>
                <w:sz w:val="24"/>
              </w:rPr>
            </w:pPr>
            <w:r w:rsidRPr="00E57ED0">
              <w:rPr>
                <w:rFonts w:eastAsia="仿宋"/>
                <w:color w:val="000000"/>
                <w:sz w:val="24"/>
              </w:rPr>
              <w:t>经十四路</w:t>
            </w:r>
            <w:r w:rsidRPr="00E57ED0">
              <w:rPr>
                <w:rFonts w:eastAsia="仿宋"/>
                <w:color w:val="000000"/>
                <w:sz w:val="24"/>
              </w:rPr>
              <w:t>(</w:t>
            </w:r>
            <w:r w:rsidRPr="00E57ED0">
              <w:rPr>
                <w:rFonts w:eastAsia="仿宋"/>
                <w:color w:val="000000"/>
                <w:sz w:val="24"/>
              </w:rPr>
              <w:t>富源路</w:t>
            </w:r>
            <w:r w:rsidRPr="00E57ED0">
              <w:rPr>
                <w:rFonts w:eastAsia="仿宋"/>
                <w:color w:val="000000"/>
                <w:sz w:val="24"/>
              </w:rPr>
              <w:t>)</w:t>
            </w:r>
          </w:p>
        </w:tc>
        <w:tc>
          <w:tcPr>
            <w:tcW w:w="933"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六路</w:t>
            </w:r>
            <w:r w:rsidRPr="00E57ED0">
              <w:rPr>
                <w:rFonts w:eastAsia="仿宋"/>
                <w:color w:val="000000"/>
                <w:sz w:val="24"/>
              </w:rPr>
              <w:t>(</w:t>
            </w:r>
            <w:r w:rsidRPr="00E57ED0">
              <w:rPr>
                <w:rFonts w:eastAsia="仿宋"/>
                <w:color w:val="000000"/>
                <w:sz w:val="24"/>
              </w:rPr>
              <w:t>华明路</w:t>
            </w:r>
            <w:r w:rsidRPr="00E57ED0">
              <w:rPr>
                <w:rFonts w:eastAsia="仿宋"/>
                <w:color w:val="000000"/>
                <w:sz w:val="24"/>
              </w:rPr>
              <w:t>)</w:t>
            </w:r>
          </w:p>
        </w:tc>
        <w:tc>
          <w:tcPr>
            <w:tcW w:w="1032"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十三路</w:t>
            </w:r>
            <w:r w:rsidRPr="00E57ED0">
              <w:rPr>
                <w:rFonts w:eastAsia="仿宋"/>
                <w:color w:val="000000"/>
                <w:sz w:val="24"/>
              </w:rPr>
              <w:t>(</w:t>
            </w:r>
            <w:r w:rsidRPr="00E57ED0">
              <w:rPr>
                <w:rFonts w:eastAsia="仿宋"/>
                <w:color w:val="000000"/>
                <w:sz w:val="24"/>
              </w:rPr>
              <w:t>孙敖路</w:t>
            </w:r>
            <w:r w:rsidRPr="00E57ED0">
              <w:rPr>
                <w:rFonts w:eastAsia="仿宋"/>
                <w:color w:val="000000"/>
                <w:sz w:val="24"/>
              </w:rPr>
              <w:t>)</w:t>
            </w:r>
          </w:p>
        </w:tc>
        <w:tc>
          <w:tcPr>
            <w:tcW w:w="1278" w:type="dxa"/>
            <w:vAlign w:val="center"/>
          </w:tcPr>
          <w:p w:rsidR="004F115C" w:rsidRPr="00E57ED0" w:rsidRDefault="004F115C" w:rsidP="004F115C">
            <w:pPr>
              <w:rPr>
                <w:rFonts w:eastAsia="仿宋" w:hint="default"/>
                <w:color w:val="000000"/>
                <w:sz w:val="24"/>
              </w:rPr>
            </w:pPr>
            <w:r w:rsidRPr="00E57ED0">
              <w:rPr>
                <w:rFonts w:eastAsia="仿宋"/>
                <w:color w:val="000000"/>
                <w:sz w:val="24"/>
              </w:rPr>
              <w:t>城市支路</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500</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20</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4m</w:t>
            </w:r>
            <w:r w:rsidRPr="00E57ED0">
              <w:rPr>
                <w:rFonts w:eastAsia="仿宋"/>
                <w:color w:val="000000"/>
                <w:sz w:val="24"/>
              </w:rPr>
              <w:t>人行道</w:t>
            </w:r>
            <w:r w:rsidRPr="00E57ED0">
              <w:rPr>
                <w:rFonts w:eastAsia="仿宋"/>
                <w:color w:val="000000"/>
                <w:sz w:val="24"/>
              </w:rPr>
              <w:t>+6m</w:t>
            </w:r>
            <w:r w:rsidRPr="00E57ED0">
              <w:rPr>
                <w:rFonts w:eastAsia="仿宋"/>
                <w:color w:val="000000"/>
                <w:sz w:val="24"/>
              </w:rPr>
              <w:t>车行道</w:t>
            </w:r>
            <w:r w:rsidRPr="00E57ED0">
              <w:rPr>
                <w:rFonts w:eastAsia="仿宋"/>
                <w:color w:val="000000"/>
                <w:sz w:val="24"/>
              </w:rPr>
              <w:t>+6m</w:t>
            </w:r>
            <w:r w:rsidRPr="00E57ED0">
              <w:rPr>
                <w:rFonts w:eastAsia="仿宋"/>
                <w:color w:val="000000"/>
                <w:sz w:val="24"/>
              </w:rPr>
              <w:t>车行道</w:t>
            </w:r>
            <w:r w:rsidRPr="00E57ED0">
              <w:rPr>
                <w:rFonts w:eastAsia="仿宋"/>
                <w:color w:val="000000"/>
                <w:sz w:val="24"/>
              </w:rPr>
              <w:t>+4m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15</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819.19</w:t>
            </w:r>
          </w:p>
        </w:tc>
      </w:tr>
      <w:tr w:rsidR="004F115C" w:rsidRPr="00E57ED0" w:rsidTr="004F115C">
        <w:trPr>
          <w:trHeight w:val="2344"/>
        </w:trPr>
        <w:tc>
          <w:tcPr>
            <w:tcW w:w="674" w:type="dxa"/>
            <w:vMerge/>
          </w:tcPr>
          <w:p w:rsidR="004F115C" w:rsidRPr="00E57ED0" w:rsidRDefault="004F115C" w:rsidP="004F115C">
            <w:pPr>
              <w:jc w:val="center"/>
              <w:rPr>
                <w:rFonts w:hint="default"/>
                <w:b/>
                <w:bCs/>
                <w:color w:val="000000"/>
                <w:sz w:val="24"/>
              </w:rPr>
            </w:pPr>
          </w:p>
        </w:tc>
        <w:tc>
          <w:tcPr>
            <w:tcW w:w="512" w:type="dxa"/>
            <w:vMerge w:val="restart"/>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9</w:t>
            </w:r>
          </w:p>
        </w:tc>
        <w:tc>
          <w:tcPr>
            <w:tcW w:w="1208" w:type="dxa"/>
            <w:vMerge w:val="restart"/>
            <w:vAlign w:val="center"/>
          </w:tcPr>
          <w:p w:rsidR="004F115C" w:rsidRPr="00E57ED0" w:rsidRDefault="004F115C" w:rsidP="004F115C">
            <w:pPr>
              <w:rPr>
                <w:rFonts w:eastAsia="仿宋" w:hint="default"/>
                <w:color w:val="000000"/>
                <w:sz w:val="24"/>
              </w:rPr>
            </w:pPr>
            <w:r w:rsidRPr="00E57ED0">
              <w:rPr>
                <w:rFonts w:eastAsia="仿宋"/>
                <w:color w:val="000000"/>
                <w:sz w:val="24"/>
              </w:rPr>
              <w:t>经十五路</w:t>
            </w:r>
            <w:r w:rsidRPr="00E57ED0">
              <w:rPr>
                <w:rFonts w:eastAsia="仿宋"/>
                <w:color w:val="000000"/>
                <w:sz w:val="24"/>
              </w:rPr>
              <w:t>(</w:t>
            </w:r>
            <w:proofErr w:type="gramStart"/>
            <w:r w:rsidRPr="00E57ED0">
              <w:rPr>
                <w:rFonts w:eastAsia="仿宋"/>
                <w:color w:val="000000"/>
                <w:sz w:val="24"/>
              </w:rPr>
              <w:t>兴滨路</w:t>
            </w:r>
            <w:proofErr w:type="gramEnd"/>
            <w:r w:rsidRPr="00E57ED0">
              <w:rPr>
                <w:rFonts w:eastAsia="仿宋"/>
                <w:color w:val="000000"/>
                <w:sz w:val="24"/>
              </w:rPr>
              <w:t>)</w:t>
            </w:r>
          </w:p>
        </w:tc>
        <w:tc>
          <w:tcPr>
            <w:tcW w:w="933" w:type="dxa"/>
            <w:vAlign w:val="center"/>
          </w:tcPr>
          <w:p w:rsidR="004F115C" w:rsidRPr="00E57ED0" w:rsidRDefault="004F115C" w:rsidP="004F115C">
            <w:pPr>
              <w:rPr>
                <w:rFonts w:eastAsia="仿宋" w:hint="default"/>
                <w:color w:val="000000"/>
                <w:sz w:val="24"/>
              </w:rPr>
            </w:pPr>
            <w:r w:rsidRPr="00E57ED0">
              <w:rPr>
                <w:rFonts w:eastAsia="仿宋"/>
                <w:color w:val="000000"/>
                <w:sz w:val="24"/>
              </w:rPr>
              <w:t>56</w:t>
            </w:r>
            <w:r w:rsidRPr="00E57ED0">
              <w:rPr>
                <w:rFonts w:eastAsia="仿宋"/>
                <w:color w:val="000000"/>
                <w:sz w:val="24"/>
              </w:rPr>
              <w:t>省道</w:t>
            </w:r>
            <w:r w:rsidRPr="00E57ED0">
              <w:rPr>
                <w:rFonts w:eastAsia="仿宋"/>
                <w:color w:val="000000"/>
                <w:sz w:val="24"/>
              </w:rPr>
              <w:t>(</w:t>
            </w:r>
            <w:r w:rsidRPr="00E57ED0">
              <w:rPr>
                <w:rFonts w:eastAsia="仿宋"/>
                <w:color w:val="000000"/>
                <w:sz w:val="24"/>
              </w:rPr>
              <w:t>江南大道</w:t>
            </w:r>
            <w:r w:rsidRPr="00E57ED0">
              <w:rPr>
                <w:rFonts w:eastAsia="仿宋"/>
                <w:color w:val="000000"/>
                <w:sz w:val="24"/>
              </w:rPr>
              <w:t>)</w:t>
            </w:r>
          </w:p>
        </w:tc>
        <w:tc>
          <w:tcPr>
            <w:tcW w:w="1032"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八路</w:t>
            </w:r>
            <w:r w:rsidRPr="00E57ED0">
              <w:rPr>
                <w:rFonts w:eastAsia="仿宋"/>
                <w:color w:val="000000"/>
                <w:sz w:val="24"/>
              </w:rPr>
              <w:t>(</w:t>
            </w:r>
            <w:r w:rsidRPr="00E57ED0">
              <w:rPr>
                <w:rFonts w:eastAsia="仿宋"/>
                <w:color w:val="000000"/>
                <w:sz w:val="24"/>
              </w:rPr>
              <w:t>南滨一路</w:t>
            </w:r>
            <w:r w:rsidRPr="00E57ED0">
              <w:rPr>
                <w:rFonts w:eastAsia="仿宋"/>
                <w:color w:val="000000"/>
                <w:sz w:val="24"/>
              </w:rPr>
              <w:t>)</w:t>
            </w:r>
          </w:p>
        </w:tc>
        <w:tc>
          <w:tcPr>
            <w:tcW w:w="1278" w:type="dxa"/>
            <w:vAlign w:val="center"/>
          </w:tcPr>
          <w:p w:rsidR="004F115C" w:rsidRPr="00E57ED0" w:rsidRDefault="004F115C" w:rsidP="004F115C">
            <w:pPr>
              <w:rPr>
                <w:rFonts w:eastAsia="仿宋" w:hint="default"/>
                <w:color w:val="000000"/>
                <w:sz w:val="24"/>
              </w:rPr>
            </w:pPr>
            <w:r w:rsidRPr="00E57ED0">
              <w:rPr>
                <w:rFonts w:eastAsia="仿宋"/>
                <w:color w:val="000000"/>
                <w:sz w:val="24"/>
              </w:rPr>
              <w:t>城市次干道</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839</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3.5m</w:t>
            </w:r>
            <w:r w:rsidRPr="00E57ED0">
              <w:rPr>
                <w:rFonts w:eastAsia="仿宋"/>
                <w:color w:val="000000"/>
                <w:sz w:val="24"/>
              </w:rPr>
              <w:t>人行道</w:t>
            </w:r>
            <w:r w:rsidRPr="00E57ED0">
              <w:rPr>
                <w:rFonts w:eastAsia="仿宋"/>
                <w:color w:val="000000"/>
                <w:sz w:val="24"/>
              </w:rPr>
              <w:t>+1.5m</w:t>
            </w:r>
            <w:r w:rsidRPr="00E57ED0">
              <w:rPr>
                <w:rFonts w:eastAsia="仿宋"/>
                <w:color w:val="000000"/>
                <w:sz w:val="24"/>
              </w:rPr>
              <w:t>绿化带</w:t>
            </w:r>
            <w:r w:rsidRPr="00E57ED0">
              <w:rPr>
                <w:rFonts w:eastAsia="仿宋"/>
                <w:color w:val="000000"/>
                <w:sz w:val="24"/>
              </w:rPr>
              <w:t>+2.75m</w:t>
            </w:r>
            <w:r w:rsidRPr="00E57ED0">
              <w:rPr>
                <w:rFonts w:eastAsia="仿宋"/>
                <w:color w:val="000000"/>
                <w:sz w:val="24"/>
              </w:rPr>
              <w:t>非机动车道</w:t>
            </w:r>
            <w:r w:rsidRPr="00E57ED0">
              <w:rPr>
                <w:rFonts w:eastAsia="仿宋"/>
                <w:color w:val="000000"/>
                <w:sz w:val="24"/>
              </w:rPr>
              <w:t>+14.5m</w:t>
            </w:r>
            <w:r w:rsidRPr="00E57ED0">
              <w:rPr>
                <w:rFonts w:eastAsia="仿宋"/>
                <w:color w:val="000000"/>
                <w:sz w:val="24"/>
              </w:rPr>
              <w:t>机动车道</w:t>
            </w:r>
            <w:r w:rsidRPr="00E57ED0">
              <w:rPr>
                <w:rFonts w:eastAsia="仿宋"/>
                <w:color w:val="000000"/>
                <w:sz w:val="24"/>
              </w:rPr>
              <w:t>+2.75m</w:t>
            </w:r>
            <w:r w:rsidRPr="00E57ED0">
              <w:rPr>
                <w:rFonts w:eastAsia="仿宋"/>
                <w:color w:val="000000"/>
                <w:sz w:val="24"/>
              </w:rPr>
              <w:t>非机动车道</w:t>
            </w:r>
            <w:r w:rsidRPr="00E57ED0">
              <w:rPr>
                <w:rFonts w:eastAsia="仿宋"/>
                <w:color w:val="000000"/>
                <w:sz w:val="24"/>
              </w:rPr>
              <w:t>+1.5m</w:t>
            </w:r>
            <w:r w:rsidRPr="00E57ED0">
              <w:rPr>
                <w:rFonts w:eastAsia="仿宋"/>
                <w:color w:val="000000"/>
                <w:sz w:val="24"/>
              </w:rPr>
              <w:t>绿化带</w:t>
            </w:r>
            <w:r w:rsidRPr="00E57ED0">
              <w:rPr>
                <w:rFonts w:eastAsia="仿宋"/>
                <w:color w:val="000000"/>
                <w:sz w:val="24"/>
              </w:rPr>
              <w:t>+3.5m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37.76</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2166.78</w:t>
            </w:r>
          </w:p>
        </w:tc>
      </w:tr>
      <w:tr w:rsidR="004F115C" w:rsidRPr="00E57ED0" w:rsidTr="004F115C">
        <w:trPr>
          <w:trHeight w:val="2261"/>
        </w:trPr>
        <w:tc>
          <w:tcPr>
            <w:tcW w:w="674" w:type="dxa"/>
            <w:vMerge/>
          </w:tcPr>
          <w:p w:rsidR="004F115C" w:rsidRPr="00E57ED0" w:rsidRDefault="004F115C" w:rsidP="004F115C">
            <w:pPr>
              <w:jc w:val="center"/>
              <w:rPr>
                <w:rFonts w:hint="default"/>
                <w:b/>
                <w:bCs/>
                <w:color w:val="000000"/>
                <w:sz w:val="24"/>
              </w:rPr>
            </w:pPr>
          </w:p>
        </w:tc>
        <w:tc>
          <w:tcPr>
            <w:tcW w:w="512" w:type="dxa"/>
            <w:vMerge/>
            <w:vAlign w:val="center"/>
          </w:tcPr>
          <w:p w:rsidR="004F115C" w:rsidRPr="00E57ED0" w:rsidRDefault="004F115C" w:rsidP="004F115C">
            <w:pPr>
              <w:jc w:val="center"/>
              <w:rPr>
                <w:rFonts w:eastAsia="仿宋" w:hint="default"/>
                <w:b/>
                <w:bCs/>
                <w:color w:val="000000"/>
                <w:sz w:val="24"/>
              </w:rPr>
            </w:pPr>
          </w:p>
        </w:tc>
        <w:tc>
          <w:tcPr>
            <w:tcW w:w="1208" w:type="dxa"/>
            <w:vMerge/>
            <w:vAlign w:val="center"/>
          </w:tcPr>
          <w:p w:rsidR="004F115C" w:rsidRPr="00E57ED0" w:rsidRDefault="004F115C" w:rsidP="004F115C">
            <w:pPr>
              <w:jc w:val="center"/>
              <w:rPr>
                <w:rFonts w:eastAsia="仿宋" w:hint="default"/>
                <w:b/>
                <w:bCs/>
                <w:color w:val="000000"/>
                <w:sz w:val="24"/>
              </w:rPr>
            </w:pPr>
          </w:p>
        </w:tc>
        <w:tc>
          <w:tcPr>
            <w:tcW w:w="933"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十九路</w:t>
            </w:r>
            <w:r w:rsidRPr="00E57ED0">
              <w:rPr>
                <w:rFonts w:eastAsia="仿宋"/>
                <w:color w:val="000000"/>
                <w:sz w:val="24"/>
              </w:rPr>
              <w:t>(</w:t>
            </w:r>
            <w:r w:rsidRPr="00E57ED0">
              <w:rPr>
                <w:rFonts w:eastAsia="仿宋"/>
                <w:color w:val="000000"/>
                <w:sz w:val="24"/>
              </w:rPr>
              <w:t>南滨三路</w:t>
            </w:r>
            <w:r w:rsidRPr="00E57ED0">
              <w:rPr>
                <w:rFonts w:eastAsia="仿宋"/>
                <w:color w:val="000000"/>
                <w:sz w:val="24"/>
              </w:rPr>
              <w:t>)</w:t>
            </w:r>
          </w:p>
        </w:tc>
        <w:tc>
          <w:tcPr>
            <w:tcW w:w="1032" w:type="dxa"/>
            <w:vAlign w:val="center"/>
          </w:tcPr>
          <w:p w:rsidR="004F115C" w:rsidRPr="00E57ED0" w:rsidRDefault="004F115C" w:rsidP="004F115C">
            <w:pPr>
              <w:rPr>
                <w:rFonts w:eastAsia="仿宋" w:hint="default"/>
                <w:color w:val="000000"/>
                <w:sz w:val="24"/>
              </w:rPr>
            </w:pPr>
            <w:r w:rsidRPr="00E57ED0">
              <w:rPr>
                <w:rFonts w:eastAsia="仿宋"/>
                <w:color w:val="000000"/>
                <w:sz w:val="24"/>
              </w:rPr>
              <w:t>56</w:t>
            </w:r>
            <w:r w:rsidRPr="00E57ED0">
              <w:rPr>
                <w:rFonts w:eastAsia="仿宋"/>
                <w:color w:val="000000"/>
                <w:sz w:val="24"/>
              </w:rPr>
              <w:t>省道</w:t>
            </w:r>
            <w:r w:rsidRPr="00E57ED0">
              <w:rPr>
                <w:rFonts w:eastAsia="仿宋"/>
                <w:color w:val="000000"/>
                <w:sz w:val="24"/>
              </w:rPr>
              <w:t>(</w:t>
            </w:r>
            <w:r w:rsidRPr="00E57ED0">
              <w:rPr>
                <w:rFonts w:eastAsia="仿宋"/>
                <w:color w:val="000000"/>
                <w:sz w:val="24"/>
              </w:rPr>
              <w:t>江南大道</w:t>
            </w:r>
            <w:r w:rsidRPr="00E57ED0">
              <w:rPr>
                <w:rFonts w:eastAsia="仿宋"/>
                <w:color w:val="000000"/>
                <w:sz w:val="24"/>
              </w:rPr>
              <w:t>)</w:t>
            </w:r>
          </w:p>
        </w:tc>
        <w:tc>
          <w:tcPr>
            <w:tcW w:w="1278" w:type="dxa"/>
            <w:vAlign w:val="center"/>
          </w:tcPr>
          <w:p w:rsidR="004F115C" w:rsidRPr="00E57ED0" w:rsidRDefault="004F115C" w:rsidP="004F115C">
            <w:pPr>
              <w:rPr>
                <w:rFonts w:eastAsia="仿宋" w:hint="default"/>
                <w:color w:val="000000"/>
                <w:sz w:val="24"/>
              </w:rPr>
            </w:pPr>
            <w:r w:rsidRPr="00E57ED0">
              <w:rPr>
                <w:rFonts w:eastAsia="仿宋"/>
                <w:color w:val="000000"/>
                <w:sz w:val="24"/>
              </w:rPr>
              <w:t>城市次干道</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215</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3.5m</w:t>
            </w:r>
            <w:r w:rsidRPr="00E57ED0">
              <w:rPr>
                <w:rFonts w:eastAsia="仿宋"/>
                <w:color w:val="000000"/>
                <w:sz w:val="24"/>
              </w:rPr>
              <w:t>人行道</w:t>
            </w:r>
            <w:r w:rsidRPr="00E57ED0">
              <w:rPr>
                <w:rFonts w:eastAsia="仿宋"/>
                <w:color w:val="000000"/>
                <w:sz w:val="24"/>
              </w:rPr>
              <w:t>+1.5m</w:t>
            </w:r>
            <w:r w:rsidRPr="00E57ED0">
              <w:rPr>
                <w:rFonts w:eastAsia="仿宋"/>
                <w:color w:val="000000"/>
                <w:sz w:val="24"/>
              </w:rPr>
              <w:t>绿化带</w:t>
            </w:r>
            <w:r w:rsidRPr="00E57ED0">
              <w:rPr>
                <w:rFonts w:eastAsia="仿宋"/>
                <w:color w:val="000000"/>
                <w:sz w:val="24"/>
              </w:rPr>
              <w:t>+2.75m</w:t>
            </w:r>
            <w:r w:rsidRPr="00E57ED0">
              <w:rPr>
                <w:rFonts w:eastAsia="仿宋"/>
                <w:color w:val="000000"/>
                <w:sz w:val="24"/>
              </w:rPr>
              <w:t>非机动车道</w:t>
            </w:r>
            <w:r w:rsidRPr="00E57ED0">
              <w:rPr>
                <w:rFonts w:eastAsia="仿宋"/>
                <w:color w:val="000000"/>
                <w:sz w:val="24"/>
              </w:rPr>
              <w:t>+14.5m</w:t>
            </w:r>
            <w:r w:rsidRPr="00E57ED0">
              <w:rPr>
                <w:rFonts w:eastAsia="仿宋"/>
                <w:color w:val="000000"/>
                <w:sz w:val="24"/>
              </w:rPr>
              <w:t>机动车道</w:t>
            </w:r>
            <w:r w:rsidRPr="00E57ED0">
              <w:rPr>
                <w:rFonts w:eastAsia="仿宋"/>
                <w:color w:val="000000"/>
                <w:sz w:val="24"/>
              </w:rPr>
              <w:t>+2.75m</w:t>
            </w:r>
            <w:r w:rsidRPr="00E57ED0">
              <w:rPr>
                <w:rFonts w:eastAsia="仿宋"/>
                <w:color w:val="000000"/>
                <w:sz w:val="24"/>
              </w:rPr>
              <w:t>非机动车道</w:t>
            </w:r>
            <w:r w:rsidRPr="00E57ED0">
              <w:rPr>
                <w:rFonts w:eastAsia="仿宋"/>
                <w:color w:val="000000"/>
                <w:sz w:val="24"/>
              </w:rPr>
              <w:t>+1.5m</w:t>
            </w:r>
            <w:r w:rsidRPr="00E57ED0">
              <w:rPr>
                <w:rFonts w:eastAsia="仿宋"/>
                <w:color w:val="000000"/>
                <w:sz w:val="24"/>
              </w:rPr>
              <w:t>绿化带</w:t>
            </w:r>
            <w:r w:rsidRPr="00E57ED0">
              <w:rPr>
                <w:rFonts w:eastAsia="仿宋"/>
                <w:color w:val="000000"/>
                <w:sz w:val="24"/>
              </w:rPr>
              <w:t>+3.5m</w:t>
            </w:r>
            <w:r w:rsidRPr="00E57ED0">
              <w:rPr>
                <w:rFonts w:eastAsia="仿宋"/>
                <w:color w:val="000000"/>
                <w:sz w:val="24"/>
              </w:rPr>
              <w:t>人行道</w:t>
            </w:r>
          </w:p>
        </w:tc>
        <w:tc>
          <w:tcPr>
            <w:tcW w:w="992"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9.68</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171.00</w:t>
            </w:r>
          </w:p>
        </w:tc>
      </w:tr>
      <w:tr w:rsidR="004F115C" w:rsidRPr="00E57ED0" w:rsidTr="004F115C">
        <w:trPr>
          <w:trHeight w:val="2564"/>
        </w:trPr>
        <w:tc>
          <w:tcPr>
            <w:tcW w:w="674" w:type="dxa"/>
            <w:vMerge/>
          </w:tcPr>
          <w:p w:rsidR="004F115C" w:rsidRPr="00E57ED0" w:rsidRDefault="004F115C" w:rsidP="004F115C">
            <w:pPr>
              <w:jc w:val="center"/>
              <w:rPr>
                <w:rFonts w:hint="default"/>
                <w:b/>
                <w:bCs/>
                <w:color w:val="000000"/>
                <w:sz w:val="24"/>
              </w:rPr>
            </w:pPr>
          </w:p>
        </w:tc>
        <w:tc>
          <w:tcPr>
            <w:tcW w:w="512" w:type="dxa"/>
            <w:vMerge/>
            <w:vAlign w:val="center"/>
          </w:tcPr>
          <w:p w:rsidR="004F115C" w:rsidRPr="00E57ED0" w:rsidRDefault="004F115C" w:rsidP="004F115C">
            <w:pPr>
              <w:jc w:val="center"/>
              <w:rPr>
                <w:rFonts w:eastAsia="仿宋" w:hint="default"/>
                <w:b/>
                <w:bCs/>
                <w:color w:val="000000"/>
                <w:sz w:val="24"/>
              </w:rPr>
            </w:pPr>
          </w:p>
        </w:tc>
        <w:tc>
          <w:tcPr>
            <w:tcW w:w="1208" w:type="dxa"/>
            <w:vMerge/>
            <w:vAlign w:val="center"/>
          </w:tcPr>
          <w:p w:rsidR="004F115C" w:rsidRPr="00E57ED0" w:rsidRDefault="004F115C" w:rsidP="004F115C">
            <w:pPr>
              <w:jc w:val="center"/>
              <w:rPr>
                <w:rFonts w:eastAsia="仿宋" w:hint="default"/>
                <w:b/>
                <w:bCs/>
                <w:color w:val="000000"/>
                <w:sz w:val="24"/>
              </w:rPr>
            </w:pPr>
          </w:p>
        </w:tc>
        <w:tc>
          <w:tcPr>
            <w:tcW w:w="933"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二十一路</w:t>
            </w:r>
            <w:r w:rsidRPr="00E57ED0">
              <w:rPr>
                <w:rFonts w:eastAsia="仿宋"/>
                <w:color w:val="000000"/>
                <w:sz w:val="24"/>
              </w:rPr>
              <w:t>(</w:t>
            </w:r>
            <w:r w:rsidRPr="00E57ED0">
              <w:rPr>
                <w:rFonts w:eastAsia="仿宋"/>
                <w:color w:val="000000"/>
                <w:sz w:val="24"/>
              </w:rPr>
              <w:t>科圣路</w:t>
            </w:r>
            <w:r w:rsidRPr="00E57ED0">
              <w:rPr>
                <w:rFonts w:eastAsia="仿宋"/>
                <w:color w:val="000000"/>
                <w:sz w:val="24"/>
              </w:rPr>
              <w:t>)</w:t>
            </w:r>
          </w:p>
        </w:tc>
        <w:tc>
          <w:tcPr>
            <w:tcW w:w="1032"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二十七路</w:t>
            </w:r>
            <w:r w:rsidRPr="00E57ED0">
              <w:rPr>
                <w:rFonts w:eastAsia="仿宋"/>
                <w:color w:val="000000"/>
                <w:sz w:val="24"/>
              </w:rPr>
              <w:t>(</w:t>
            </w:r>
            <w:r w:rsidRPr="00E57ED0">
              <w:rPr>
                <w:rFonts w:eastAsia="仿宋"/>
                <w:color w:val="000000"/>
                <w:sz w:val="24"/>
              </w:rPr>
              <w:t>火车站路</w:t>
            </w:r>
            <w:r w:rsidRPr="00E57ED0">
              <w:rPr>
                <w:rFonts w:eastAsia="仿宋"/>
                <w:color w:val="000000"/>
                <w:sz w:val="24"/>
              </w:rPr>
              <w:t>)</w:t>
            </w:r>
          </w:p>
        </w:tc>
        <w:tc>
          <w:tcPr>
            <w:tcW w:w="1278" w:type="dxa"/>
            <w:vAlign w:val="center"/>
          </w:tcPr>
          <w:p w:rsidR="004F115C" w:rsidRPr="00E57ED0" w:rsidRDefault="004F115C" w:rsidP="004F115C">
            <w:pPr>
              <w:rPr>
                <w:rFonts w:eastAsia="仿宋" w:hint="default"/>
                <w:color w:val="000000"/>
                <w:sz w:val="24"/>
              </w:rPr>
            </w:pPr>
            <w:r w:rsidRPr="00E57ED0">
              <w:rPr>
                <w:rFonts w:eastAsia="仿宋"/>
                <w:color w:val="000000"/>
                <w:sz w:val="24"/>
              </w:rPr>
              <w:t>城市次干道</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550</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3.5m</w:t>
            </w:r>
            <w:r w:rsidRPr="00E57ED0">
              <w:rPr>
                <w:rFonts w:eastAsia="仿宋"/>
                <w:color w:val="000000"/>
                <w:sz w:val="24"/>
              </w:rPr>
              <w:t>人行道</w:t>
            </w:r>
            <w:r w:rsidRPr="00E57ED0">
              <w:rPr>
                <w:rFonts w:eastAsia="仿宋"/>
                <w:color w:val="000000"/>
                <w:sz w:val="24"/>
              </w:rPr>
              <w:t>+1.5m</w:t>
            </w:r>
            <w:r w:rsidRPr="00E57ED0">
              <w:rPr>
                <w:rFonts w:eastAsia="仿宋"/>
                <w:color w:val="000000"/>
                <w:sz w:val="24"/>
              </w:rPr>
              <w:t>绿化带</w:t>
            </w:r>
            <w:r w:rsidRPr="00E57ED0">
              <w:rPr>
                <w:rFonts w:eastAsia="仿宋"/>
                <w:color w:val="000000"/>
                <w:sz w:val="24"/>
              </w:rPr>
              <w:t>+2.75m</w:t>
            </w:r>
            <w:r w:rsidRPr="00E57ED0">
              <w:rPr>
                <w:rFonts w:eastAsia="仿宋"/>
                <w:color w:val="000000"/>
                <w:sz w:val="24"/>
              </w:rPr>
              <w:t>非机动车道</w:t>
            </w:r>
            <w:r w:rsidRPr="00E57ED0">
              <w:rPr>
                <w:rFonts w:eastAsia="仿宋"/>
                <w:color w:val="000000"/>
                <w:sz w:val="24"/>
              </w:rPr>
              <w:t>+14.5m</w:t>
            </w:r>
            <w:r w:rsidRPr="00E57ED0">
              <w:rPr>
                <w:rFonts w:eastAsia="仿宋"/>
                <w:color w:val="000000"/>
                <w:sz w:val="24"/>
              </w:rPr>
              <w:t>机动车道</w:t>
            </w:r>
            <w:r w:rsidRPr="00E57ED0">
              <w:rPr>
                <w:rFonts w:eastAsia="仿宋"/>
                <w:color w:val="000000"/>
                <w:sz w:val="24"/>
              </w:rPr>
              <w:t>+2.75m</w:t>
            </w:r>
            <w:r w:rsidRPr="00E57ED0">
              <w:rPr>
                <w:rFonts w:eastAsia="仿宋"/>
                <w:color w:val="000000"/>
                <w:sz w:val="24"/>
              </w:rPr>
              <w:t>非机动车道</w:t>
            </w:r>
            <w:r w:rsidRPr="00E57ED0">
              <w:rPr>
                <w:rFonts w:eastAsia="仿宋"/>
                <w:color w:val="000000"/>
                <w:sz w:val="24"/>
              </w:rPr>
              <w:t>+1.5m</w:t>
            </w:r>
            <w:r w:rsidRPr="00E57ED0">
              <w:rPr>
                <w:rFonts w:eastAsia="仿宋"/>
                <w:color w:val="000000"/>
                <w:sz w:val="24"/>
              </w:rPr>
              <w:t>绿化带</w:t>
            </w:r>
            <w:r w:rsidRPr="00E57ED0">
              <w:rPr>
                <w:rFonts w:eastAsia="仿宋"/>
                <w:color w:val="000000"/>
                <w:sz w:val="24"/>
              </w:rPr>
              <w:t>+3.5m</w:t>
            </w:r>
            <w:r w:rsidRPr="00E57ED0">
              <w:rPr>
                <w:rFonts w:eastAsia="仿宋"/>
                <w:color w:val="000000"/>
                <w:sz w:val="24"/>
              </w:rPr>
              <w:t>人行道</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24.8</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 xml:space="preserve">1165.69 </w:t>
            </w:r>
          </w:p>
        </w:tc>
      </w:tr>
      <w:tr w:rsidR="004F115C" w:rsidRPr="00E57ED0" w:rsidTr="004F115C">
        <w:trPr>
          <w:trHeight w:val="1494"/>
        </w:trPr>
        <w:tc>
          <w:tcPr>
            <w:tcW w:w="674" w:type="dxa"/>
            <w:vMerge/>
          </w:tcPr>
          <w:p w:rsidR="004F115C" w:rsidRPr="00E57ED0" w:rsidRDefault="004F115C" w:rsidP="004F115C">
            <w:pPr>
              <w:jc w:val="center"/>
              <w:rPr>
                <w:rFonts w:hint="default"/>
                <w:b/>
                <w:bCs/>
                <w:color w:val="000000"/>
                <w:sz w:val="24"/>
              </w:rPr>
            </w:pP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10</w:t>
            </w:r>
          </w:p>
        </w:tc>
        <w:tc>
          <w:tcPr>
            <w:tcW w:w="1208" w:type="dxa"/>
            <w:vAlign w:val="center"/>
          </w:tcPr>
          <w:p w:rsidR="004F115C" w:rsidRPr="00E57ED0" w:rsidRDefault="004F115C" w:rsidP="004F115C">
            <w:pPr>
              <w:jc w:val="cente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六路</w:t>
            </w:r>
            <w:r w:rsidRPr="00E57ED0">
              <w:rPr>
                <w:rFonts w:eastAsia="仿宋"/>
                <w:color w:val="000000"/>
                <w:sz w:val="24"/>
              </w:rPr>
              <w:t>(</w:t>
            </w:r>
            <w:r w:rsidRPr="00E57ED0">
              <w:rPr>
                <w:rFonts w:eastAsia="仿宋"/>
                <w:color w:val="000000"/>
                <w:sz w:val="24"/>
              </w:rPr>
              <w:t>华明路</w:t>
            </w:r>
            <w:r w:rsidRPr="00E57ED0">
              <w:rPr>
                <w:rFonts w:eastAsia="仿宋"/>
                <w:color w:val="000000"/>
                <w:sz w:val="24"/>
              </w:rPr>
              <w:t>)</w:t>
            </w: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经三路</w:t>
            </w:r>
            <w:r w:rsidRPr="00E57ED0">
              <w:rPr>
                <w:rFonts w:eastAsia="仿宋"/>
                <w:color w:val="000000"/>
                <w:sz w:val="24"/>
              </w:rPr>
              <w:t>(</w:t>
            </w:r>
            <w:r w:rsidRPr="00E57ED0">
              <w:rPr>
                <w:rFonts w:eastAsia="仿宋"/>
                <w:color w:val="000000"/>
                <w:sz w:val="24"/>
              </w:rPr>
              <w:t>华顺路</w:t>
            </w:r>
            <w:r w:rsidRPr="00E57ED0">
              <w:rPr>
                <w:rFonts w:eastAsia="仿宋"/>
                <w:color w:val="000000"/>
                <w:sz w:val="24"/>
              </w:rPr>
              <w:t>)</w:t>
            </w:r>
          </w:p>
        </w:tc>
        <w:tc>
          <w:tcPr>
            <w:tcW w:w="1032" w:type="dxa"/>
            <w:vAlign w:val="center"/>
          </w:tcPr>
          <w:p w:rsidR="004F115C" w:rsidRPr="00E57ED0" w:rsidRDefault="004F115C" w:rsidP="004F115C">
            <w:pPr>
              <w:rPr>
                <w:rFonts w:eastAsia="仿宋" w:hint="default"/>
                <w:color w:val="000000"/>
                <w:sz w:val="24"/>
              </w:rPr>
            </w:pPr>
            <w:r w:rsidRPr="00E57ED0">
              <w:rPr>
                <w:rFonts w:eastAsia="仿宋"/>
                <w:color w:val="000000"/>
                <w:sz w:val="24"/>
              </w:rPr>
              <w:t>港口大道</w:t>
            </w:r>
            <w:r w:rsidRPr="00E57ED0">
              <w:rPr>
                <w:rFonts w:eastAsia="仿宋"/>
                <w:color w:val="000000"/>
                <w:sz w:val="24"/>
              </w:rPr>
              <w:t>(</w:t>
            </w:r>
            <w:r w:rsidRPr="00E57ED0">
              <w:rPr>
                <w:rFonts w:eastAsia="仿宋"/>
                <w:color w:val="000000"/>
                <w:sz w:val="24"/>
              </w:rPr>
              <w:t>锦</w:t>
            </w:r>
            <w:proofErr w:type="gramStart"/>
            <w:r w:rsidRPr="00E57ED0">
              <w:rPr>
                <w:rFonts w:eastAsia="仿宋"/>
                <w:color w:val="000000"/>
                <w:sz w:val="24"/>
              </w:rPr>
              <w:t>祥</w:t>
            </w:r>
            <w:proofErr w:type="gramEnd"/>
            <w:r w:rsidRPr="00E57ED0">
              <w:rPr>
                <w:rFonts w:eastAsia="仿宋"/>
                <w:color w:val="000000"/>
                <w:sz w:val="24"/>
              </w:rPr>
              <w:t>路</w:t>
            </w:r>
            <w:r w:rsidRPr="00E57ED0">
              <w:rPr>
                <w:rFonts w:eastAsia="仿宋"/>
                <w:color w:val="000000"/>
                <w:sz w:val="24"/>
              </w:rPr>
              <w:t>)</w:t>
            </w:r>
          </w:p>
        </w:tc>
        <w:tc>
          <w:tcPr>
            <w:tcW w:w="1278" w:type="dxa"/>
            <w:vAlign w:val="center"/>
          </w:tcPr>
          <w:p w:rsidR="004F115C" w:rsidRPr="00E57ED0" w:rsidRDefault="004F115C" w:rsidP="004F115C">
            <w:pPr>
              <w:rPr>
                <w:rFonts w:eastAsia="仿宋" w:hint="default"/>
                <w:color w:val="000000"/>
                <w:sz w:val="24"/>
              </w:rPr>
            </w:pPr>
            <w:r w:rsidRPr="00E57ED0">
              <w:rPr>
                <w:rFonts w:eastAsia="仿宋"/>
                <w:color w:val="000000"/>
                <w:sz w:val="24"/>
              </w:rPr>
              <w:t>城市次干道</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541</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2977" w:type="dxa"/>
          </w:tcPr>
          <w:p w:rsidR="004F115C" w:rsidRPr="00E57ED0" w:rsidRDefault="004F115C" w:rsidP="004F115C">
            <w:pPr>
              <w:rPr>
                <w:rFonts w:eastAsia="仿宋" w:hint="default"/>
                <w:color w:val="000000"/>
                <w:sz w:val="24"/>
              </w:rPr>
            </w:pPr>
            <w:r w:rsidRPr="00E57ED0">
              <w:rPr>
                <w:rFonts w:eastAsia="仿宋"/>
                <w:color w:val="000000"/>
                <w:sz w:val="24"/>
              </w:rPr>
              <w:t>3.5m</w:t>
            </w:r>
            <w:r w:rsidRPr="00E57ED0">
              <w:rPr>
                <w:rFonts w:eastAsia="仿宋"/>
                <w:color w:val="000000"/>
                <w:sz w:val="24"/>
              </w:rPr>
              <w:t>人行道</w:t>
            </w:r>
            <w:r w:rsidRPr="00E57ED0">
              <w:rPr>
                <w:rFonts w:eastAsia="仿宋"/>
                <w:color w:val="000000"/>
                <w:sz w:val="24"/>
              </w:rPr>
              <w:t>+2m</w:t>
            </w:r>
            <w:r w:rsidRPr="00E57ED0">
              <w:rPr>
                <w:rFonts w:eastAsia="仿宋"/>
                <w:color w:val="000000"/>
                <w:sz w:val="24"/>
              </w:rPr>
              <w:t>非机动车道</w:t>
            </w:r>
            <w:r w:rsidRPr="00E57ED0">
              <w:rPr>
                <w:rFonts w:eastAsia="仿宋"/>
                <w:color w:val="000000"/>
                <w:sz w:val="24"/>
              </w:rPr>
              <w:t>+1.5m</w:t>
            </w:r>
            <w:r w:rsidRPr="00E57ED0">
              <w:rPr>
                <w:rFonts w:eastAsia="仿宋"/>
                <w:color w:val="000000"/>
                <w:sz w:val="24"/>
              </w:rPr>
              <w:t>分隔带</w:t>
            </w:r>
            <w:r w:rsidRPr="00E57ED0">
              <w:rPr>
                <w:rFonts w:eastAsia="仿宋"/>
                <w:color w:val="000000"/>
                <w:sz w:val="24"/>
              </w:rPr>
              <w:t>+8m</w:t>
            </w:r>
            <w:r w:rsidRPr="00E57ED0">
              <w:rPr>
                <w:rFonts w:eastAsia="仿宋"/>
                <w:color w:val="000000"/>
                <w:sz w:val="24"/>
              </w:rPr>
              <w:t>机车行道</w:t>
            </w:r>
            <w:r w:rsidRPr="00E57ED0">
              <w:rPr>
                <w:rFonts w:eastAsia="仿宋"/>
                <w:color w:val="000000"/>
                <w:sz w:val="24"/>
              </w:rPr>
              <w:t>+8m</w:t>
            </w:r>
            <w:r w:rsidRPr="00E57ED0">
              <w:rPr>
                <w:rFonts w:eastAsia="仿宋"/>
                <w:color w:val="000000"/>
                <w:sz w:val="24"/>
              </w:rPr>
              <w:t>机动车道</w:t>
            </w:r>
            <w:r w:rsidRPr="00E57ED0">
              <w:rPr>
                <w:rFonts w:eastAsia="仿宋"/>
                <w:color w:val="000000"/>
                <w:sz w:val="24"/>
              </w:rPr>
              <w:t>+1.5m</w:t>
            </w:r>
            <w:r w:rsidRPr="00E57ED0">
              <w:rPr>
                <w:rFonts w:eastAsia="仿宋"/>
                <w:color w:val="000000"/>
                <w:sz w:val="24"/>
              </w:rPr>
              <w:t>分隔带</w:t>
            </w:r>
            <w:r w:rsidRPr="00E57ED0">
              <w:rPr>
                <w:rFonts w:eastAsia="仿宋"/>
                <w:color w:val="000000"/>
                <w:sz w:val="24"/>
              </w:rPr>
              <w:t>+2m</w:t>
            </w:r>
            <w:r w:rsidRPr="00E57ED0">
              <w:rPr>
                <w:rFonts w:eastAsia="仿宋"/>
                <w:color w:val="000000"/>
                <w:sz w:val="24"/>
              </w:rPr>
              <w:t>非机动车道</w:t>
            </w:r>
            <w:r w:rsidRPr="00E57ED0">
              <w:rPr>
                <w:rFonts w:eastAsia="仿宋"/>
                <w:color w:val="000000"/>
                <w:sz w:val="24"/>
              </w:rPr>
              <w:t>+3.5m</w:t>
            </w:r>
            <w:r w:rsidRPr="00E57ED0">
              <w:rPr>
                <w:rFonts w:eastAsia="仿宋"/>
                <w:color w:val="000000"/>
                <w:sz w:val="24"/>
              </w:rPr>
              <w:t>人行道</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24.345</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2326.93</w:t>
            </w:r>
          </w:p>
        </w:tc>
      </w:tr>
      <w:tr w:rsidR="004F115C" w:rsidRPr="00E57ED0" w:rsidTr="004F115C">
        <w:trPr>
          <w:trHeight w:val="853"/>
        </w:trPr>
        <w:tc>
          <w:tcPr>
            <w:tcW w:w="674" w:type="dxa"/>
            <w:vMerge/>
          </w:tcPr>
          <w:p w:rsidR="004F115C" w:rsidRPr="00E57ED0" w:rsidRDefault="004F115C" w:rsidP="004F115C">
            <w:pPr>
              <w:jc w:val="center"/>
              <w:rPr>
                <w:rFonts w:hint="default"/>
                <w:b/>
                <w:bCs/>
                <w:color w:val="000000"/>
                <w:sz w:val="24"/>
              </w:rPr>
            </w:pP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11</w:t>
            </w:r>
          </w:p>
        </w:tc>
        <w:tc>
          <w:tcPr>
            <w:tcW w:w="1208"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纬</w:t>
            </w:r>
            <w:proofErr w:type="gramEnd"/>
            <w:r w:rsidRPr="00E57ED0">
              <w:rPr>
                <w:rFonts w:eastAsia="仿宋"/>
                <w:color w:val="000000"/>
                <w:sz w:val="24"/>
              </w:rPr>
              <w:t>二十五路</w:t>
            </w:r>
            <w:r w:rsidRPr="00E57ED0">
              <w:rPr>
                <w:rFonts w:eastAsia="仿宋"/>
                <w:color w:val="000000"/>
                <w:sz w:val="24"/>
              </w:rPr>
              <w:t>(</w:t>
            </w:r>
            <w:r w:rsidRPr="00E57ED0">
              <w:rPr>
                <w:rFonts w:eastAsia="仿宋"/>
                <w:color w:val="000000"/>
                <w:sz w:val="24"/>
              </w:rPr>
              <w:t>南滨五路</w:t>
            </w:r>
            <w:r w:rsidRPr="00E57ED0">
              <w:rPr>
                <w:rFonts w:eastAsia="仿宋"/>
                <w:color w:val="000000"/>
                <w:sz w:val="24"/>
              </w:rPr>
              <w:t>)</w:t>
            </w: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经十三路</w:t>
            </w:r>
            <w:r w:rsidRPr="00E57ED0">
              <w:rPr>
                <w:rFonts w:eastAsia="仿宋"/>
                <w:color w:val="000000"/>
                <w:sz w:val="24"/>
              </w:rPr>
              <w:t>(</w:t>
            </w:r>
            <w:r w:rsidRPr="00E57ED0">
              <w:rPr>
                <w:rFonts w:eastAsia="仿宋"/>
                <w:color w:val="000000"/>
                <w:sz w:val="24"/>
              </w:rPr>
              <w:t>宋浦东路</w:t>
            </w:r>
            <w:r w:rsidRPr="00E57ED0">
              <w:rPr>
                <w:rFonts w:eastAsia="仿宋"/>
                <w:color w:val="000000"/>
                <w:sz w:val="24"/>
              </w:rPr>
              <w:t>)</w:t>
            </w:r>
          </w:p>
        </w:tc>
        <w:tc>
          <w:tcPr>
            <w:tcW w:w="1032" w:type="dxa"/>
            <w:vAlign w:val="center"/>
          </w:tcPr>
          <w:p w:rsidR="004F115C" w:rsidRPr="00E57ED0" w:rsidRDefault="004F115C" w:rsidP="004F115C">
            <w:pPr>
              <w:rPr>
                <w:rFonts w:eastAsia="仿宋" w:hint="default"/>
                <w:color w:val="000000"/>
                <w:sz w:val="24"/>
              </w:rPr>
            </w:pPr>
            <w:r w:rsidRPr="00E57ED0">
              <w:rPr>
                <w:rFonts w:eastAsia="仿宋"/>
                <w:color w:val="000000"/>
                <w:sz w:val="24"/>
              </w:rPr>
              <w:t>经十五路</w:t>
            </w:r>
            <w:r w:rsidRPr="00E57ED0">
              <w:rPr>
                <w:rFonts w:eastAsia="仿宋"/>
                <w:color w:val="000000"/>
                <w:sz w:val="24"/>
              </w:rPr>
              <w:t>(</w:t>
            </w:r>
            <w:proofErr w:type="gramStart"/>
            <w:r w:rsidRPr="00E57ED0">
              <w:rPr>
                <w:rFonts w:eastAsia="仿宋"/>
                <w:color w:val="000000"/>
                <w:sz w:val="24"/>
              </w:rPr>
              <w:t>兴滨路</w:t>
            </w:r>
            <w:proofErr w:type="gramEnd"/>
            <w:r w:rsidRPr="00E57ED0">
              <w:rPr>
                <w:rFonts w:eastAsia="仿宋"/>
                <w:color w:val="000000"/>
                <w:sz w:val="24"/>
              </w:rPr>
              <w:t>)</w:t>
            </w:r>
          </w:p>
        </w:tc>
        <w:tc>
          <w:tcPr>
            <w:tcW w:w="1278" w:type="dxa"/>
            <w:vAlign w:val="center"/>
          </w:tcPr>
          <w:p w:rsidR="004F115C" w:rsidRPr="00E57ED0" w:rsidRDefault="004F115C" w:rsidP="004F115C">
            <w:pPr>
              <w:rPr>
                <w:rFonts w:eastAsia="仿宋" w:hint="default"/>
                <w:color w:val="000000"/>
                <w:sz w:val="24"/>
              </w:rPr>
            </w:pPr>
            <w:r w:rsidRPr="00E57ED0">
              <w:rPr>
                <w:rFonts w:eastAsia="仿宋"/>
                <w:color w:val="000000"/>
                <w:sz w:val="24"/>
              </w:rPr>
              <w:t>城市支路</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565</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20</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4m</w:t>
            </w:r>
            <w:r w:rsidRPr="00E57ED0">
              <w:rPr>
                <w:rFonts w:eastAsia="仿宋"/>
                <w:color w:val="000000"/>
                <w:sz w:val="24"/>
              </w:rPr>
              <w:t>人行道</w:t>
            </w:r>
            <w:r w:rsidRPr="00E57ED0">
              <w:rPr>
                <w:rFonts w:eastAsia="仿宋"/>
                <w:color w:val="000000"/>
                <w:sz w:val="24"/>
              </w:rPr>
              <w:t>+12m</w:t>
            </w:r>
            <w:r w:rsidRPr="00E57ED0">
              <w:rPr>
                <w:rFonts w:eastAsia="仿宋"/>
                <w:color w:val="000000"/>
                <w:sz w:val="24"/>
              </w:rPr>
              <w:t>车行道</w:t>
            </w:r>
            <w:r w:rsidRPr="00E57ED0">
              <w:rPr>
                <w:rFonts w:eastAsia="仿宋"/>
                <w:color w:val="000000"/>
                <w:sz w:val="24"/>
              </w:rPr>
              <w:t>+4m</w:t>
            </w:r>
            <w:r w:rsidRPr="00E57ED0">
              <w:rPr>
                <w:rFonts w:eastAsia="仿宋"/>
                <w:color w:val="000000"/>
                <w:sz w:val="24"/>
              </w:rPr>
              <w:t>人行道</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16.95</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1039.94</w:t>
            </w:r>
          </w:p>
        </w:tc>
      </w:tr>
      <w:tr w:rsidR="004F115C" w:rsidRPr="00E57ED0" w:rsidTr="004F115C">
        <w:trPr>
          <w:trHeight w:val="1159"/>
        </w:trPr>
        <w:tc>
          <w:tcPr>
            <w:tcW w:w="674" w:type="dxa"/>
            <w:vMerge w:val="restart"/>
          </w:tcPr>
          <w:p w:rsidR="004F115C" w:rsidRPr="00E57ED0" w:rsidRDefault="004F115C" w:rsidP="004F115C">
            <w:pPr>
              <w:jc w:val="center"/>
              <w:rPr>
                <w:rFonts w:hint="default"/>
                <w:color w:val="000000"/>
                <w:sz w:val="24"/>
              </w:rPr>
            </w:pPr>
            <w:r w:rsidRPr="00E57ED0">
              <w:rPr>
                <w:rFonts w:eastAsia="仿宋"/>
                <w:color w:val="000000"/>
                <w:sz w:val="24"/>
              </w:rPr>
              <w:t>发展区和北拓展区新建</w:t>
            </w:r>
            <w:r w:rsidRPr="00E57ED0">
              <w:rPr>
                <w:rFonts w:eastAsia="仿宋"/>
                <w:color w:val="000000"/>
                <w:sz w:val="24"/>
              </w:rPr>
              <w:lastRenderedPageBreak/>
              <w:t>市政道路</w:t>
            </w: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lastRenderedPageBreak/>
              <w:t>12</w:t>
            </w:r>
          </w:p>
        </w:tc>
        <w:tc>
          <w:tcPr>
            <w:tcW w:w="1208" w:type="dxa"/>
            <w:vAlign w:val="center"/>
          </w:tcPr>
          <w:p w:rsidR="004F115C" w:rsidRPr="00E57ED0" w:rsidRDefault="004F115C" w:rsidP="004F115C">
            <w:pPr>
              <w:rPr>
                <w:rFonts w:eastAsia="仿宋" w:hint="default"/>
                <w:color w:val="000000"/>
                <w:sz w:val="24"/>
              </w:rPr>
            </w:pPr>
            <w:r w:rsidRPr="00E57ED0">
              <w:rPr>
                <w:rFonts w:eastAsia="仿宋"/>
                <w:color w:val="000000"/>
                <w:sz w:val="24"/>
              </w:rPr>
              <w:t>江海一路</w:t>
            </w:r>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中塘河</w:t>
            </w:r>
          </w:p>
        </w:tc>
        <w:tc>
          <w:tcPr>
            <w:tcW w:w="1032"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敬业路</w:t>
            </w:r>
            <w:proofErr w:type="gramEnd"/>
          </w:p>
        </w:tc>
        <w:tc>
          <w:tcPr>
            <w:tcW w:w="1278" w:type="dxa"/>
            <w:vAlign w:val="center"/>
          </w:tcPr>
          <w:p w:rsidR="004F115C" w:rsidRPr="00E57ED0" w:rsidRDefault="004F115C" w:rsidP="004F115C">
            <w:pPr>
              <w:rPr>
                <w:rFonts w:eastAsia="仿宋" w:hint="default"/>
                <w:color w:val="000000"/>
                <w:sz w:val="24"/>
              </w:rPr>
            </w:pPr>
            <w:r w:rsidRPr="00E57ED0">
              <w:rPr>
                <w:rFonts w:eastAsia="仿宋"/>
                <w:color w:val="000000"/>
                <w:sz w:val="24"/>
              </w:rPr>
              <w:t>城市支路</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228</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20</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4m</w:t>
            </w:r>
            <w:r w:rsidRPr="00E57ED0">
              <w:rPr>
                <w:rFonts w:eastAsia="仿宋"/>
                <w:color w:val="000000"/>
                <w:sz w:val="24"/>
              </w:rPr>
              <w:t>人行道</w:t>
            </w:r>
            <w:r w:rsidRPr="00E57ED0">
              <w:rPr>
                <w:rFonts w:eastAsia="仿宋"/>
                <w:color w:val="000000"/>
                <w:sz w:val="24"/>
              </w:rPr>
              <w:t>+12m</w:t>
            </w:r>
            <w:r w:rsidRPr="00E57ED0">
              <w:rPr>
                <w:rFonts w:eastAsia="仿宋"/>
                <w:color w:val="000000"/>
                <w:sz w:val="24"/>
              </w:rPr>
              <w:t>车行道</w:t>
            </w:r>
            <w:r w:rsidRPr="00E57ED0">
              <w:rPr>
                <w:rFonts w:eastAsia="仿宋"/>
                <w:color w:val="000000"/>
                <w:sz w:val="24"/>
              </w:rPr>
              <w:t>+4m</w:t>
            </w:r>
            <w:r w:rsidRPr="00E57ED0">
              <w:rPr>
                <w:rFonts w:eastAsia="仿宋"/>
                <w:color w:val="000000"/>
                <w:sz w:val="24"/>
              </w:rPr>
              <w:t>人行道</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6.84</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203.37</w:t>
            </w:r>
          </w:p>
        </w:tc>
      </w:tr>
      <w:tr w:rsidR="004F115C" w:rsidRPr="00E57ED0" w:rsidTr="004F115C">
        <w:tc>
          <w:tcPr>
            <w:tcW w:w="674" w:type="dxa"/>
            <w:vMerge/>
          </w:tcPr>
          <w:p w:rsidR="004F115C" w:rsidRPr="00E57ED0" w:rsidRDefault="004F115C" w:rsidP="004F115C">
            <w:pPr>
              <w:jc w:val="center"/>
              <w:rPr>
                <w:rFonts w:eastAsia="仿宋" w:hint="default"/>
                <w:b/>
                <w:bCs/>
                <w:color w:val="000000"/>
                <w:sz w:val="24"/>
              </w:rPr>
            </w:pP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13</w:t>
            </w:r>
          </w:p>
        </w:tc>
        <w:tc>
          <w:tcPr>
            <w:tcW w:w="1208" w:type="dxa"/>
            <w:vAlign w:val="center"/>
          </w:tcPr>
          <w:p w:rsidR="004F115C" w:rsidRPr="00E57ED0" w:rsidRDefault="004F115C" w:rsidP="004F115C">
            <w:pPr>
              <w:rPr>
                <w:rFonts w:eastAsia="仿宋" w:hint="default"/>
                <w:color w:val="000000"/>
                <w:sz w:val="24"/>
              </w:rPr>
            </w:pPr>
            <w:r w:rsidRPr="00E57ED0">
              <w:rPr>
                <w:rFonts w:eastAsia="仿宋"/>
                <w:color w:val="000000"/>
                <w:sz w:val="24"/>
              </w:rPr>
              <w:t>瑞安大道一期</w:t>
            </w:r>
            <w:r w:rsidRPr="00E57ED0">
              <w:rPr>
                <w:rFonts w:eastAsia="仿宋"/>
                <w:color w:val="000000"/>
                <w:sz w:val="24"/>
              </w:rPr>
              <w:t>(</w:t>
            </w:r>
            <w:r w:rsidRPr="00E57ED0">
              <w:rPr>
                <w:rFonts w:eastAsia="仿宋"/>
                <w:color w:val="000000"/>
                <w:sz w:val="24"/>
              </w:rPr>
              <w:t>东新路</w:t>
            </w:r>
            <w:r w:rsidRPr="00E57ED0">
              <w:rPr>
                <w:rFonts w:eastAsia="仿宋"/>
                <w:color w:val="000000"/>
                <w:sz w:val="24"/>
              </w:rPr>
              <w:t>)</w:t>
            </w:r>
          </w:p>
        </w:tc>
        <w:tc>
          <w:tcPr>
            <w:tcW w:w="933" w:type="dxa"/>
            <w:vAlign w:val="center"/>
          </w:tcPr>
          <w:p w:rsidR="004F115C" w:rsidRPr="00E57ED0" w:rsidRDefault="004F115C" w:rsidP="004F115C">
            <w:pPr>
              <w:jc w:val="center"/>
              <w:rPr>
                <w:rFonts w:eastAsia="仿宋" w:hint="default"/>
                <w:color w:val="000000"/>
                <w:sz w:val="24"/>
              </w:rPr>
            </w:pPr>
            <w:proofErr w:type="gramStart"/>
            <w:r w:rsidRPr="00E57ED0">
              <w:rPr>
                <w:rFonts w:eastAsia="仿宋"/>
                <w:color w:val="000000"/>
                <w:sz w:val="24"/>
              </w:rPr>
              <w:t>毓</w:t>
            </w:r>
            <w:proofErr w:type="gramEnd"/>
            <w:r w:rsidRPr="00E57ED0">
              <w:rPr>
                <w:rFonts w:eastAsia="仿宋"/>
                <w:color w:val="000000"/>
                <w:sz w:val="24"/>
              </w:rPr>
              <w:t>蒙路</w:t>
            </w:r>
          </w:p>
        </w:tc>
        <w:tc>
          <w:tcPr>
            <w:tcW w:w="1032" w:type="dxa"/>
            <w:vAlign w:val="center"/>
          </w:tcPr>
          <w:p w:rsidR="004F115C" w:rsidRPr="00E57ED0" w:rsidRDefault="004F115C" w:rsidP="004F115C">
            <w:pPr>
              <w:rPr>
                <w:rFonts w:eastAsia="仿宋" w:hint="default"/>
                <w:color w:val="000000"/>
                <w:sz w:val="24"/>
              </w:rPr>
            </w:pPr>
            <w:r w:rsidRPr="00E57ED0">
              <w:rPr>
                <w:rFonts w:eastAsia="仿宋"/>
                <w:color w:val="000000"/>
                <w:sz w:val="24"/>
              </w:rPr>
              <w:t>开发区大道</w:t>
            </w:r>
          </w:p>
        </w:tc>
        <w:tc>
          <w:tcPr>
            <w:tcW w:w="1278" w:type="dxa"/>
            <w:vAlign w:val="center"/>
          </w:tcPr>
          <w:p w:rsidR="004F115C" w:rsidRPr="00E57ED0" w:rsidRDefault="004F115C" w:rsidP="004F115C">
            <w:pPr>
              <w:rPr>
                <w:rFonts w:eastAsia="仿宋" w:hint="default"/>
                <w:color w:val="000000"/>
                <w:sz w:val="24"/>
              </w:rPr>
            </w:pPr>
            <w:r w:rsidRPr="00E57ED0">
              <w:rPr>
                <w:rFonts w:eastAsia="仿宋"/>
                <w:color w:val="000000"/>
                <w:sz w:val="24"/>
              </w:rPr>
              <w:t>城市主干路</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50-60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444</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20</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5m</w:t>
            </w:r>
            <w:r w:rsidRPr="00E57ED0">
              <w:rPr>
                <w:rFonts w:eastAsia="仿宋"/>
                <w:color w:val="000000"/>
                <w:sz w:val="24"/>
              </w:rPr>
              <w:t>人行道</w:t>
            </w:r>
            <w:r w:rsidRPr="00E57ED0">
              <w:rPr>
                <w:rFonts w:eastAsia="仿宋"/>
                <w:color w:val="000000"/>
                <w:sz w:val="24"/>
              </w:rPr>
              <w:t>+3.5</w:t>
            </w:r>
            <w:r w:rsidRPr="00E57ED0">
              <w:rPr>
                <w:rFonts w:eastAsia="仿宋"/>
                <w:color w:val="000000"/>
                <w:sz w:val="24"/>
              </w:rPr>
              <w:t>非机动车道</w:t>
            </w:r>
            <w:r w:rsidRPr="00E57ED0">
              <w:rPr>
                <w:rFonts w:eastAsia="仿宋"/>
                <w:color w:val="000000"/>
                <w:sz w:val="24"/>
              </w:rPr>
              <w:t>+7m</w:t>
            </w:r>
            <w:r w:rsidRPr="00E57ED0">
              <w:rPr>
                <w:rFonts w:eastAsia="仿宋"/>
                <w:color w:val="000000"/>
                <w:sz w:val="24"/>
              </w:rPr>
              <w:t>辅助车道</w:t>
            </w:r>
            <w:r w:rsidRPr="00E57ED0">
              <w:rPr>
                <w:rFonts w:eastAsia="仿宋"/>
                <w:color w:val="000000"/>
                <w:sz w:val="24"/>
              </w:rPr>
              <w:t>+2m</w:t>
            </w:r>
            <w:r w:rsidRPr="00E57ED0">
              <w:rPr>
                <w:rFonts w:eastAsia="仿宋"/>
                <w:color w:val="000000"/>
                <w:sz w:val="24"/>
              </w:rPr>
              <w:t>两侧分隔带</w:t>
            </w:r>
            <w:r w:rsidRPr="00E57ED0">
              <w:rPr>
                <w:rFonts w:eastAsia="仿宋"/>
                <w:color w:val="000000"/>
                <w:sz w:val="24"/>
              </w:rPr>
              <w:t>+11m</w:t>
            </w:r>
            <w:r w:rsidRPr="00E57ED0">
              <w:rPr>
                <w:rFonts w:eastAsia="仿宋"/>
                <w:color w:val="000000"/>
                <w:sz w:val="24"/>
              </w:rPr>
              <w:t>机动车道</w:t>
            </w:r>
            <w:r w:rsidRPr="00E57ED0">
              <w:rPr>
                <w:rFonts w:eastAsia="仿宋"/>
                <w:color w:val="000000"/>
                <w:sz w:val="24"/>
              </w:rPr>
              <w:t>+3m</w:t>
            </w:r>
            <w:r w:rsidRPr="00E57ED0">
              <w:rPr>
                <w:rFonts w:eastAsia="仿宋"/>
                <w:color w:val="000000"/>
                <w:sz w:val="24"/>
              </w:rPr>
              <w:t>中央分隔带</w:t>
            </w:r>
            <w:r w:rsidRPr="00E57ED0">
              <w:rPr>
                <w:rFonts w:eastAsia="仿宋"/>
                <w:color w:val="000000"/>
                <w:sz w:val="24"/>
              </w:rPr>
              <w:t>+11m</w:t>
            </w:r>
            <w:r w:rsidRPr="00E57ED0">
              <w:rPr>
                <w:rFonts w:eastAsia="仿宋"/>
                <w:color w:val="000000"/>
                <w:sz w:val="24"/>
              </w:rPr>
              <w:t>机动车道</w:t>
            </w:r>
            <w:r w:rsidRPr="00E57ED0">
              <w:rPr>
                <w:rFonts w:eastAsia="仿宋"/>
                <w:color w:val="000000"/>
                <w:sz w:val="24"/>
              </w:rPr>
              <w:t>+2m</w:t>
            </w:r>
            <w:r w:rsidRPr="00E57ED0">
              <w:rPr>
                <w:rFonts w:eastAsia="仿宋"/>
                <w:color w:val="000000"/>
                <w:sz w:val="24"/>
              </w:rPr>
              <w:t>两侧分隔带</w:t>
            </w:r>
            <w:r w:rsidRPr="00E57ED0">
              <w:rPr>
                <w:rFonts w:eastAsia="仿宋"/>
                <w:color w:val="000000"/>
                <w:sz w:val="24"/>
              </w:rPr>
              <w:t>+7m</w:t>
            </w:r>
            <w:r w:rsidRPr="00E57ED0">
              <w:rPr>
                <w:rFonts w:eastAsia="仿宋"/>
                <w:color w:val="000000"/>
                <w:sz w:val="24"/>
              </w:rPr>
              <w:t>辅助车道</w:t>
            </w:r>
            <w:r w:rsidRPr="00E57ED0">
              <w:rPr>
                <w:rFonts w:eastAsia="仿宋"/>
                <w:color w:val="000000"/>
                <w:sz w:val="24"/>
              </w:rPr>
              <w:t>+3.5m</w:t>
            </w:r>
            <w:r w:rsidRPr="00E57ED0">
              <w:rPr>
                <w:rFonts w:eastAsia="仿宋"/>
                <w:color w:val="000000"/>
                <w:sz w:val="24"/>
              </w:rPr>
              <w:t>非机动车道</w:t>
            </w:r>
            <w:r w:rsidRPr="00E57ED0">
              <w:rPr>
                <w:rFonts w:eastAsia="仿宋"/>
                <w:color w:val="000000"/>
                <w:sz w:val="24"/>
              </w:rPr>
              <w:t>+5m</w:t>
            </w:r>
            <w:r w:rsidRPr="00E57ED0">
              <w:rPr>
                <w:rFonts w:eastAsia="仿宋"/>
                <w:color w:val="000000"/>
                <w:sz w:val="24"/>
              </w:rPr>
              <w:t>人行道</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13.32</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1575.84</w:t>
            </w:r>
          </w:p>
        </w:tc>
      </w:tr>
      <w:tr w:rsidR="004F115C" w:rsidRPr="00E57ED0" w:rsidTr="004F115C">
        <w:tc>
          <w:tcPr>
            <w:tcW w:w="674" w:type="dxa"/>
            <w:vMerge/>
          </w:tcPr>
          <w:p w:rsidR="004F115C" w:rsidRPr="00E57ED0" w:rsidRDefault="004F115C" w:rsidP="004F115C">
            <w:pPr>
              <w:jc w:val="center"/>
              <w:rPr>
                <w:rFonts w:eastAsia="仿宋" w:hint="default"/>
                <w:b/>
                <w:bCs/>
                <w:color w:val="000000"/>
                <w:sz w:val="24"/>
              </w:rPr>
            </w:pPr>
          </w:p>
        </w:tc>
        <w:tc>
          <w:tcPr>
            <w:tcW w:w="51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14</w:t>
            </w:r>
          </w:p>
        </w:tc>
        <w:tc>
          <w:tcPr>
            <w:tcW w:w="1208"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导航路</w:t>
            </w:r>
            <w:proofErr w:type="gramEnd"/>
          </w:p>
        </w:tc>
        <w:tc>
          <w:tcPr>
            <w:tcW w:w="93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彩排河</w:t>
            </w:r>
          </w:p>
        </w:tc>
        <w:tc>
          <w:tcPr>
            <w:tcW w:w="1032" w:type="dxa"/>
            <w:vAlign w:val="center"/>
          </w:tcPr>
          <w:p w:rsidR="004F115C" w:rsidRPr="00E57ED0" w:rsidRDefault="004F115C" w:rsidP="004F115C">
            <w:pPr>
              <w:rPr>
                <w:rFonts w:eastAsia="仿宋" w:hint="default"/>
                <w:color w:val="000000"/>
                <w:sz w:val="24"/>
              </w:rPr>
            </w:pPr>
            <w:proofErr w:type="gramStart"/>
            <w:r w:rsidRPr="00E57ED0">
              <w:rPr>
                <w:rFonts w:eastAsia="仿宋"/>
                <w:color w:val="000000"/>
                <w:sz w:val="24"/>
              </w:rPr>
              <w:t>毓</w:t>
            </w:r>
            <w:proofErr w:type="gramEnd"/>
            <w:r w:rsidRPr="00E57ED0">
              <w:rPr>
                <w:rFonts w:eastAsia="仿宋"/>
                <w:color w:val="000000"/>
                <w:sz w:val="24"/>
              </w:rPr>
              <w:t>蒙路</w:t>
            </w:r>
          </w:p>
        </w:tc>
        <w:tc>
          <w:tcPr>
            <w:tcW w:w="1278" w:type="dxa"/>
            <w:vAlign w:val="center"/>
          </w:tcPr>
          <w:p w:rsidR="004F115C" w:rsidRPr="00E57ED0" w:rsidRDefault="004F115C" w:rsidP="004F115C">
            <w:pPr>
              <w:rPr>
                <w:rFonts w:eastAsia="仿宋" w:hint="default"/>
                <w:color w:val="000000"/>
                <w:sz w:val="24"/>
              </w:rPr>
            </w:pPr>
            <w:r w:rsidRPr="00E57ED0">
              <w:rPr>
                <w:rFonts w:eastAsia="仿宋"/>
                <w:color w:val="000000"/>
                <w:sz w:val="24"/>
              </w:rPr>
              <w:t>城市支路</w:t>
            </w:r>
          </w:p>
        </w:tc>
        <w:tc>
          <w:tcPr>
            <w:tcW w:w="1275"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993"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410</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20</w:t>
            </w:r>
          </w:p>
        </w:tc>
        <w:tc>
          <w:tcPr>
            <w:tcW w:w="297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4m</w:t>
            </w:r>
            <w:r w:rsidRPr="00E57ED0">
              <w:rPr>
                <w:rFonts w:eastAsia="仿宋"/>
                <w:color w:val="000000"/>
                <w:sz w:val="24"/>
              </w:rPr>
              <w:t>人行道</w:t>
            </w:r>
            <w:r w:rsidRPr="00E57ED0">
              <w:rPr>
                <w:rFonts w:eastAsia="仿宋"/>
                <w:color w:val="000000"/>
                <w:sz w:val="24"/>
              </w:rPr>
              <w:t>+6m</w:t>
            </w:r>
            <w:r w:rsidRPr="00E57ED0">
              <w:rPr>
                <w:rFonts w:eastAsia="仿宋"/>
                <w:color w:val="000000"/>
                <w:sz w:val="24"/>
              </w:rPr>
              <w:t>车行道</w:t>
            </w:r>
            <w:r w:rsidRPr="00E57ED0">
              <w:rPr>
                <w:rFonts w:eastAsia="仿宋"/>
                <w:color w:val="000000"/>
                <w:sz w:val="24"/>
              </w:rPr>
              <w:t>+6m</w:t>
            </w:r>
            <w:r w:rsidRPr="00E57ED0">
              <w:rPr>
                <w:rFonts w:eastAsia="仿宋"/>
                <w:color w:val="000000"/>
                <w:sz w:val="24"/>
              </w:rPr>
              <w:t>车行道</w:t>
            </w:r>
            <w:r w:rsidRPr="00E57ED0">
              <w:rPr>
                <w:rFonts w:eastAsia="仿宋"/>
                <w:color w:val="000000"/>
                <w:sz w:val="24"/>
              </w:rPr>
              <w:t>+4m</w:t>
            </w:r>
            <w:r w:rsidRPr="00E57ED0">
              <w:rPr>
                <w:rFonts w:eastAsia="仿宋"/>
                <w:color w:val="000000"/>
                <w:sz w:val="24"/>
              </w:rPr>
              <w:t>人行道</w:t>
            </w:r>
          </w:p>
        </w:tc>
        <w:tc>
          <w:tcPr>
            <w:tcW w:w="99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12.3</w:t>
            </w:r>
          </w:p>
        </w:tc>
        <w:tc>
          <w:tcPr>
            <w:tcW w:w="1417" w:type="dxa"/>
            <w:vAlign w:val="center"/>
          </w:tcPr>
          <w:p w:rsidR="004F115C" w:rsidRPr="00E57ED0" w:rsidRDefault="004F115C" w:rsidP="004F115C">
            <w:pPr>
              <w:widowControl/>
              <w:jc w:val="center"/>
              <w:rPr>
                <w:rFonts w:eastAsia="仿宋" w:hint="default"/>
                <w:color w:val="000000"/>
                <w:sz w:val="24"/>
              </w:rPr>
            </w:pPr>
            <w:r w:rsidRPr="00E57ED0">
              <w:rPr>
                <w:rFonts w:eastAsia="仿宋"/>
                <w:color w:val="000000"/>
                <w:sz w:val="24"/>
              </w:rPr>
              <w:t>1349.11</w:t>
            </w:r>
          </w:p>
        </w:tc>
      </w:tr>
      <w:tr w:rsidR="004F115C" w:rsidRPr="00E57ED0" w:rsidTr="004F115C">
        <w:tc>
          <w:tcPr>
            <w:tcW w:w="12866" w:type="dxa"/>
            <w:gridSpan w:val="11"/>
          </w:tcPr>
          <w:p w:rsidR="004F115C" w:rsidRPr="00E57ED0" w:rsidRDefault="004F115C" w:rsidP="004F115C">
            <w:pPr>
              <w:jc w:val="center"/>
              <w:rPr>
                <w:rFonts w:eastAsia="仿宋" w:hint="default"/>
                <w:b/>
                <w:color w:val="000000"/>
                <w:sz w:val="24"/>
              </w:rPr>
            </w:pPr>
            <w:r w:rsidRPr="00E57ED0">
              <w:rPr>
                <w:rFonts w:eastAsia="仿宋"/>
                <w:b/>
                <w:color w:val="000000"/>
                <w:sz w:val="24"/>
              </w:rPr>
              <w:lastRenderedPageBreak/>
              <w:t>合计</w:t>
            </w:r>
          </w:p>
        </w:tc>
        <w:tc>
          <w:tcPr>
            <w:tcW w:w="1417"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20054.04</w:t>
            </w:r>
          </w:p>
        </w:tc>
      </w:tr>
    </w:tbl>
    <w:p w:rsidR="004F115C" w:rsidRPr="00E57ED0" w:rsidRDefault="004F115C" w:rsidP="004F115C">
      <w:pPr>
        <w:spacing w:line="560" w:lineRule="exact"/>
        <w:jc w:val="center"/>
        <w:rPr>
          <w:rFonts w:hint="default"/>
        </w:rPr>
      </w:pPr>
      <w:r w:rsidRPr="00E57ED0">
        <w:rPr>
          <w:rFonts w:eastAsia="仿宋"/>
          <w:color w:val="000000"/>
          <w:szCs w:val="28"/>
        </w:rPr>
        <w:t>表</w:t>
      </w:r>
      <w:r w:rsidRPr="00E57ED0">
        <w:rPr>
          <w:rFonts w:eastAsia="仿宋"/>
          <w:color w:val="000000"/>
          <w:szCs w:val="28"/>
        </w:rPr>
        <w:t xml:space="preserve">3-2 </w:t>
      </w:r>
      <w:r w:rsidRPr="00E57ED0">
        <w:rPr>
          <w:rFonts w:eastAsia="仿宋"/>
          <w:color w:val="000000"/>
          <w:szCs w:val="28"/>
        </w:rPr>
        <w:t>人行道工程基本情况一览表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183"/>
        <w:gridCol w:w="1942"/>
        <w:gridCol w:w="1400"/>
        <w:gridCol w:w="1219"/>
        <w:gridCol w:w="2860"/>
        <w:gridCol w:w="2044"/>
      </w:tblGrid>
      <w:tr w:rsidR="004F115C" w:rsidRPr="00E57ED0" w:rsidTr="004F115C">
        <w:tc>
          <w:tcPr>
            <w:tcW w:w="4709" w:type="dxa"/>
            <w:gridSpan w:val="2"/>
            <w:vAlign w:val="center"/>
          </w:tcPr>
          <w:p w:rsidR="004F115C" w:rsidRPr="00E57ED0" w:rsidRDefault="004F115C" w:rsidP="004F115C">
            <w:pPr>
              <w:spacing w:line="560" w:lineRule="exact"/>
              <w:jc w:val="center"/>
              <w:rPr>
                <w:rFonts w:ascii="仿宋" w:eastAsia="仿宋" w:hAnsi="仿宋" w:hint="default"/>
                <w:b/>
                <w:color w:val="000000"/>
                <w:sz w:val="24"/>
              </w:rPr>
            </w:pPr>
            <w:r w:rsidRPr="00E57ED0">
              <w:rPr>
                <w:rFonts w:ascii="仿宋" w:eastAsia="仿宋" w:hAnsi="仿宋" w:cs="宋体"/>
                <w:b/>
                <w:kern w:val="0"/>
                <w:sz w:val="24"/>
              </w:rPr>
              <w:t>项目名称</w:t>
            </w:r>
          </w:p>
        </w:tc>
        <w:tc>
          <w:tcPr>
            <w:tcW w:w="1942" w:type="dxa"/>
            <w:vAlign w:val="center"/>
          </w:tcPr>
          <w:p w:rsidR="004F115C" w:rsidRPr="00E57ED0" w:rsidRDefault="004F115C" w:rsidP="004F115C">
            <w:pPr>
              <w:spacing w:line="560" w:lineRule="exact"/>
              <w:jc w:val="center"/>
              <w:rPr>
                <w:rFonts w:ascii="仿宋" w:eastAsia="仿宋" w:hAnsi="仿宋" w:cs="宋体" w:hint="default"/>
                <w:b/>
                <w:kern w:val="0"/>
                <w:sz w:val="24"/>
              </w:rPr>
            </w:pPr>
            <w:r w:rsidRPr="00E57ED0">
              <w:rPr>
                <w:rFonts w:ascii="仿宋" w:eastAsia="仿宋" w:hAnsi="仿宋" w:cs="宋体"/>
                <w:b/>
                <w:kern w:val="0"/>
                <w:sz w:val="24"/>
              </w:rPr>
              <w:t>人行道面积(㎡)(两侧)</w:t>
            </w:r>
          </w:p>
        </w:tc>
        <w:tc>
          <w:tcPr>
            <w:tcW w:w="1400" w:type="dxa"/>
            <w:vAlign w:val="center"/>
          </w:tcPr>
          <w:p w:rsidR="004F115C" w:rsidRPr="00E57ED0" w:rsidRDefault="004F115C" w:rsidP="004F115C">
            <w:pPr>
              <w:jc w:val="center"/>
              <w:rPr>
                <w:rFonts w:ascii="仿宋" w:eastAsia="仿宋" w:hAnsi="仿宋" w:cs="宋体" w:hint="default"/>
                <w:b/>
                <w:kern w:val="0"/>
                <w:sz w:val="24"/>
              </w:rPr>
            </w:pPr>
            <w:r w:rsidRPr="00E57ED0">
              <w:rPr>
                <w:rFonts w:eastAsia="仿宋"/>
                <w:b/>
                <w:color w:val="000000"/>
                <w:sz w:val="24"/>
              </w:rPr>
              <w:t>长度</w:t>
            </w:r>
            <w:r w:rsidRPr="00E57ED0">
              <w:rPr>
                <w:rFonts w:eastAsia="仿宋"/>
                <w:b/>
                <w:color w:val="000000"/>
                <w:sz w:val="24"/>
              </w:rPr>
              <w:t>(m)</w:t>
            </w:r>
          </w:p>
        </w:tc>
        <w:tc>
          <w:tcPr>
            <w:tcW w:w="1219" w:type="dxa"/>
            <w:vAlign w:val="center"/>
          </w:tcPr>
          <w:p w:rsidR="004F115C" w:rsidRPr="00E57ED0" w:rsidRDefault="004F115C" w:rsidP="004F115C">
            <w:pPr>
              <w:jc w:val="center"/>
              <w:rPr>
                <w:rFonts w:ascii="仿宋" w:eastAsia="仿宋" w:hAnsi="仿宋" w:cs="宋体" w:hint="default"/>
                <w:b/>
                <w:kern w:val="0"/>
                <w:sz w:val="24"/>
              </w:rPr>
            </w:pPr>
            <w:r w:rsidRPr="00E57ED0">
              <w:rPr>
                <w:rFonts w:eastAsia="仿宋"/>
                <w:b/>
                <w:color w:val="000000"/>
                <w:sz w:val="24"/>
              </w:rPr>
              <w:t>宽度</w:t>
            </w:r>
            <w:r w:rsidRPr="00E57ED0">
              <w:rPr>
                <w:rFonts w:eastAsia="仿宋"/>
                <w:b/>
                <w:color w:val="000000"/>
                <w:sz w:val="24"/>
              </w:rPr>
              <w:t>(m)</w:t>
            </w:r>
          </w:p>
        </w:tc>
        <w:tc>
          <w:tcPr>
            <w:tcW w:w="2860" w:type="dxa"/>
            <w:vAlign w:val="center"/>
          </w:tcPr>
          <w:p w:rsidR="004F115C" w:rsidRPr="00E57ED0" w:rsidRDefault="004F115C" w:rsidP="004F115C">
            <w:pPr>
              <w:spacing w:line="560" w:lineRule="exact"/>
              <w:jc w:val="center"/>
              <w:rPr>
                <w:rFonts w:ascii="仿宋" w:eastAsia="仿宋" w:hAnsi="仿宋" w:hint="default"/>
                <w:b/>
                <w:color w:val="000000"/>
                <w:sz w:val="24"/>
              </w:rPr>
            </w:pPr>
            <w:r w:rsidRPr="00E57ED0">
              <w:rPr>
                <w:rFonts w:ascii="仿宋" w:eastAsia="仿宋" w:hAnsi="仿宋"/>
                <w:b/>
                <w:color w:val="000000"/>
                <w:sz w:val="24"/>
              </w:rPr>
              <w:t>道路横断面</w:t>
            </w:r>
          </w:p>
        </w:tc>
        <w:tc>
          <w:tcPr>
            <w:tcW w:w="2044" w:type="dxa"/>
            <w:vAlign w:val="center"/>
          </w:tcPr>
          <w:p w:rsidR="004F115C" w:rsidRPr="00E57ED0" w:rsidRDefault="004F115C" w:rsidP="004F115C">
            <w:pPr>
              <w:spacing w:line="560" w:lineRule="exact"/>
              <w:jc w:val="center"/>
              <w:rPr>
                <w:rFonts w:ascii="仿宋" w:eastAsia="仿宋" w:hAnsi="仿宋" w:hint="default"/>
                <w:b/>
                <w:color w:val="000000"/>
                <w:sz w:val="24"/>
              </w:rPr>
            </w:pPr>
            <w:r w:rsidRPr="00E57ED0">
              <w:rPr>
                <w:rFonts w:ascii="仿宋" w:eastAsia="仿宋" w:hAnsi="仿宋"/>
                <w:b/>
                <w:color w:val="000000"/>
                <w:sz w:val="24"/>
              </w:rPr>
              <w:t>施工图预算价(万元)</w:t>
            </w:r>
          </w:p>
        </w:tc>
      </w:tr>
      <w:tr w:rsidR="004F115C" w:rsidRPr="00E57ED0" w:rsidTr="004F115C">
        <w:trPr>
          <w:trHeight w:val="169"/>
        </w:trPr>
        <w:tc>
          <w:tcPr>
            <w:tcW w:w="1526" w:type="dxa"/>
            <w:vMerge w:val="restart"/>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阁巷新区已建道路人行道工程</w:t>
            </w:r>
          </w:p>
        </w:tc>
        <w:tc>
          <w:tcPr>
            <w:tcW w:w="3183"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围一路</w:t>
            </w:r>
          </w:p>
        </w:tc>
        <w:tc>
          <w:tcPr>
            <w:tcW w:w="1942"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8811</w:t>
            </w:r>
          </w:p>
        </w:tc>
        <w:tc>
          <w:tcPr>
            <w:tcW w:w="140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1832</w:t>
            </w:r>
          </w:p>
        </w:tc>
        <w:tc>
          <w:tcPr>
            <w:tcW w:w="1219"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3</w:t>
            </w:r>
          </w:p>
        </w:tc>
        <w:tc>
          <w:tcPr>
            <w:tcW w:w="286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3+8+2+8+3</w:t>
            </w:r>
          </w:p>
        </w:tc>
        <w:tc>
          <w:tcPr>
            <w:tcW w:w="2044" w:type="dxa"/>
            <w:vMerge w:val="restart"/>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730.11</w:t>
            </w:r>
          </w:p>
        </w:tc>
      </w:tr>
      <w:tr w:rsidR="004F115C" w:rsidRPr="00E57ED0" w:rsidTr="004F115C">
        <w:trPr>
          <w:trHeight w:val="169"/>
        </w:trPr>
        <w:tc>
          <w:tcPr>
            <w:tcW w:w="1526" w:type="dxa"/>
            <w:vMerge/>
          </w:tcPr>
          <w:p w:rsidR="004F115C" w:rsidRPr="00E57ED0" w:rsidRDefault="004F115C" w:rsidP="004F115C">
            <w:pPr>
              <w:spacing w:line="560" w:lineRule="exact"/>
              <w:jc w:val="center"/>
              <w:rPr>
                <w:rFonts w:eastAsia="仿宋" w:hint="default"/>
                <w:color w:val="000000"/>
                <w:sz w:val="24"/>
              </w:rPr>
            </w:pPr>
          </w:p>
        </w:tc>
        <w:tc>
          <w:tcPr>
            <w:tcW w:w="3183"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围二路</w:t>
            </w:r>
          </w:p>
        </w:tc>
        <w:tc>
          <w:tcPr>
            <w:tcW w:w="1942"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12564</w:t>
            </w:r>
          </w:p>
        </w:tc>
        <w:tc>
          <w:tcPr>
            <w:tcW w:w="140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1731</w:t>
            </w:r>
          </w:p>
        </w:tc>
        <w:tc>
          <w:tcPr>
            <w:tcW w:w="1219"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4</w:t>
            </w:r>
          </w:p>
        </w:tc>
        <w:tc>
          <w:tcPr>
            <w:tcW w:w="286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4+3.5+7.5+6+7.5+3.5+4</w:t>
            </w:r>
          </w:p>
        </w:tc>
        <w:tc>
          <w:tcPr>
            <w:tcW w:w="2044" w:type="dxa"/>
            <w:vMerge/>
            <w:vAlign w:val="center"/>
          </w:tcPr>
          <w:p w:rsidR="004F115C" w:rsidRPr="00E57ED0" w:rsidRDefault="004F115C" w:rsidP="004F115C">
            <w:pPr>
              <w:spacing w:line="560" w:lineRule="exact"/>
              <w:jc w:val="center"/>
              <w:rPr>
                <w:rFonts w:eastAsia="仿宋" w:hint="default"/>
                <w:color w:val="000000"/>
                <w:sz w:val="24"/>
              </w:rPr>
            </w:pPr>
          </w:p>
        </w:tc>
      </w:tr>
      <w:tr w:rsidR="004F115C" w:rsidRPr="00E57ED0" w:rsidTr="004F115C">
        <w:trPr>
          <w:trHeight w:val="169"/>
        </w:trPr>
        <w:tc>
          <w:tcPr>
            <w:tcW w:w="1526" w:type="dxa"/>
            <w:vMerge/>
          </w:tcPr>
          <w:p w:rsidR="004F115C" w:rsidRPr="00E57ED0" w:rsidRDefault="004F115C" w:rsidP="004F115C">
            <w:pPr>
              <w:spacing w:line="560" w:lineRule="exact"/>
              <w:jc w:val="center"/>
              <w:rPr>
                <w:rFonts w:eastAsia="仿宋" w:hint="default"/>
                <w:color w:val="000000"/>
                <w:sz w:val="24"/>
              </w:rPr>
            </w:pPr>
          </w:p>
        </w:tc>
        <w:tc>
          <w:tcPr>
            <w:tcW w:w="3183"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江南大道一期</w:t>
            </w:r>
          </w:p>
        </w:tc>
        <w:tc>
          <w:tcPr>
            <w:tcW w:w="1942"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7566</w:t>
            </w:r>
          </w:p>
        </w:tc>
        <w:tc>
          <w:tcPr>
            <w:tcW w:w="140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647</w:t>
            </w:r>
          </w:p>
        </w:tc>
        <w:tc>
          <w:tcPr>
            <w:tcW w:w="1219"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6</w:t>
            </w:r>
          </w:p>
        </w:tc>
        <w:tc>
          <w:tcPr>
            <w:tcW w:w="286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6+11+8+11+6</w:t>
            </w:r>
          </w:p>
        </w:tc>
        <w:tc>
          <w:tcPr>
            <w:tcW w:w="2044" w:type="dxa"/>
            <w:vMerge/>
            <w:vAlign w:val="center"/>
          </w:tcPr>
          <w:p w:rsidR="004F115C" w:rsidRPr="00E57ED0" w:rsidRDefault="004F115C" w:rsidP="004F115C">
            <w:pPr>
              <w:spacing w:line="560" w:lineRule="exact"/>
              <w:jc w:val="center"/>
              <w:rPr>
                <w:rFonts w:eastAsia="仿宋" w:hint="default"/>
                <w:color w:val="000000"/>
                <w:sz w:val="24"/>
              </w:rPr>
            </w:pPr>
          </w:p>
        </w:tc>
      </w:tr>
      <w:tr w:rsidR="004F115C" w:rsidRPr="00E57ED0" w:rsidTr="004F115C">
        <w:trPr>
          <w:trHeight w:val="244"/>
        </w:trPr>
        <w:tc>
          <w:tcPr>
            <w:tcW w:w="1526" w:type="dxa"/>
            <w:vMerge/>
          </w:tcPr>
          <w:p w:rsidR="004F115C" w:rsidRPr="00E57ED0" w:rsidRDefault="004F115C" w:rsidP="004F115C">
            <w:pPr>
              <w:spacing w:line="560" w:lineRule="exact"/>
              <w:jc w:val="center"/>
              <w:rPr>
                <w:rFonts w:eastAsia="仿宋" w:hint="default"/>
                <w:color w:val="000000"/>
                <w:sz w:val="24"/>
              </w:rPr>
            </w:pPr>
          </w:p>
        </w:tc>
        <w:tc>
          <w:tcPr>
            <w:tcW w:w="3183"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东二路</w:t>
            </w:r>
          </w:p>
        </w:tc>
        <w:tc>
          <w:tcPr>
            <w:tcW w:w="1942"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5506</w:t>
            </w:r>
          </w:p>
        </w:tc>
        <w:tc>
          <w:tcPr>
            <w:tcW w:w="140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964</w:t>
            </w:r>
          </w:p>
        </w:tc>
        <w:tc>
          <w:tcPr>
            <w:tcW w:w="1219"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3</w:t>
            </w:r>
          </w:p>
        </w:tc>
        <w:tc>
          <w:tcPr>
            <w:tcW w:w="286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3+8+3+8+3</w:t>
            </w:r>
          </w:p>
        </w:tc>
        <w:tc>
          <w:tcPr>
            <w:tcW w:w="2044" w:type="dxa"/>
            <w:vMerge/>
            <w:vAlign w:val="center"/>
          </w:tcPr>
          <w:p w:rsidR="004F115C" w:rsidRPr="00E57ED0" w:rsidRDefault="004F115C" w:rsidP="004F115C">
            <w:pPr>
              <w:spacing w:line="560" w:lineRule="exact"/>
              <w:jc w:val="center"/>
              <w:rPr>
                <w:rFonts w:eastAsia="仿宋" w:hint="default"/>
                <w:color w:val="000000"/>
                <w:sz w:val="24"/>
              </w:rPr>
            </w:pPr>
          </w:p>
        </w:tc>
      </w:tr>
      <w:tr w:rsidR="004F115C" w:rsidRPr="00E57ED0" w:rsidTr="004F115C">
        <w:trPr>
          <w:trHeight w:val="169"/>
        </w:trPr>
        <w:tc>
          <w:tcPr>
            <w:tcW w:w="1526" w:type="dxa"/>
            <w:vMerge/>
          </w:tcPr>
          <w:p w:rsidR="004F115C" w:rsidRPr="00E57ED0" w:rsidRDefault="004F115C" w:rsidP="004F115C">
            <w:pPr>
              <w:spacing w:line="560" w:lineRule="exact"/>
              <w:jc w:val="center"/>
              <w:rPr>
                <w:rFonts w:eastAsia="仿宋" w:hint="default"/>
                <w:color w:val="000000"/>
                <w:sz w:val="24"/>
              </w:rPr>
            </w:pPr>
          </w:p>
        </w:tc>
        <w:tc>
          <w:tcPr>
            <w:tcW w:w="3183"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东三路</w:t>
            </w:r>
          </w:p>
        </w:tc>
        <w:tc>
          <w:tcPr>
            <w:tcW w:w="1942"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8480</w:t>
            </w:r>
          </w:p>
        </w:tc>
        <w:tc>
          <w:tcPr>
            <w:tcW w:w="140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1330</w:t>
            </w:r>
          </w:p>
        </w:tc>
        <w:tc>
          <w:tcPr>
            <w:tcW w:w="1219"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3</w:t>
            </w:r>
          </w:p>
        </w:tc>
        <w:tc>
          <w:tcPr>
            <w:tcW w:w="2860"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3+8+3+8+3</w:t>
            </w:r>
          </w:p>
        </w:tc>
        <w:tc>
          <w:tcPr>
            <w:tcW w:w="2044" w:type="dxa"/>
            <w:vMerge/>
            <w:vAlign w:val="center"/>
          </w:tcPr>
          <w:p w:rsidR="004F115C" w:rsidRPr="00E57ED0" w:rsidRDefault="004F115C" w:rsidP="004F115C">
            <w:pPr>
              <w:spacing w:line="560" w:lineRule="exact"/>
              <w:jc w:val="center"/>
              <w:rPr>
                <w:rFonts w:eastAsia="仿宋" w:hint="default"/>
                <w:color w:val="000000"/>
                <w:sz w:val="24"/>
              </w:rPr>
            </w:pPr>
          </w:p>
        </w:tc>
      </w:tr>
      <w:tr w:rsidR="004F115C" w:rsidRPr="00E57ED0" w:rsidTr="004F115C">
        <w:trPr>
          <w:trHeight w:val="169"/>
        </w:trPr>
        <w:tc>
          <w:tcPr>
            <w:tcW w:w="1526" w:type="dxa"/>
            <w:vMerge/>
          </w:tcPr>
          <w:p w:rsidR="004F115C" w:rsidRPr="00E57ED0" w:rsidRDefault="004F115C" w:rsidP="004F115C">
            <w:pPr>
              <w:spacing w:line="560" w:lineRule="exact"/>
              <w:jc w:val="center"/>
              <w:rPr>
                <w:rFonts w:eastAsia="仿宋" w:hint="default"/>
                <w:color w:val="000000"/>
                <w:sz w:val="24"/>
              </w:rPr>
            </w:pPr>
          </w:p>
        </w:tc>
        <w:tc>
          <w:tcPr>
            <w:tcW w:w="3183" w:type="dxa"/>
            <w:vAlign w:val="center"/>
          </w:tcPr>
          <w:p w:rsidR="004F115C" w:rsidRPr="00E57ED0" w:rsidRDefault="004F115C" w:rsidP="004F115C">
            <w:pPr>
              <w:spacing w:line="560" w:lineRule="exact"/>
              <w:jc w:val="center"/>
              <w:rPr>
                <w:rFonts w:eastAsia="仿宋" w:hint="default"/>
                <w:b/>
                <w:color w:val="000000"/>
                <w:sz w:val="24"/>
              </w:rPr>
            </w:pPr>
            <w:r w:rsidRPr="00E57ED0">
              <w:rPr>
                <w:rFonts w:eastAsia="仿宋"/>
                <w:b/>
                <w:color w:val="000000"/>
                <w:sz w:val="24"/>
              </w:rPr>
              <w:t>合计</w:t>
            </w:r>
          </w:p>
        </w:tc>
        <w:tc>
          <w:tcPr>
            <w:tcW w:w="1942" w:type="dxa"/>
            <w:vAlign w:val="center"/>
          </w:tcPr>
          <w:p w:rsidR="004F115C" w:rsidRPr="00E57ED0" w:rsidRDefault="004F115C" w:rsidP="004F115C">
            <w:pPr>
              <w:spacing w:line="560" w:lineRule="exact"/>
              <w:jc w:val="center"/>
              <w:rPr>
                <w:rFonts w:eastAsia="仿宋" w:hint="default"/>
                <w:color w:val="000000"/>
                <w:sz w:val="24"/>
              </w:rPr>
            </w:pPr>
            <w:r w:rsidRPr="00E57ED0">
              <w:rPr>
                <w:rFonts w:eastAsia="仿宋"/>
                <w:color w:val="000000"/>
                <w:sz w:val="24"/>
              </w:rPr>
              <w:t>42927</w:t>
            </w:r>
          </w:p>
        </w:tc>
        <w:tc>
          <w:tcPr>
            <w:tcW w:w="1400" w:type="dxa"/>
            <w:vAlign w:val="center"/>
          </w:tcPr>
          <w:p w:rsidR="004F115C" w:rsidRPr="00E57ED0" w:rsidRDefault="004F115C" w:rsidP="004F115C">
            <w:pPr>
              <w:spacing w:line="560" w:lineRule="exact"/>
              <w:jc w:val="center"/>
              <w:rPr>
                <w:rFonts w:eastAsia="仿宋" w:hint="default"/>
                <w:color w:val="000000"/>
                <w:sz w:val="24"/>
              </w:rPr>
            </w:pPr>
          </w:p>
        </w:tc>
        <w:tc>
          <w:tcPr>
            <w:tcW w:w="1219" w:type="dxa"/>
            <w:vAlign w:val="center"/>
          </w:tcPr>
          <w:p w:rsidR="004F115C" w:rsidRPr="00E57ED0" w:rsidRDefault="004F115C" w:rsidP="004F115C">
            <w:pPr>
              <w:spacing w:line="560" w:lineRule="exact"/>
              <w:jc w:val="center"/>
              <w:rPr>
                <w:rFonts w:eastAsia="仿宋" w:hint="default"/>
                <w:color w:val="000000"/>
                <w:sz w:val="24"/>
              </w:rPr>
            </w:pPr>
          </w:p>
        </w:tc>
        <w:tc>
          <w:tcPr>
            <w:tcW w:w="2860" w:type="dxa"/>
            <w:vAlign w:val="center"/>
          </w:tcPr>
          <w:p w:rsidR="004F115C" w:rsidRPr="00E57ED0" w:rsidRDefault="004F115C" w:rsidP="004F115C">
            <w:pPr>
              <w:spacing w:line="560" w:lineRule="exact"/>
              <w:jc w:val="center"/>
              <w:rPr>
                <w:rFonts w:eastAsia="仿宋" w:hint="default"/>
                <w:color w:val="000000"/>
                <w:sz w:val="24"/>
              </w:rPr>
            </w:pPr>
          </w:p>
        </w:tc>
        <w:tc>
          <w:tcPr>
            <w:tcW w:w="2044" w:type="dxa"/>
            <w:vAlign w:val="center"/>
          </w:tcPr>
          <w:p w:rsidR="004F115C" w:rsidRPr="00E57ED0" w:rsidRDefault="004F115C" w:rsidP="004F115C">
            <w:pPr>
              <w:spacing w:line="560" w:lineRule="exact"/>
              <w:jc w:val="center"/>
              <w:rPr>
                <w:rFonts w:eastAsia="仿宋" w:hint="default"/>
                <w:b/>
                <w:color w:val="000000"/>
                <w:sz w:val="24"/>
              </w:rPr>
            </w:pPr>
            <w:r w:rsidRPr="00E57ED0">
              <w:rPr>
                <w:rFonts w:eastAsia="仿宋"/>
                <w:b/>
                <w:color w:val="000000"/>
                <w:sz w:val="24"/>
              </w:rPr>
              <w:t>730.11</w:t>
            </w:r>
          </w:p>
        </w:tc>
      </w:tr>
    </w:tbl>
    <w:p w:rsidR="004F115C" w:rsidRPr="00E57ED0" w:rsidRDefault="004F115C" w:rsidP="004F115C">
      <w:pPr>
        <w:spacing w:line="560" w:lineRule="exact"/>
        <w:jc w:val="center"/>
        <w:rPr>
          <w:rFonts w:eastAsia="仿宋" w:hint="default"/>
          <w:color w:val="000000"/>
          <w:szCs w:val="28"/>
        </w:rPr>
      </w:pPr>
      <w:r w:rsidRPr="00E57ED0">
        <w:rPr>
          <w:rFonts w:eastAsia="仿宋"/>
          <w:color w:val="000000"/>
          <w:szCs w:val="28"/>
        </w:rPr>
        <w:lastRenderedPageBreak/>
        <w:t>表</w:t>
      </w:r>
      <w:r w:rsidRPr="00E57ED0">
        <w:rPr>
          <w:rFonts w:eastAsia="仿宋"/>
          <w:color w:val="000000"/>
          <w:szCs w:val="28"/>
        </w:rPr>
        <w:t xml:space="preserve">3-3 </w:t>
      </w:r>
      <w:r w:rsidRPr="00E57ED0">
        <w:rPr>
          <w:rFonts w:eastAsia="仿宋"/>
          <w:color w:val="000000"/>
          <w:szCs w:val="28"/>
        </w:rPr>
        <w:t>路灯及红绿灯工程基本情况一览表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4964"/>
        <w:gridCol w:w="1987"/>
        <w:gridCol w:w="2838"/>
        <w:gridCol w:w="1443"/>
      </w:tblGrid>
      <w:tr w:rsidR="004F115C" w:rsidRPr="00E57ED0" w:rsidTr="004F115C">
        <w:trPr>
          <w:trHeight w:val="381"/>
        </w:trPr>
        <w:tc>
          <w:tcPr>
            <w:tcW w:w="2942"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工程名称</w:t>
            </w:r>
          </w:p>
        </w:tc>
        <w:tc>
          <w:tcPr>
            <w:tcW w:w="4964"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项目范围</w:t>
            </w:r>
          </w:p>
        </w:tc>
        <w:tc>
          <w:tcPr>
            <w:tcW w:w="1987"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规格</w:t>
            </w:r>
          </w:p>
        </w:tc>
        <w:tc>
          <w:tcPr>
            <w:tcW w:w="2838"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数量</w:t>
            </w:r>
          </w:p>
        </w:tc>
        <w:tc>
          <w:tcPr>
            <w:tcW w:w="1443" w:type="dxa"/>
            <w:vAlign w:val="center"/>
          </w:tcPr>
          <w:p w:rsidR="004F115C" w:rsidRPr="00E57ED0" w:rsidRDefault="004F115C" w:rsidP="004F115C">
            <w:pPr>
              <w:jc w:val="center"/>
              <w:rPr>
                <w:rFonts w:eastAsia="仿宋" w:hint="default"/>
                <w:b/>
                <w:color w:val="000000"/>
                <w:sz w:val="24"/>
              </w:rPr>
            </w:pPr>
            <w:r w:rsidRPr="00E57ED0">
              <w:rPr>
                <w:rFonts w:ascii="仿宋" w:eastAsia="仿宋" w:hAnsi="仿宋"/>
                <w:b/>
                <w:color w:val="000000"/>
                <w:sz w:val="24"/>
              </w:rPr>
              <w:t>施工图预算价(万元)</w:t>
            </w:r>
          </w:p>
        </w:tc>
      </w:tr>
      <w:tr w:rsidR="004F115C" w:rsidRPr="00E57ED0" w:rsidTr="004F115C">
        <w:tc>
          <w:tcPr>
            <w:tcW w:w="294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阁巷新区路灯工程</w:t>
            </w:r>
          </w:p>
        </w:tc>
        <w:tc>
          <w:tcPr>
            <w:tcW w:w="4964" w:type="dxa"/>
            <w:vAlign w:val="center"/>
          </w:tcPr>
          <w:p w:rsidR="004F115C" w:rsidRPr="00E57ED0" w:rsidRDefault="004F115C" w:rsidP="004F115C">
            <w:pPr>
              <w:jc w:val="left"/>
              <w:rPr>
                <w:rFonts w:eastAsia="仿宋" w:hint="default"/>
                <w:color w:val="000000"/>
                <w:sz w:val="24"/>
              </w:rPr>
            </w:pPr>
            <w:r w:rsidRPr="00E57ED0">
              <w:rPr>
                <w:rFonts w:eastAsia="仿宋"/>
                <w:color w:val="000000"/>
                <w:sz w:val="24"/>
              </w:rPr>
              <w:t>围一路、围二路、围五路、东二路、东三路、江南大道</w:t>
            </w:r>
          </w:p>
        </w:tc>
        <w:tc>
          <w:tcPr>
            <w:tcW w:w="198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8</w:t>
            </w:r>
            <w:r w:rsidRPr="00E57ED0">
              <w:rPr>
                <w:rFonts w:eastAsia="仿宋"/>
                <w:color w:val="000000"/>
                <w:sz w:val="24"/>
              </w:rPr>
              <w:t>米双臂路灯</w:t>
            </w:r>
          </w:p>
          <w:p w:rsidR="004F115C" w:rsidRPr="00E57ED0" w:rsidRDefault="004F115C" w:rsidP="004F115C">
            <w:pPr>
              <w:jc w:val="center"/>
              <w:rPr>
                <w:rFonts w:eastAsia="仿宋" w:hint="default"/>
                <w:color w:val="000000"/>
                <w:sz w:val="24"/>
              </w:rPr>
            </w:pPr>
            <w:r w:rsidRPr="00E57ED0">
              <w:rPr>
                <w:rFonts w:eastAsia="仿宋"/>
                <w:color w:val="000000"/>
                <w:sz w:val="24"/>
              </w:rPr>
              <w:t>12</w:t>
            </w:r>
            <w:r w:rsidRPr="00E57ED0">
              <w:rPr>
                <w:rFonts w:eastAsia="仿宋"/>
                <w:color w:val="000000"/>
                <w:sz w:val="24"/>
              </w:rPr>
              <w:t>米</w:t>
            </w:r>
            <w:proofErr w:type="gramStart"/>
            <w:r w:rsidRPr="00E57ED0">
              <w:rPr>
                <w:rFonts w:eastAsia="仿宋"/>
                <w:color w:val="000000"/>
                <w:sz w:val="24"/>
              </w:rPr>
              <w:t>四挑臂</w:t>
            </w:r>
            <w:proofErr w:type="gramEnd"/>
            <w:r w:rsidRPr="00E57ED0">
              <w:rPr>
                <w:rFonts w:eastAsia="仿宋"/>
                <w:color w:val="000000"/>
                <w:sz w:val="24"/>
              </w:rPr>
              <w:t>路灯</w:t>
            </w:r>
          </w:p>
          <w:p w:rsidR="004F115C" w:rsidRPr="00E57ED0" w:rsidRDefault="004F115C" w:rsidP="004F115C">
            <w:pPr>
              <w:jc w:val="center"/>
              <w:rPr>
                <w:rFonts w:eastAsia="仿宋" w:hint="default"/>
                <w:color w:val="000000"/>
                <w:sz w:val="24"/>
              </w:rPr>
            </w:pPr>
            <w:r w:rsidRPr="00E57ED0">
              <w:rPr>
                <w:rFonts w:eastAsia="仿宋"/>
                <w:color w:val="000000"/>
                <w:sz w:val="24"/>
              </w:rPr>
              <w:t>12</w:t>
            </w:r>
            <w:r w:rsidRPr="00E57ED0">
              <w:rPr>
                <w:rFonts w:eastAsia="仿宋"/>
                <w:color w:val="000000"/>
                <w:sz w:val="24"/>
              </w:rPr>
              <w:t>米</w:t>
            </w:r>
            <w:proofErr w:type="gramStart"/>
            <w:r w:rsidRPr="00E57ED0">
              <w:rPr>
                <w:rFonts w:eastAsia="仿宋"/>
                <w:color w:val="000000"/>
                <w:sz w:val="24"/>
              </w:rPr>
              <w:t>六挑臂</w:t>
            </w:r>
            <w:proofErr w:type="gramEnd"/>
            <w:r w:rsidRPr="00E57ED0">
              <w:rPr>
                <w:rFonts w:eastAsia="仿宋"/>
                <w:color w:val="000000"/>
                <w:sz w:val="24"/>
              </w:rPr>
              <w:t>路灯</w:t>
            </w:r>
          </w:p>
        </w:tc>
        <w:tc>
          <w:tcPr>
            <w:tcW w:w="283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230</w:t>
            </w:r>
            <w:r w:rsidRPr="00E57ED0">
              <w:rPr>
                <w:rFonts w:eastAsia="仿宋"/>
                <w:color w:val="000000"/>
                <w:sz w:val="24"/>
              </w:rPr>
              <w:t>（</w:t>
            </w:r>
            <w:r w:rsidRPr="00E57ED0">
              <w:rPr>
                <w:rFonts w:eastAsia="仿宋"/>
                <w:color w:val="000000"/>
                <w:sz w:val="24"/>
              </w:rPr>
              <w:t>8</w:t>
            </w:r>
            <w:r w:rsidRPr="00E57ED0">
              <w:rPr>
                <w:rFonts w:eastAsia="仿宋"/>
                <w:color w:val="000000"/>
                <w:sz w:val="24"/>
              </w:rPr>
              <w:t>米双臂路灯</w:t>
            </w:r>
            <w:r w:rsidRPr="00E57ED0">
              <w:rPr>
                <w:rFonts w:eastAsia="仿宋"/>
                <w:color w:val="000000"/>
                <w:sz w:val="24"/>
              </w:rPr>
              <w:t>186</w:t>
            </w:r>
            <w:r w:rsidRPr="00E57ED0">
              <w:rPr>
                <w:rFonts w:eastAsia="仿宋"/>
                <w:color w:val="000000"/>
                <w:sz w:val="24"/>
              </w:rPr>
              <w:t>盏、</w:t>
            </w:r>
            <w:r w:rsidRPr="00E57ED0">
              <w:rPr>
                <w:rFonts w:eastAsia="仿宋"/>
                <w:color w:val="000000"/>
                <w:sz w:val="24"/>
              </w:rPr>
              <w:t>12</w:t>
            </w:r>
            <w:r w:rsidRPr="00E57ED0">
              <w:rPr>
                <w:rFonts w:eastAsia="仿宋"/>
                <w:color w:val="000000"/>
                <w:sz w:val="24"/>
              </w:rPr>
              <w:t>米</w:t>
            </w:r>
            <w:proofErr w:type="gramStart"/>
            <w:r w:rsidRPr="00E57ED0">
              <w:rPr>
                <w:rFonts w:eastAsia="仿宋"/>
                <w:color w:val="000000"/>
                <w:sz w:val="24"/>
              </w:rPr>
              <w:t>四挑臂</w:t>
            </w:r>
            <w:proofErr w:type="gramEnd"/>
            <w:r w:rsidRPr="00E57ED0">
              <w:rPr>
                <w:rFonts w:eastAsia="仿宋"/>
                <w:color w:val="000000"/>
                <w:sz w:val="24"/>
              </w:rPr>
              <w:t>路灯</w:t>
            </w:r>
            <w:r w:rsidRPr="00E57ED0">
              <w:rPr>
                <w:rFonts w:eastAsia="仿宋"/>
                <w:color w:val="000000"/>
                <w:sz w:val="24"/>
              </w:rPr>
              <w:t>42</w:t>
            </w:r>
            <w:r w:rsidRPr="00E57ED0">
              <w:rPr>
                <w:rFonts w:eastAsia="仿宋"/>
                <w:color w:val="000000"/>
                <w:sz w:val="24"/>
              </w:rPr>
              <w:t>盏、</w:t>
            </w:r>
            <w:r w:rsidRPr="00E57ED0">
              <w:rPr>
                <w:rFonts w:eastAsia="仿宋"/>
                <w:color w:val="000000"/>
                <w:sz w:val="24"/>
              </w:rPr>
              <w:t>12</w:t>
            </w:r>
            <w:r w:rsidRPr="00E57ED0">
              <w:rPr>
                <w:rFonts w:eastAsia="仿宋"/>
                <w:color w:val="000000"/>
                <w:sz w:val="24"/>
              </w:rPr>
              <w:t>米</w:t>
            </w:r>
            <w:proofErr w:type="gramStart"/>
            <w:r w:rsidRPr="00E57ED0">
              <w:rPr>
                <w:rFonts w:eastAsia="仿宋"/>
                <w:color w:val="000000"/>
                <w:sz w:val="24"/>
              </w:rPr>
              <w:t>六挑臂</w:t>
            </w:r>
            <w:proofErr w:type="gramEnd"/>
            <w:r w:rsidRPr="00E57ED0">
              <w:rPr>
                <w:rFonts w:eastAsia="仿宋"/>
                <w:color w:val="000000"/>
                <w:sz w:val="24"/>
              </w:rPr>
              <w:t>路灯</w:t>
            </w:r>
            <w:r w:rsidRPr="00E57ED0">
              <w:rPr>
                <w:rFonts w:eastAsia="仿宋"/>
                <w:color w:val="000000"/>
                <w:sz w:val="24"/>
              </w:rPr>
              <w:t>2</w:t>
            </w:r>
            <w:r w:rsidRPr="00E57ED0">
              <w:rPr>
                <w:rFonts w:eastAsia="仿宋"/>
                <w:color w:val="000000"/>
                <w:sz w:val="24"/>
              </w:rPr>
              <w:t>盏）</w:t>
            </w:r>
          </w:p>
        </w:tc>
        <w:tc>
          <w:tcPr>
            <w:tcW w:w="1443" w:type="dxa"/>
            <w:vAlign w:val="center"/>
          </w:tcPr>
          <w:p w:rsidR="004F115C" w:rsidRPr="00E57ED0" w:rsidRDefault="004F115C" w:rsidP="004F115C">
            <w:pPr>
              <w:jc w:val="center"/>
              <w:rPr>
                <w:rFonts w:hint="default"/>
                <w:color w:val="000000"/>
                <w:sz w:val="24"/>
              </w:rPr>
            </w:pPr>
            <w:r w:rsidRPr="00E57ED0">
              <w:rPr>
                <w:color w:val="000000"/>
                <w:sz w:val="24"/>
              </w:rPr>
              <w:t xml:space="preserve">540.94 </w:t>
            </w:r>
          </w:p>
        </w:tc>
      </w:tr>
      <w:tr w:rsidR="004F115C" w:rsidRPr="00E57ED0" w:rsidTr="004F115C">
        <w:tc>
          <w:tcPr>
            <w:tcW w:w="294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起步区和发展区路灯工程</w:t>
            </w:r>
          </w:p>
        </w:tc>
        <w:tc>
          <w:tcPr>
            <w:tcW w:w="4964" w:type="dxa"/>
            <w:vAlign w:val="center"/>
          </w:tcPr>
          <w:p w:rsidR="004F115C" w:rsidRPr="00E57ED0" w:rsidRDefault="004F115C" w:rsidP="004F115C">
            <w:pPr>
              <w:jc w:val="left"/>
              <w:rPr>
                <w:rFonts w:eastAsia="仿宋" w:hint="default"/>
                <w:color w:val="000000"/>
                <w:sz w:val="24"/>
              </w:rPr>
            </w:pPr>
            <w:r w:rsidRPr="00E57ED0">
              <w:rPr>
                <w:rFonts w:eastAsia="仿宋"/>
                <w:color w:val="000000"/>
                <w:sz w:val="24"/>
              </w:rPr>
              <w:t>上东路、导航路（</w:t>
            </w:r>
            <w:proofErr w:type="gramStart"/>
            <w:r w:rsidRPr="00E57ED0">
              <w:rPr>
                <w:rFonts w:eastAsia="仿宋"/>
                <w:color w:val="000000"/>
                <w:sz w:val="24"/>
              </w:rPr>
              <w:t>毓</w:t>
            </w:r>
            <w:proofErr w:type="gramEnd"/>
            <w:r w:rsidRPr="00E57ED0">
              <w:rPr>
                <w:rFonts w:eastAsia="仿宋"/>
                <w:color w:val="000000"/>
                <w:sz w:val="24"/>
              </w:rPr>
              <w:t>蒙路</w:t>
            </w:r>
            <w:r w:rsidRPr="00E57ED0">
              <w:rPr>
                <w:rFonts w:eastAsia="仿宋"/>
                <w:color w:val="000000"/>
                <w:sz w:val="24"/>
              </w:rPr>
              <w:t>-</w:t>
            </w:r>
            <w:r w:rsidRPr="00E57ED0">
              <w:rPr>
                <w:rFonts w:eastAsia="仿宋"/>
                <w:color w:val="000000"/>
                <w:sz w:val="24"/>
              </w:rPr>
              <w:t>集贤路）、开发一路、开发二路、开发三路、开发六路、新埠路、金源路、高新路、</w:t>
            </w:r>
            <w:proofErr w:type="gramStart"/>
            <w:r w:rsidRPr="00E57ED0">
              <w:rPr>
                <w:rFonts w:eastAsia="仿宋"/>
                <w:color w:val="000000"/>
                <w:sz w:val="24"/>
              </w:rPr>
              <w:t>毓</w:t>
            </w:r>
            <w:proofErr w:type="gramEnd"/>
            <w:r w:rsidRPr="00E57ED0">
              <w:rPr>
                <w:rFonts w:eastAsia="仿宋"/>
                <w:color w:val="000000"/>
                <w:sz w:val="24"/>
              </w:rPr>
              <w:t>蒙路、宏远路、朝阳路、连江路、世纪大道、通达路、兴源路、科技路、开发五路、港口大道</w:t>
            </w:r>
          </w:p>
        </w:tc>
        <w:tc>
          <w:tcPr>
            <w:tcW w:w="198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8</w:t>
            </w:r>
            <w:r w:rsidRPr="00E57ED0">
              <w:rPr>
                <w:rFonts w:eastAsia="仿宋"/>
                <w:color w:val="000000"/>
                <w:sz w:val="24"/>
              </w:rPr>
              <w:t>米单臂路灯</w:t>
            </w:r>
          </w:p>
          <w:p w:rsidR="004F115C" w:rsidRPr="00E57ED0" w:rsidRDefault="004F115C" w:rsidP="004F115C">
            <w:pPr>
              <w:jc w:val="center"/>
              <w:rPr>
                <w:rFonts w:eastAsia="仿宋" w:hint="default"/>
                <w:color w:val="000000"/>
                <w:sz w:val="24"/>
              </w:rPr>
            </w:pPr>
            <w:r w:rsidRPr="00E57ED0">
              <w:rPr>
                <w:rFonts w:eastAsia="仿宋"/>
                <w:color w:val="000000"/>
                <w:sz w:val="24"/>
              </w:rPr>
              <w:t>8</w:t>
            </w:r>
            <w:r w:rsidRPr="00E57ED0">
              <w:rPr>
                <w:rFonts w:eastAsia="仿宋"/>
                <w:color w:val="000000"/>
                <w:sz w:val="24"/>
              </w:rPr>
              <w:t>米双臂路灯</w:t>
            </w:r>
          </w:p>
          <w:p w:rsidR="004F115C" w:rsidRPr="00E57ED0" w:rsidRDefault="004F115C" w:rsidP="004F115C">
            <w:pPr>
              <w:jc w:val="center"/>
              <w:rPr>
                <w:rFonts w:eastAsia="仿宋" w:hint="default"/>
                <w:color w:val="000000"/>
                <w:sz w:val="24"/>
              </w:rPr>
            </w:pPr>
            <w:r w:rsidRPr="00E57ED0">
              <w:rPr>
                <w:rFonts w:eastAsia="仿宋"/>
                <w:color w:val="000000"/>
                <w:sz w:val="24"/>
              </w:rPr>
              <w:t>8</w:t>
            </w:r>
            <w:r w:rsidRPr="00E57ED0">
              <w:rPr>
                <w:rFonts w:eastAsia="仿宋"/>
                <w:color w:val="000000"/>
                <w:sz w:val="24"/>
              </w:rPr>
              <w:t>米</w:t>
            </w:r>
            <w:proofErr w:type="gramStart"/>
            <w:r w:rsidRPr="00E57ED0">
              <w:rPr>
                <w:rFonts w:eastAsia="仿宋"/>
                <w:color w:val="000000"/>
                <w:sz w:val="24"/>
              </w:rPr>
              <w:t>三挑臂路灯</w:t>
            </w:r>
            <w:proofErr w:type="gramEnd"/>
          </w:p>
        </w:tc>
        <w:tc>
          <w:tcPr>
            <w:tcW w:w="283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566</w:t>
            </w:r>
            <w:r w:rsidRPr="00E57ED0">
              <w:rPr>
                <w:rFonts w:eastAsia="仿宋"/>
                <w:color w:val="000000"/>
                <w:sz w:val="24"/>
              </w:rPr>
              <w:t>（</w:t>
            </w:r>
            <w:r w:rsidRPr="00E57ED0">
              <w:rPr>
                <w:rFonts w:eastAsia="仿宋"/>
                <w:color w:val="000000"/>
                <w:sz w:val="24"/>
              </w:rPr>
              <w:t>8</w:t>
            </w:r>
            <w:r w:rsidRPr="00E57ED0">
              <w:rPr>
                <w:rFonts w:eastAsia="仿宋"/>
                <w:color w:val="000000"/>
                <w:sz w:val="24"/>
              </w:rPr>
              <w:t>米单臂路灯</w:t>
            </w:r>
            <w:r w:rsidRPr="00E57ED0">
              <w:rPr>
                <w:rFonts w:eastAsia="仿宋"/>
                <w:color w:val="000000"/>
                <w:sz w:val="24"/>
              </w:rPr>
              <w:t>381</w:t>
            </w:r>
            <w:r w:rsidRPr="00E57ED0">
              <w:rPr>
                <w:rFonts w:eastAsia="仿宋"/>
                <w:color w:val="000000"/>
                <w:sz w:val="24"/>
              </w:rPr>
              <w:t>盏、</w:t>
            </w:r>
            <w:r w:rsidRPr="00E57ED0">
              <w:rPr>
                <w:rFonts w:eastAsia="仿宋"/>
                <w:color w:val="000000"/>
                <w:sz w:val="24"/>
              </w:rPr>
              <w:t>8</w:t>
            </w:r>
            <w:r w:rsidRPr="00E57ED0">
              <w:rPr>
                <w:rFonts w:eastAsia="仿宋"/>
                <w:color w:val="000000"/>
                <w:sz w:val="24"/>
              </w:rPr>
              <w:t>米双臂路灯</w:t>
            </w:r>
            <w:r w:rsidRPr="00E57ED0">
              <w:rPr>
                <w:rFonts w:eastAsia="仿宋"/>
                <w:color w:val="000000"/>
                <w:sz w:val="24"/>
              </w:rPr>
              <w:t>116</w:t>
            </w:r>
            <w:r w:rsidRPr="00E57ED0">
              <w:rPr>
                <w:rFonts w:eastAsia="仿宋"/>
                <w:color w:val="000000"/>
                <w:sz w:val="24"/>
              </w:rPr>
              <w:t>盏、</w:t>
            </w:r>
            <w:r w:rsidRPr="00E57ED0">
              <w:rPr>
                <w:rFonts w:eastAsia="仿宋"/>
                <w:color w:val="000000"/>
                <w:sz w:val="24"/>
              </w:rPr>
              <w:t>8</w:t>
            </w:r>
            <w:r w:rsidRPr="00E57ED0">
              <w:rPr>
                <w:rFonts w:eastAsia="仿宋"/>
                <w:color w:val="000000"/>
                <w:sz w:val="24"/>
              </w:rPr>
              <w:t>米</w:t>
            </w:r>
            <w:proofErr w:type="gramStart"/>
            <w:r w:rsidRPr="00E57ED0">
              <w:rPr>
                <w:rFonts w:eastAsia="仿宋"/>
                <w:color w:val="000000"/>
                <w:sz w:val="24"/>
              </w:rPr>
              <w:t>三挑臂路灯</w:t>
            </w:r>
            <w:proofErr w:type="gramEnd"/>
            <w:r w:rsidRPr="00E57ED0">
              <w:rPr>
                <w:rFonts w:eastAsia="仿宋"/>
                <w:color w:val="000000"/>
                <w:sz w:val="24"/>
              </w:rPr>
              <w:t>69</w:t>
            </w:r>
            <w:r w:rsidRPr="00E57ED0">
              <w:rPr>
                <w:rFonts w:eastAsia="仿宋"/>
                <w:color w:val="000000"/>
                <w:sz w:val="24"/>
              </w:rPr>
              <w:t>盏）</w:t>
            </w:r>
          </w:p>
        </w:tc>
        <w:tc>
          <w:tcPr>
            <w:tcW w:w="1443" w:type="dxa"/>
            <w:vAlign w:val="center"/>
          </w:tcPr>
          <w:p w:rsidR="004F115C" w:rsidRPr="00E57ED0" w:rsidRDefault="004F115C" w:rsidP="004F115C">
            <w:pPr>
              <w:jc w:val="center"/>
              <w:rPr>
                <w:rFonts w:hint="default"/>
                <w:color w:val="000000"/>
                <w:sz w:val="24"/>
              </w:rPr>
            </w:pPr>
            <w:r w:rsidRPr="00E57ED0">
              <w:rPr>
                <w:color w:val="000000"/>
                <w:sz w:val="24"/>
              </w:rPr>
              <w:t xml:space="preserve">1026.17 </w:t>
            </w:r>
          </w:p>
        </w:tc>
      </w:tr>
      <w:tr w:rsidR="004F115C" w:rsidRPr="00E57ED0" w:rsidTr="004F115C">
        <w:tc>
          <w:tcPr>
            <w:tcW w:w="2942"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阁巷新区红绿灯工程</w:t>
            </w:r>
          </w:p>
        </w:tc>
        <w:tc>
          <w:tcPr>
            <w:tcW w:w="4964" w:type="dxa"/>
            <w:vAlign w:val="center"/>
          </w:tcPr>
          <w:p w:rsidR="004F115C" w:rsidRPr="00E57ED0" w:rsidRDefault="004F115C" w:rsidP="004F115C">
            <w:pPr>
              <w:jc w:val="left"/>
              <w:rPr>
                <w:rFonts w:eastAsia="仿宋" w:hint="default"/>
                <w:color w:val="000000"/>
                <w:sz w:val="24"/>
              </w:rPr>
            </w:pPr>
            <w:r w:rsidRPr="00E57ED0">
              <w:rPr>
                <w:rFonts w:eastAsia="仿宋"/>
                <w:color w:val="000000"/>
                <w:sz w:val="24"/>
              </w:rPr>
              <w:t>围一路与江南大道交叉口（待定）、围二路与东三路交叉口、围二路与东二路交叉口、围二路与江南大道交叉口（待定）、围五路与东三路交叉口、围五路与东二路交叉口</w:t>
            </w:r>
          </w:p>
        </w:tc>
        <w:tc>
          <w:tcPr>
            <w:tcW w:w="1987"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w:t>
            </w:r>
          </w:p>
        </w:tc>
        <w:tc>
          <w:tcPr>
            <w:tcW w:w="2838"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6</w:t>
            </w:r>
          </w:p>
        </w:tc>
        <w:tc>
          <w:tcPr>
            <w:tcW w:w="1443" w:type="dxa"/>
            <w:vAlign w:val="center"/>
          </w:tcPr>
          <w:p w:rsidR="004F115C" w:rsidRPr="00E57ED0" w:rsidRDefault="004F115C" w:rsidP="004F115C">
            <w:pPr>
              <w:jc w:val="center"/>
              <w:rPr>
                <w:rFonts w:hint="default"/>
                <w:color w:val="000000"/>
                <w:sz w:val="24"/>
              </w:rPr>
            </w:pPr>
            <w:r w:rsidRPr="00E57ED0">
              <w:rPr>
                <w:color w:val="000000"/>
                <w:sz w:val="24"/>
              </w:rPr>
              <w:t>592.52</w:t>
            </w:r>
          </w:p>
        </w:tc>
      </w:tr>
      <w:tr w:rsidR="004F115C" w:rsidRPr="00E57ED0" w:rsidTr="004F115C">
        <w:tc>
          <w:tcPr>
            <w:tcW w:w="12731" w:type="dxa"/>
            <w:gridSpan w:val="4"/>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合计</w:t>
            </w:r>
          </w:p>
        </w:tc>
        <w:tc>
          <w:tcPr>
            <w:tcW w:w="1443" w:type="dxa"/>
            <w:vAlign w:val="center"/>
          </w:tcPr>
          <w:p w:rsidR="004F115C" w:rsidRPr="00E57ED0" w:rsidRDefault="004F115C" w:rsidP="004F115C">
            <w:pPr>
              <w:jc w:val="center"/>
              <w:rPr>
                <w:rFonts w:eastAsia="仿宋" w:hint="default"/>
                <w:b/>
                <w:color w:val="000000"/>
                <w:sz w:val="24"/>
              </w:rPr>
            </w:pPr>
            <w:r w:rsidRPr="00E57ED0">
              <w:rPr>
                <w:b/>
                <w:color w:val="000000"/>
                <w:sz w:val="24"/>
              </w:rPr>
              <w:t>2159.63</w:t>
            </w:r>
          </w:p>
        </w:tc>
      </w:tr>
    </w:tbl>
    <w:p w:rsidR="004F115C" w:rsidRPr="00E57ED0" w:rsidRDefault="004F115C" w:rsidP="004F115C">
      <w:pPr>
        <w:spacing w:line="560" w:lineRule="exact"/>
        <w:rPr>
          <w:rFonts w:eastAsia="仿宋" w:hint="default"/>
          <w:color w:val="000000"/>
          <w:szCs w:val="28"/>
        </w:rPr>
        <w:sectPr w:rsidR="004F115C" w:rsidRPr="00E57ED0">
          <w:pgSz w:w="16838" w:h="11906" w:orient="landscape"/>
          <w:pgMar w:top="1800" w:right="1440" w:bottom="1800" w:left="1440" w:header="851" w:footer="992" w:gutter="0"/>
          <w:cols w:space="720"/>
          <w:docGrid w:type="lines" w:linePitch="381"/>
        </w:sectPr>
      </w:pPr>
    </w:p>
    <w:p w:rsidR="004F115C" w:rsidRPr="00E57ED0" w:rsidRDefault="004F115C" w:rsidP="004F115C">
      <w:pPr>
        <w:spacing w:line="560" w:lineRule="exact"/>
        <w:jc w:val="center"/>
        <w:rPr>
          <w:rFonts w:eastAsia="仿宋" w:hint="default"/>
          <w:color w:val="000000"/>
          <w:szCs w:val="28"/>
        </w:rPr>
      </w:pPr>
      <w:r w:rsidRPr="00E57ED0">
        <w:rPr>
          <w:rFonts w:eastAsia="仿宋"/>
          <w:color w:val="000000"/>
          <w:szCs w:val="28"/>
        </w:rPr>
        <w:lastRenderedPageBreak/>
        <w:t>表</w:t>
      </w:r>
      <w:r w:rsidRPr="00E57ED0">
        <w:rPr>
          <w:rFonts w:eastAsia="仿宋"/>
          <w:color w:val="000000"/>
          <w:szCs w:val="28"/>
        </w:rPr>
        <w:t xml:space="preserve">3-4 </w:t>
      </w:r>
      <w:proofErr w:type="gramStart"/>
      <w:r w:rsidRPr="00E57ED0">
        <w:rPr>
          <w:rFonts w:eastAsia="仿宋"/>
          <w:color w:val="000000"/>
          <w:szCs w:val="28"/>
        </w:rPr>
        <w:t>河道驳坎及</w:t>
      </w:r>
      <w:proofErr w:type="gramEnd"/>
      <w:r w:rsidRPr="00E57ED0">
        <w:rPr>
          <w:rFonts w:eastAsia="仿宋"/>
          <w:color w:val="000000"/>
          <w:szCs w:val="28"/>
        </w:rPr>
        <w:t>开挖工程基本情况一览表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2478"/>
        <w:gridCol w:w="1364"/>
        <w:gridCol w:w="1364"/>
        <w:gridCol w:w="1536"/>
        <w:gridCol w:w="1539"/>
        <w:gridCol w:w="1539"/>
        <w:gridCol w:w="1701"/>
        <w:gridCol w:w="1749"/>
      </w:tblGrid>
      <w:tr w:rsidR="004F115C" w:rsidRPr="00E57ED0" w:rsidTr="004F115C">
        <w:trPr>
          <w:trHeight w:val="1153"/>
        </w:trPr>
        <w:tc>
          <w:tcPr>
            <w:tcW w:w="904"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序号</w:t>
            </w:r>
          </w:p>
        </w:tc>
        <w:tc>
          <w:tcPr>
            <w:tcW w:w="2478"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工程名称</w:t>
            </w:r>
          </w:p>
        </w:tc>
        <w:tc>
          <w:tcPr>
            <w:tcW w:w="1364"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起点</w:t>
            </w:r>
          </w:p>
        </w:tc>
        <w:tc>
          <w:tcPr>
            <w:tcW w:w="1364"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终点</w:t>
            </w:r>
          </w:p>
        </w:tc>
        <w:tc>
          <w:tcPr>
            <w:tcW w:w="1536"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河道长度</w:t>
            </w:r>
          </w:p>
          <w:p w:rsidR="004F115C" w:rsidRPr="00E57ED0" w:rsidRDefault="004F115C" w:rsidP="004F115C">
            <w:pPr>
              <w:jc w:val="center"/>
              <w:rPr>
                <w:rFonts w:eastAsia="仿宋" w:hint="default"/>
                <w:b/>
                <w:color w:val="000000"/>
                <w:sz w:val="24"/>
              </w:rPr>
            </w:pPr>
            <w:r w:rsidRPr="00E57ED0">
              <w:rPr>
                <w:rFonts w:eastAsia="仿宋"/>
                <w:b/>
                <w:color w:val="000000"/>
                <w:sz w:val="24"/>
              </w:rPr>
              <w:t>(m)</w:t>
            </w:r>
          </w:p>
        </w:tc>
        <w:tc>
          <w:tcPr>
            <w:tcW w:w="1539"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河道面宽</w:t>
            </w:r>
            <w:r w:rsidRPr="00E57ED0">
              <w:rPr>
                <w:rFonts w:eastAsia="仿宋"/>
                <w:b/>
                <w:color w:val="000000"/>
                <w:sz w:val="24"/>
              </w:rPr>
              <w:t>(m)</w:t>
            </w:r>
          </w:p>
        </w:tc>
        <w:tc>
          <w:tcPr>
            <w:tcW w:w="1539"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河底高程</w:t>
            </w:r>
            <w:r w:rsidRPr="00E57ED0">
              <w:rPr>
                <w:rFonts w:eastAsia="仿宋"/>
                <w:b/>
                <w:color w:val="000000"/>
                <w:sz w:val="24"/>
              </w:rPr>
              <w:t>(m)</w:t>
            </w:r>
          </w:p>
        </w:tc>
        <w:tc>
          <w:tcPr>
            <w:tcW w:w="1701" w:type="dxa"/>
            <w:vAlign w:val="center"/>
          </w:tcPr>
          <w:p w:rsidR="004F115C" w:rsidRPr="00E57ED0" w:rsidRDefault="004F115C" w:rsidP="004F115C">
            <w:pPr>
              <w:jc w:val="center"/>
              <w:rPr>
                <w:rFonts w:eastAsia="仿宋" w:hint="default"/>
                <w:b/>
                <w:color w:val="000000"/>
                <w:sz w:val="24"/>
              </w:rPr>
            </w:pPr>
            <w:r w:rsidRPr="00E57ED0">
              <w:rPr>
                <w:rFonts w:eastAsia="仿宋"/>
                <w:b/>
                <w:color w:val="000000"/>
                <w:sz w:val="24"/>
              </w:rPr>
              <w:t>河道用地</w:t>
            </w:r>
            <w:r w:rsidRPr="00E57ED0">
              <w:rPr>
                <w:rFonts w:eastAsia="仿宋"/>
                <w:b/>
                <w:color w:val="000000"/>
                <w:sz w:val="24"/>
              </w:rPr>
              <w:t>(</w:t>
            </w:r>
            <w:r w:rsidRPr="00E57ED0">
              <w:rPr>
                <w:rFonts w:eastAsia="仿宋"/>
                <w:b/>
                <w:color w:val="000000"/>
                <w:sz w:val="24"/>
              </w:rPr>
              <w:t>㎡</w:t>
            </w:r>
            <w:r w:rsidRPr="00E57ED0">
              <w:rPr>
                <w:rFonts w:eastAsia="仿宋"/>
                <w:b/>
                <w:color w:val="000000"/>
                <w:sz w:val="24"/>
              </w:rPr>
              <w:t>)</w:t>
            </w:r>
          </w:p>
        </w:tc>
        <w:tc>
          <w:tcPr>
            <w:tcW w:w="1749" w:type="dxa"/>
          </w:tcPr>
          <w:p w:rsidR="004F115C" w:rsidRPr="00E57ED0" w:rsidRDefault="004F115C" w:rsidP="004F115C">
            <w:pPr>
              <w:jc w:val="center"/>
              <w:rPr>
                <w:rFonts w:eastAsia="仿宋" w:hint="default"/>
                <w:b/>
                <w:color w:val="000000"/>
                <w:sz w:val="24"/>
              </w:rPr>
            </w:pPr>
            <w:r w:rsidRPr="00E57ED0">
              <w:rPr>
                <w:rFonts w:ascii="仿宋" w:eastAsia="仿宋" w:hAnsi="仿宋"/>
                <w:b/>
                <w:color w:val="000000"/>
                <w:sz w:val="24"/>
              </w:rPr>
              <w:t>施工图预算价(万元)</w:t>
            </w:r>
          </w:p>
        </w:tc>
      </w:tr>
      <w:tr w:rsidR="004F115C" w:rsidRPr="00E57ED0" w:rsidTr="004F115C">
        <w:tc>
          <w:tcPr>
            <w:tcW w:w="904"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w:t>
            </w:r>
          </w:p>
        </w:tc>
        <w:tc>
          <w:tcPr>
            <w:tcW w:w="2478" w:type="dxa"/>
            <w:vAlign w:val="center"/>
          </w:tcPr>
          <w:p w:rsidR="004F115C" w:rsidRPr="00E57ED0" w:rsidRDefault="004F115C" w:rsidP="004F115C">
            <w:pPr>
              <w:jc w:val="left"/>
              <w:rPr>
                <w:rFonts w:eastAsia="仿宋" w:hint="default"/>
                <w:color w:val="000000"/>
                <w:sz w:val="24"/>
              </w:rPr>
            </w:pPr>
            <w:r w:rsidRPr="00E57ED0">
              <w:rPr>
                <w:rFonts w:eastAsia="仿宋"/>
                <w:color w:val="000000"/>
                <w:sz w:val="24"/>
              </w:rPr>
              <w:t>阁巷新区横一河开挖工程</w:t>
            </w:r>
          </w:p>
        </w:tc>
        <w:tc>
          <w:tcPr>
            <w:tcW w:w="1364"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纳潮河</w:t>
            </w:r>
          </w:p>
        </w:tc>
        <w:tc>
          <w:tcPr>
            <w:tcW w:w="1364" w:type="dxa"/>
            <w:vAlign w:val="center"/>
          </w:tcPr>
          <w:p w:rsidR="004F115C" w:rsidRPr="00E57ED0" w:rsidRDefault="004F115C" w:rsidP="004F115C">
            <w:pPr>
              <w:jc w:val="center"/>
              <w:rPr>
                <w:rFonts w:eastAsia="仿宋" w:hint="default"/>
                <w:color w:val="000000"/>
                <w:sz w:val="24"/>
              </w:rPr>
            </w:pPr>
            <w:proofErr w:type="gramStart"/>
            <w:r w:rsidRPr="00E57ED0">
              <w:rPr>
                <w:rFonts w:eastAsia="仿宋"/>
                <w:color w:val="000000"/>
                <w:sz w:val="24"/>
              </w:rPr>
              <w:t>护塘河</w:t>
            </w:r>
            <w:proofErr w:type="gramEnd"/>
          </w:p>
        </w:tc>
        <w:tc>
          <w:tcPr>
            <w:tcW w:w="1536"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1598</w:t>
            </w:r>
          </w:p>
        </w:tc>
        <w:tc>
          <w:tcPr>
            <w:tcW w:w="1539"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30</w:t>
            </w:r>
          </w:p>
        </w:tc>
        <w:tc>
          <w:tcPr>
            <w:tcW w:w="1539"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w:t>
            </w:r>
          </w:p>
        </w:tc>
        <w:tc>
          <w:tcPr>
            <w:tcW w:w="1701"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47940</w:t>
            </w:r>
          </w:p>
        </w:tc>
        <w:tc>
          <w:tcPr>
            <w:tcW w:w="1749"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214.95</w:t>
            </w:r>
          </w:p>
        </w:tc>
      </w:tr>
      <w:tr w:rsidR="004F115C" w:rsidRPr="00E57ED0" w:rsidTr="004F115C">
        <w:tc>
          <w:tcPr>
            <w:tcW w:w="904"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w:t>
            </w:r>
          </w:p>
        </w:tc>
        <w:tc>
          <w:tcPr>
            <w:tcW w:w="2478" w:type="dxa"/>
          </w:tcPr>
          <w:p w:rsidR="004F115C" w:rsidRPr="00E57ED0" w:rsidRDefault="004F115C" w:rsidP="004F115C">
            <w:pPr>
              <w:jc w:val="left"/>
              <w:rPr>
                <w:rFonts w:eastAsia="仿宋" w:hint="default"/>
                <w:color w:val="000000"/>
                <w:sz w:val="24"/>
              </w:rPr>
            </w:pPr>
            <w:r w:rsidRPr="00E57ED0">
              <w:rPr>
                <w:rFonts w:eastAsia="仿宋"/>
                <w:color w:val="000000"/>
                <w:sz w:val="24"/>
              </w:rPr>
              <w:t>S7</w:t>
            </w:r>
            <w:r w:rsidRPr="00E57ED0">
              <w:rPr>
                <w:rFonts w:eastAsia="仿宋"/>
                <w:color w:val="000000"/>
                <w:sz w:val="24"/>
              </w:rPr>
              <w:t>河道（经一路</w:t>
            </w:r>
            <w:r w:rsidRPr="00E57ED0">
              <w:rPr>
                <w:rFonts w:eastAsia="仿宋"/>
                <w:color w:val="000000"/>
                <w:sz w:val="24"/>
              </w:rPr>
              <w:t>-</w:t>
            </w:r>
            <w:r w:rsidRPr="00E57ED0">
              <w:rPr>
                <w:rFonts w:eastAsia="仿宋"/>
                <w:color w:val="000000"/>
                <w:sz w:val="24"/>
              </w:rPr>
              <w:t>经六路）</w:t>
            </w:r>
            <w:proofErr w:type="gramStart"/>
            <w:r w:rsidRPr="00E57ED0">
              <w:rPr>
                <w:rFonts w:eastAsia="仿宋"/>
                <w:color w:val="000000"/>
                <w:sz w:val="24"/>
              </w:rPr>
              <w:t>驳坎及</w:t>
            </w:r>
            <w:proofErr w:type="gramEnd"/>
            <w:r w:rsidRPr="00E57ED0">
              <w:rPr>
                <w:rFonts w:eastAsia="仿宋"/>
                <w:color w:val="000000"/>
                <w:sz w:val="24"/>
              </w:rPr>
              <w:t>开挖工程</w:t>
            </w:r>
          </w:p>
        </w:tc>
        <w:tc>
          <w:tcPr>
            <w:tcW w:w="1364"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江南三路</w:t>
            </w:r>
          </w:p>
        </w:tc>
        <w:tc>
          <w:tcPr>
            <w:tcW w:w="1364"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经六路</w:t>
            </w:r>
          </w:p>
        </w:tc>
        <w:tc>
          <w:tcPr>
            <w:tcW w:w="1536"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170</w:t>
            </w:r>
          </w:p>
        </w:tc>
        <w:tc>
          <w:tcPr>
            <w:tcW w:w="1539"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20</w:t>
            </w:r>
          </w:p>
        </w:tc>
        <w:tc>
          <w:tcPr>
            <w:tcW w:w="1539"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w:t>
            </w:r>
          </w:p>
        </w:tc>
        <w:tc>
          <w:tcPr>
            <w:tcW w:w="1701"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3400</w:t>
            </w:r>
          </w:p>
        </w:tc>
        <w:tc>
          <w:tcPr>
            <w:tcW w:w="1749"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 xml:space="preserve">204.48 </w:t>
            </w:r>
          </w:p>
        </w:tc>
      </w:tr>
      <w:tr w:rsidR="004F115C" w:rsidRPr="00E57ED0" w:rsidTr="004F115C">
        <w:tc>
          <w:tcPr>
            <w:tcW w:w="904"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3</w:t>
            </w:r>
          </w:p>
        </w:tc>
        <w:tc>
          <w:tcPr>
            <w:tcW w:w="2478" w:type="dxa"/>
          </w:tcPr>
          <w:p w:rsidR="004F115C" w:rsidRPr="00E57ED0" w:rsidRDefault="004F115C" w:rsidP="004F115C">
            <w:pPr>
              <w:jc w:val="left"/>
              <w:rPr>
                <w:rFonts w:eastAsia="仿宋" w:hint="default"/>
                <w:color w:val="000000"/>
                <w:sz w:val="24"/>
              </w:rPr>
            </w:pPr>
            <w:r w:rsidRPr="00E57ED0">
              <w:rPr>
                <w:rFonts w:eastAsia="仿宋"/>
                <w:color w:val="000000"/>
                <w:sz w:val="24"/>
              </w:rPr>
              <w:t>农场河（</w:t>
            </w:r>
            <w:proofErr w:type="gramStart"/>
            <w:r w:rsidRPr="00E57ED0">
              <w:rPr>
                <w:rFonts w:eastAsia="仿宋"/>
                <w:color w:val="000000"/>
                <w:sz w:val="24"/>
              </w:rPr>
              <w:t>导航路</w:t>
            </w:r>
            <w:proofErr w:type="gramEnd"/>
            <w:r w:rsidRPr="00E57ED0">
              <w:rPr>
                <w:rFonts w:eastAsia="仿宋"/>
                <w:color w:val="000000"/>
                <w:sz w:val="24"/>
              </w:rPr>
              <w:t>-</w:t>
            </w:r>
            <w:r w:rsidRPr="00E57ED0">
              <w:rPr>
                <w:rFonts w:eastAsia="仿宋"/>
                <w:color w:val="000000"/>
                <w:sz w:val="24"/>
              </w:rPr>
              <w:t>下埠避风港）开挖工程</w:t>
            </w:r>
          </w:p>
        </w:tc>
        <w:tc>
          <w:tcPr>
            <w:tcW w:w="1364" w:type="dxa"/>
            <w:vAlign w:val="center"/>
          </w:tcPr>
          <w:p w:rsidR="004F115C" w:rsidRPr="00E57ED0" w:rsidRDefault="004F115C" w:rsidP="004F115C">
            <w:pPr>
              <w:jc w:val="center"/>
              <w:rPr>
                <w:rFonts w:eastAsia="仿宋" w:hint="default"/>
                <w:color w:val="000000"/>
                <w:sz w:val="24"/>
              </w:rPr>
            </w:pPr>
            <w:proofErr w:type="gramStart"/>
            <w:r w:rsidRPr="00E57ED0">
              <w:rPr>
                <w:rFonts w:eastAsia="仿宋"/>
                <w:color w:val="000000"/>
                <w:sz w:val="24"/>
              </w:rPr>
              <w:t>导航路</w:t>
            </w:r>
            <w:proofErr w:type="gramEnd"/>
          </w:p>
        </w:tc>
        <w:tc>
          <w:tcPr>
            <w:tcW w:w="1364"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下埠避风港</w:t>
            </w:r>
          </w:p>
        </w:tc>
        <w:tc>
          <w:tcPr>
            <w:tcW w:w="1536"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650</w:t>
            </w:r>
          </w:p>
        </w:tc>
        <w:tc>
          <w:tcPr>
            <w:tcW w:w="1539"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25</w:t>
            </w:r>
          </w:p>
        </w:tc>
        <w:tc>
          <w:tcPr>
            <w:tcW w:w="1539"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w:t>
            </w:r>
          </w:p>
        </w:tc>
        <w:tc>
          <w:tcPr>
            <w:tcW w:w="1701"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16250</w:t>
            </w:r>
          </w:p>
        </w:tc>
        <w:tc>
          <w:tcPr>
            <w:tcW w:w="1749" w:type="dxa"/>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 xml:space="preserve">72.59 </w:t>
            </w:r>
          </w:p>
        </w:tc>
      </w:tr>
      <w:tr w:rsidR="004F115C" w:rsidRPr="00E57ED0" w:rsidTr="004F115C">
        <w:trPr>
          <w:trHeight w:val="275"/>
        </w:trPr>
        <w:tc>
          <w:tcPr>
            <w:tcW w:w="12425" w:type="dxa"/>
            <w:gridSpan w:val="8"/>
            <w:vAlign w:val="center"/>
          </w:tcPr>
          <w:p w:rsidR="004F115C" w:rsidRPr="00E57ED0" w:rsidRDefault="004F115C" w:rsidP="004F115C">
            <w:pPr>
              <w:jc w:val="center"/>
              <w:rPr>
                <w:rFonts w:eastAsia="仿宋" w:hint="default"/>
                <w:color w:val="000000"/>
                <w:sz w:val="24"/>
              </w:rPr>
            </w:pPr>
            <w:r w:rsidRPr="00E57ED0">
              <w:rPr>
                <w:rFonts w:eastAsia="仿宋"/>
                <w:color w:val="000000"/>
                <w:sz w:val="24"/>
              </w:rPr>
              <w:t>合计</w:t>
            </w:r>
          </w:p>
        </w:tc>
        <w:tc>
          <w:tcPr>
            <w:tcW w:w="1749" w:type="dxa"/>
            <w:vAlign w:val="center"/>
          </w:tcPr>
          <w:p w:rsidR="004F115C" w:rsidRPr="00E57ED0" w:rsidRDefault="004F115C" w:rsidP="004F115C">
            <w:pPr>
              <w:jc w:val="center"/>
              <w:rPr>
                <w:rFonts w:eastAsia="仿宋" w:hint="default"/>
                <w:color w:val="000000"/>
                <w:sz w:val="24"/>
              </w:rPr>
            </w:pPr>
            <w:r w:rsidRPr="00E57ED0">
              <w:rPr>
                <w:rFonts w:eastAsia="仿宋"/>
                <w:b/>
                <w:color w:val="000000"/>
                <w:sz w:val="24"/>
              </w:rPr>
              <w:t>491.92</w:t>
            </w:r>
          </w:p>
        </w:tc>
      </w:tr>
    </w:tbl>
    <w:p w:rsidR="006160A3" w:rsidRPr="00E57ED0" w:rsidRDefault="006160A3" w:rsidP="00DD1082">
      <w:pPr>
        <w:spacing w:line="400" w:lineRule="exact"/>
        <w:jc w:val="left"/>
        <w:rPr>
          <w:rFonts w:ascii="宋体" w:hAnsi="宋体" w:hint="default"/>
          <w:b/>
          <w:color w:val="000000"/>
          <w:szCs w:val="21"/>
        </w:rPr>
        <w:sectPr w:rsidR="006160A3" w:rsidRPr="00E57ED0" w:rsidSect="00812CEF">
          <w:footerReference w:type="first" r:id="rId23"/>
          <w:pgSz w:w="16838" w:h="11906" w:orient="landscape"/>
          <w:pgMar w:top="1800" w:right="1440" w:bottom="1800" w:left="1440" w:header="851" w:footer="992" w:gutter="0"/>
          <w:cols w:space="720"/>
          <w:titlePg/>
          <w:docGrid w:type="lines" w:linePitch="312"/>
        </w:sectPr>
      </w:pPr>
    </w:p>
    <w:p w:rsidR="004F115C" w:rsidRPr="00E57ED0" w:rsidRDefault="006160A3" w:rsidP="00310B6F">
      <w:pPr>
        <w:spacing w:line="500" w:lineRule="exact"/>
        <w:jc w:val="left"/>
        <w:rPr>
          <w:rFonts w:ascii="宋体" w:hAnsi="宋体" w:hint="default"/>
          <w:b/>
          <w:color w:val="000000"/>
          <w:szCs w:val="21"/>
        </w:rPr>
      </w:pPr>
      <w:r w:rsidRPr="00E57ED0">
        <w:rPr>
          <w:rFonts w:ascii="宋体" w:hAnsi="宋体"/>
          <w:b/>
          <w:color w:val="000000"/>
          <w:szCs w:val="21"/>
        </w:rPr>
        <w:lastRenderedPageBreak/>
        <w:t>2.项目运作方式</w:t>
      </w:r>
    </w:p>
    <w:p w:rsidR="006160A3" w:rsidRPr="00E57ED0" w:rsidRDefault="00310B6F"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lang w:val="en-GB"/>
        </w:rPr>
        <w:t>本项目采取</w:t>
      </w:r>
      <w:r w:rsidRPr="00E57ED0">
        <w:rPr>
          <w:rFonts w:ascii="宋体" w:hAnsi="宋体"/>
          <w:color w:val="000000"/>
          <w:szCs w:val="21"/>
        </w:rPr>
        <w:t>BOT</w:t>
      </w:r>
      <w:r w:rsidRPr="00E57ED0">
        <w:rPr>
          <w:rFonts w:ascii="宋体" w:hAnsi="宋体"/>
          <w:color w:val="000000"/>
          <w:szCs w:val="21"/>
          <w:lang w:val="en-GB"/>
        </w:rPr>
        <w:t>模式，由实施机构通过法定采购程序择优选择社会资本，</w:t>
      </w:r>
      <w:r w:rsidRPr="00E57ED0">
        <w:rPr>
          <w:rFonts w:ascii="宋体" w:hAnsi="宋体"/>
          <w:color w:val="000000"/>
          <w:szCs w:val="21"/>
        </w:rPr>
        <w:t>待中选社会资本与</w:t>
      </w:r>
      <w:r w:rsidR="00116A6F">
        <w:rPr>
          <w:rFonts w:ascii="宋体" w:hAnsi="宋体"/>
          <w:color w:val="000000"/>
          <w:szCs w:val="21"/>
        </w:rPr>
        <w:t>政府出资人代表（</w:t>
      </w:r>
      <w:r w:rsidR="008B090C">
        <w:rPr>
          <w:rFonts w:ascii="宋体" w:hAnsi="宋体"/>
          <w:color w:val="000000"/>
          <w:szCs w:val="21"/>
        </w:rPr>
        <w:t>瑞安经济开发区发展总公司</w:t>
      </w:r>
      <w:r w:rsidR="00116A6F">
        <w:rPr>
          <w:rFonts w:ascii="宋体" w:hAnsi="宋体"/>
          <w:color w:val="000000"/>
          <w:szCs w:val="21"/>
        </w:rPr>
        <w:t>）</w:t>
      </w:r>
      <w:r w:rsidRPr="00E57ED0">
        <w:rPr>
          <w:rFonts w:ascii="宋体" w:hAnsi="宋体"/>
          <w:color w:val="000000"/>
          <w:szCs w:val="21"/>
        </w:rPr>
        <w:t>共同在瑞安经济开发区注册组建项目公司后，由项目公司与实施机构正式签订PPP项目协议。在项目合作期内，按照PPP项目协议约定，由项目公司负责本项目的投融资、建设、运营及维护工作；合作期满，根据PPP项目协议约定，项目公司将本项目资产、设施及相关资料无偿、完好、无债务、</w:t>
      </w:r>
      <w:proofErr w:type="gramStart"/>
      <w:r w:rsidRPr="00E57ED0">
        <w:rPr>
          <w:rFonts w:ascii="宋体" w:hAnsi="宋体"/>
          <w:color w:val="000000"/>
          <w:szCs w:val="21"/>
        </w:rPr>
        <w:t>不</w:t>
      </w:r>
      <w:proofErr w:type="gramEnd"/>
      <w:r w:rsidRPr="00E57ED0">
        <w:rPr>
          <w:rFonts w:ascii="宋体" w:hAnsi="宋体"/>
          <w:color w:val="000000"/>
          <w:szCs w:val="21"/>
        </w:rPr>
        <w:t>设定担保地移交给政府或指定机构。</w:t>
      </w:r>
      <w:r w:rsidRPr="00E57ED0">
        <w:rPr>
          <w:rFonts w:ascii="宋体" w:hAnsi="宋体"/>
          <w:color w:val="000000"/>
          <w:szCs w:val="21"/>
          <w:lang w:val="en-GB"/>
        </w:rPr>
        <w:t>实施机构对项目公司运营进行绩效考核评价，并基于绩效考核评价结果承担可行性缺口补助</w:t>
      </w:r>
      <w:r w:rsidRPr="00E57ED0">
        <w:rPr>
          <w:rFonts w:ascii="宋体" w:hAnsi="宋体"/>
          <w:color w:val="000000"/>
          <w:szCs w:val="21"/>
        </w:rPr>
        <w:t>。</w:t>
      </w:r>
    </w:p>
    <w:p w:rsidR="00310B6F" w:rsidRPr="00E57ED0" w:rsidRDefault="00310B6F" w:rsidP="00310B6F">
      <w:pPr>
        <w:spacing w:line="500" w:lineRule="exact"/>
        <w:jc w:val="left"/>
        <w:rPr>
          <w:rFonts w:ascii="宋体" w:hAnsi="宋体" w:hint="default"/>
          <w:b/>
          <w:color w:val="000000"/>
          <w:szCs w:val="21"/>
        </w:rPr>
      </w:pPr>
      <w:r w:rsidRPr="00E57ED0">
        <w:rPr>
          <w:rFonts w:ascii="宋体" w:hAnsi="宋体"/>
          <w:b/>
          <w:color w:val="000000"/>
          <w:szCs w:val="21"/>
        </w:rPr>
        <w:t>3.实施机构</w:t>
      </w:r>
    </w:p>
    <w:p w:rsidR="00310B6F" w:rsidRPr="00E57ED0" w:rsidRDefault="00310B6F" w:rsidP="00445BAD">
      <w:pPr>
        <w:spacing w:line="400" w:lineRule="exact"/>
        <w:ind w:firstLineChars="200" w:firstLine="420"/>
        <w:jc w:val="left"/>
        <w:rPr>
          <w:rFonts w:ascii="宋体" w:hAnsi="宋体" w:hint="default"/>
          <w:color w:val="000000"/>
          <w:szCs w:val="21"/>
          <w:lang w:val="en-GB"/>
        </w:rPr>
      </w:pPr>
      <w:r w:rsidRPr="00E57ED0">
        <w:rPr>
          <w:rFonts w:ascii="宋体" w:hAnsi="宋体"/>
          <w:color w:val="000000"/>
          <w:szCs w:val="21"/>
          <w:lang w:val="en-GB"/>
        </w:rPr>
        <w:t>在瑞安市人民政府</w:t>
      </w:r>
      <w:bookmarkStart w:id="148" w:name="OLE_LINK92"/>
      <w:bookmarkStart w:id="149" w:name="OLE_LINK65"/>
      <w:bookmarkStart w:id="150" w:name="OLE_LINK64"/>
      <w:r w:rsidRPr="00E57ED0">
        <w:rPr>
          <w:rFonts w:ascii="宋体" w:hAnsi="宋体"/>
          <w:color w:val="000000"/>
          <w:szCs w:val="21"/>
          <w:lang w:val="en-GB"/>
        </w:rPr>
        <w:t>的授权下，浙江省瑞安经济开发区管理委员会作为本项目的实施机构通过公开的法定</w:t>
      </w:r>
      <w:bookmarkEnd w:id="148"/>
      <w:bookmarkEnd w:id="149"/>
      <w:bookmarkEnd w:id="150"/>
      <w:r w:rsidRPr="00E57ED0">
        <w:rPr>
          <w:rFonts w:ascii="宋体" w:hAnsi="宋体"/>
          <w:color w:val="000000"/>
          <w:szCs w:val="21"/>
          <w:lang w:val="en-GB"/>
        </w:rPr>
        <w:t>程序选择合格的社会资本，主要负责项目准备、采购、监管和移交等工作（备注说明：未来如果发生行政区划及政府机构调整，则在项目全生命周期内，由调整后的行政管理机构自动承接）。</w:t>
      </w:r>
    </w:p>
    <w:p w:rsidR="00310B6F" w:rsidRPr="00E57ED0" w:rsidRDefault="00310B6F" w:rsidP="00310B6F">
      <w:pPr>
        <w:spacing w:line="500" w:lineRule="exact"/>
        <w:jc w:val="left"/>
        <w:rPr>
          <w:rFonts w:ascii="宋体" w:hAnsi="宋体" w:hint="default"/>
          <w:b/>
          <w:color w:val="000000"/>
          <w:szCs w:val="21"/>
        </w:rPr>
      </w:pPr>
      <w:r w:rsidRPr="00E57ED0">
        <w:rPr>
          <w:rFonts w:ascii="宋体" w:hAnsi="宋体"/>
          <w:b/>
          <w:color w:val="000000"/>
          <w:szCs w:val="21"/>
        </w:rPr>
        <w:t>4.交易结构</w:t>
      </w:r>
    </w:p>
    <w:p w:rsidR="00310B6F" w:rsidRPr="00E57ED0" w:rsidRDefault="00310B6F" w:rsidP="00445BAD">
      <w:pPr>
        <w:spacing w:line="400" w:lineRule="exact"/>
        <w:ind w:firstLineChars="200" w:firstLine="422"/>
        <w:jc w:val="left"/>
        <w:rPr>
          <w:rFonts w:ascii="宋体" w:hAnsi="宋体" w:hint="default"/>
          <w:b/>
          <w:color w:val="000000"/>
          <w:szCs w:val="21"/>
        </w:rPr>
      </w:pPr>
      <w:r w:rsidRPr="00E57ED0">
        <w:rPr>
          <w:rFonts w:ascii="宋体" w:hAnsi="宋体"/>
          <w:b/>
          <w:color w:val="000000"/>
          <w:szCs w:val="21"/>
        </w:rPr>
        <w:t>一、投融资结构</w:t>
      </w:r>
    </w:p>
    <w:p w:rsidR="00310B6F" w:rsidRPr="00E57ED0" w:rsidRDefault="00310B6F"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项目总投资资金来源包括项目资本金和融资资金。</w:t>
      </w:r>
    </w:p>
    <w:p w:rsidR="00310B6F" w:rsidRPr="00E57ED0" w:rsidRDefault="00310B6F"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项目资本金为项目总投资的20%，项目资本金来源于注册资本，其中注册资本详见本章</w:t>
      </w:r>
      <w:r w:rsidR="00735375" w:rsidRPr="00E57ED0">
        <w:rPr>
          <w:rFonts w:ascii="宋体" w:hAnsi="宋体"/>
          <w:color w:val="000000"/>
          <w:szCs w:val="21"/>
        </w:rPr>
        <w:t>第7点</w:t>
      </w:r>
      <w:r w:rsidRPr="00E57ED0">
        <w:rPr>
          <w:rFonts w:ascii="宋体" w:hAnsi="宋体"/>
          <w:color w:val="000000"/>
          <w:szCs w:val="21"/>
        </w:rPr>
        <w:t>内容。</w:t>
      </w:r>
      <w:r w:rsidR="00116A6F">
        <w:rPr>
          <w:rFonts w:ascii="宋体" w:hAnsi="宋体"/>
          <w:color w:val="000000"/>
          <w:szCs w:val="21"/>
        </w:rPr>
        <w:t>政府出资人代表（</w:t>
      </w:r>
      <w:r w:rsidR="008B090C">
        <w:rPr>
          <w:rFonts w:ascii="宋体" w:hAnsi="宋体"/>
          <w:color w:val="000000"/>
          <w:szCs w:val="21"/>
        </w:rPr>
        <w:t>瑞安经济开发区发展总公司</w:t>
      </w:r>
      <w:r w:rsidR="00116A6F">
        <w:rPr>
          <w:rFonts w:ascii="宋体" w:hAnsi="宋体"/>
          <w:color w:val="000000"/>
          <w:szCs w:val="21"/>
        </w:rPr>
        <w:t>）</w:t>
      </w:r>
      <w:r w:rsidRPr="00E57ED0">
        <w:rPr>
          <w:rFonts w:ascii="宋体" w:hAnsi="宋体"/>
          <w:color w:val="000000"/>
          <w:szCs w:val="21"/>
        </w:rPr>
        <w:t>仅出资注册资本的1%，其余资本金由社会资本以现金方式投入。</w:t>
      </w:r>
    </w:p>
    <w:p w:rsidR="00310B6F" w:rsidRPr="00E57ED0" w:rsidRDefault="00310B6F" w:rsidP="00445BAD">
      <w:pPr>
        <w:spacing w:line="400" w:lineRule="exact"/>
        <w:ind w:firstLineChars="200" w:firstLine="420"/>
        <w:jc w:val="left"/>
        <w:rPr>
          <w:rFonts w:ascii="宋体" w:hAnsi="宋体" w:hint="default"/>
          <w:color w:val="000000"/>
          <w:szCs w:val="21"/>
        </w:rPr>
      </w:pPr>
      <w:proofErr w:type="gramStart"/>
      <w:r w:rsidRPr="00E57ED0">
        <w:rPr>
          <w:rFonts w:ascii="宋体" w:hAnsi="宋体"/>
          <w:color w:val="000000"/>
          <w:szCs w:val="21"/>
        </w:rPr>
        <w:t>除项目</w:t>
      </w:r>
      <w:proofErr w:type="gramEnd"/>
      <w:r w:rsidRPr="00E57ED0">
        <w:rPr>
          <w:rFonts w:ascii="宋体" w:hAnsi="宋体"/>
          <w:color w:val="000000"/>
          <w:szCs w:val="21"/>
        </w:rPr>
        <w:t>资本金以外的资金由社会资本以项目公司名义负责筹措。</w:t>
      </w:r>
    </w:p>
    <w:p w:rsidR="00310B6F" w:rsidRPr="00E57ED0" w:rsidRDefault="00310B6F" w:rsidP="00310B6F">
      <w:pPr>
        <w:spacing w:line="500" w:lineRule="exact"/>
        <w:ind w:firstLineChars="200" w:firstLine="422"/>
        <w:jc w:val="left"/>
        <w:rPr>
          <w:rFonts w:ascii="宋体" w:hAnsi="宋体" w:hint="default"/>
          <w:b/>
          <w:color w:val="000000"/>
          <w:szCs w:val="21"/>
        </w:rPr>
      </w:pPr>
      <w:r w:rsidRPr="00E57ED0">
        <w:rPr>
          <w:rFonts w:ascii="宋体" w:hAnsi="宋体"/>
          <w:b/>
          <w:color w:val="000000"/>
          <w:szCs w:val="21"/>
        </w:rPr>
        <w:t>二、回报机制</w:t>
      </w:r>
    </w:p>
    <w:p w:rsidR="006160A3" w:rsidRPr="00E57ED0" w:rsidRDefault="00735375" w:rsidP="00735375">
      <w:pPr>
        <w:spacing w:line="500" w:lineRule="exact"/>
        <w:ind w:firstLineChars="200" w:firstLine="422"/>
        <w:jc w:val="left"/>
        <w:rPr>
          <w:rFonts w:ascii="宋体" w:hAnsi="宋体" w:hint="default"/>
          <w:b/>
          <w:color w:val="000000"/>
          <w:szCs w:val="21"/>
        </w:rPr>
      </w:pPr>
      <w:r w:rsidRPr="00E57ED0">
        <w:rPr>
          <w:rFonts w:ascii="宋体" w:hAnsi="宋体"/>
          <w:b/>
          <w:color w:val="000000"/>
          <w:szCs w:val="21"/>
        </w:rPr>
        <w:t>1.项目公司回报</w:t>
      </w:r>
    </w:p>
    <w:p w:rsidR="00735375" w:rsidRPr="00E57ED0" w:rsidRDefault="00735375"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经相关行业主管部门批准同意，项目公司通过对项目红线范围内可设置的高炮广告位、灯箱广告位进行出租获得广告经营收入，降低财政负担。考虑到本项目广告位出租收入不足以覆盖项目投资，因此采用“可行性缺口补助”的回报机制。</w:t>
      </w:r>
    </w:p>
    <w:p w:rsidR="00735375" w:rsidRPr="00E57ED0" w:rsidRDefault="00735375"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（1）使用者付费</w:t>
      </w:r>
    </w:p>
    <w:p w:rsidR="00735375" w:rsidRPr="00E57ED0" w:rsidRDefault="00735375"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根据项目资料和用地规划，可能产生运营收益的有项目红线范围内可设置的高炮广告位、灯箱广告位的出租收入。</w:t>
      </w:r>
      <w:r w:rsidR="002658BE" w:rsidRPr="00607C31">
        <w:rPr>
          <w:rFonts w:ascii="宋体" w:hAnsi="宋体" w:hint="default"/>
          <w:szCs w:val="21"/>
        </w:rPr>
        <w:t>本项目规定项目公司运营期第一年广告位出租收入不低于17.8万，具体由社会资本在竞标时报价确认，之后每5年按20%的增幅递增。若实际每年的使用者付费收入超出上述报价收入，则超出部分的20%作为运营绩效奖励，</w:t>
      </w:r>
      <w:proofErr w:type="gramStart"/>
      <w:r w:rsidR="002658BE" w:rsidRPr="00607C31">
        <w:rPr>
          <w:rFonts w:ascii="宋体" w:hAnsi="宋体" w:hint="default"/>
          <w:szCs w:val="21"/>
        </w:rPr>
        <w:t>归项目</w:t>
      </w:r>
      <w:proofErr w:type="gramEnd"/>
      <w:r w:rsidR="002658BE" w:rsidRPr="00607C31">
        <w:rPr>
          <w:rFonts w:ascii="宋体" w:hAnsi="宋体" w:hint="default"/>
          <w:szCs w:val="21"/>
        </w:rPr>
        <w:t>公司所有，不在可行性缺口补助计算中扣除，其余剩下部分用于抵扣下一年度政府补贴。</w:t>
      </w:r>
    </w:p>
    <w:p w:rsidR="00735375" w:rsidRPr="00E57ED0" w:rsidRDefault="00735375"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（2）可行性缺口补助</w:t>
      </w:r>
    </w:p>
    <w:p w:rsidR="00735375" w:rsidRPr="00E57ED0" w:rsidRDefault="00735375"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当使用者付费收入不足以满足社会资本的合理回报要求时，由地方政府给予项目公司一</w:t>
      </w:r>
      <w:r w:rsidRPr="00E57ED0">
        <w:rPr>
          <w:rFonts w:ascii="宋体" w:hAnsi="宋体"/>
          <w:color w:val="000000"/>
          <w:szCs w:val="21"/>
        </w:rPr>
        <w:lastRenderedPageBreak/>
        <w:t>定的政府补助，以弥补使用者付费收入之外的缺口。在项目合作期内，实施机构根据PPP项目协议约定，结合绩效考核结果对项目公司进行可行性缺口补助。绩效考核和可行性缺口补助方案详见</w:t>
      </w:r>
      <w:r w:rsidR="00AA3526" w:rsidRPr="00E57ED0">
        <w:rPr>
          <w:rFonts w:ascii="宋体" w:hAnsi="宋体"/>
          <w:color w:val="000000"/>
          <w:szCs w:val="21"/>
        </w:rPr>
        <w:t>“可行性缺口补助”、产出说明、《PPP项目协议》及相关附件等</w:t>
      </w:r>
      <w:r w:rsidRPr="00E57ED0">
        <w:rPr>
          <w:rFonts w:ascii="宋体" w:hAnsi="宋体"/>
          <w:color w:val="000000"/>
          <w:szCs w:val="21"/>
        </w:rPr>
        <w:t>内容。</w:t>
      </w:r>
    </w:p>
    <w:p w:rsidR="00735375" w:rsidRPr="00E57ED0" w:rsidRDefault="00735375" w:rsidP="00735375">
      <w:pPr>
        <w:spacing w:line="500" w:lineRule="exact"/>
        <w:ind w:firstLineChars="200" w:firstLine="422"/>
        <w:jc w:val="left"/>
        <w:rPr>
          <w:rFonts w:ascii="宋体" w:hAnsi="宋体" w:hint="default"/>
          <w:b/>
          <w:color w:val="000000"/>
          <w:szCs w:val="21"/>
        </w:rPr>
      </w:pPr>
      <w:r w:rsidRPr="00E57ED0">
        <w:rPr>
          <w:rFonts w:ascii="宋体" w:hAnsi="宋体"/>
          <w:b/>
          <w:color w:val="000000"/>
          <w:szCs w:val="21"/>
        </w:rPr>
        <w:t>2.政府方股东回报</w:t>
      </w:r>
    </w:p>
    <w:p w:rsidR="00735375" w:rsidRPr="00E57ED0" w:rsidRDefault="00735375"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合作期内，政府方不享受分红。</w:t>
      </w:r>
    </w:p>
    <w:p w:rsidR="00735375" w:rsidRPr="00E57ED0" w:rsidRDefault="00735375" w:rsidP="00735375">
      <w:pPr>
        <w:spacing w:line="500" w:lineRule="exact"/>
        <w:jc w:val="left"/>
        <w:rPr>
          <w:rFonts w:ascii="宋体" w:hAnsi="宋体" w:hint="default"/>
          <w:b/>
          <w:color w:val="000000"/>
          <w:szCs w:val="21"/>
        </w:rPr>
      </w:pPr>
      <w:r w:rsidRPr="00E57ED0">
        <w:rPr>
          <w:rFonts w:ascii="宋体" w:hAnsi="宋体"/>
          <w:b/>
          <w:color w:val="000000"/>
          <w:szCs w:val="21"/>
        </w:rPr>
        <w:t>5.合作期</w:t>
      </w:r>
    </w:p>
    <w:p w:rsidR="00735375" w:rsidRPr="00E57ED0" w:rsidRDefault="00735375"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项目合作期15年。其中建设期2年；项目全部竣工验收之日起的次日进入运营期，运营期固定为13年。</w:t>
      </w:r>
      <w:proofErr w:type="gramStart"/>
      <w:r w:rsidRPr="00E57ED0">
        <w:rPr>
          <w:rFonts w:ascii="宋体" w:hAnsi="宋体"/>
          <w:color w:val="000000"/>
          <w:szCs w:val="21"/>
        </w:rPr>
        <w:t>若项目</w:t>
      </w:r>
      <w:proofErr w:type="gramEnd"/>
      <w:r w:rsidRPr="00E57ED0">
        <w:rPr>
          <w:rFonts w:ascii="宋体" w:hAnsi="宋体"/>
          <w:color w:val="000000"/>
          <w:szCs w:val="21"/>
        </w:rPr>
        <w:t>实施过程中，建设期出现提前或延后，合作期限作相应调整。</w:t>
      </w:r>
    </w:p>
    <w:p w:rsidR="00735375" w:rsidRPr="00E57ED0" w:rsidRDefault="00735375" w:rsidP="00735375">
      <w:pPr>
        <w:spacing w:line="500" w:lineRule="exact"/>
        <w:jc w:val="left"/>
        <w:rPr>
          <w:rFonts w:ascii="宋体" w:hAnsi="宋体" w:hint="default"/>
          <w:b/>
          <w:color w:val="000000"/>
          <w:szCs w:val="21"/>
        </w:rPr>
      </w:pPr>
      <w:r w:rsidRPr="00E57ED0">
        <w:rPr>
          <w:rFonts w:ascii="宋体" w:hAnsi="宋体"/>
          <w:b/>
          <w:color w:val="000000"/>
          <w:szCs w:val="21"/>
        </w:rPr>
        <w:t>6.前期工作及费用承担</w:t>
      </w:r>
    </w:p>
    <w:p w:rsidR="00735375" w:rsidRPr="00E57ED0" w:rsidRDefault="00735375"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项目征地</w:t>
      </w:r>
      <w:bookmarkStart w:id="151" w:name="OLE_LINK141"/>
      <w:r w:rsidRPr="00E57ED0">
        <w:rPr>
          <w:rFonts w:ascii="宋体" w:hAnsi="宋体"/>
          <w:color w:val="000000"/>
          <w:szCs w:val="21"/>
        </w:rPr>
        <w:t>拆迁工作由政府方承担</w:t>
      </w:r>
      <w:r w:rsidR="00741CEF">
        <w:rPr>
          <w:rFonts w:ascii="宋体" w:hAnsi="宋体"/>
          <w:color w:val="000000"/>
          <w:szCs w:val="21"/>
        </w:rPr>
        <w:t>，费用由项目公司承担</w:t>
      </w:r>
      <w:r w:rsidRPr="00E57ED0">
        <w:rPr>
          <w:rFonts w:ascii="宋体" w:hAnsi="宋体"/>
          <w:color w:val="000000"/>
          <w:szCs w:val="21"/>
        </w:rPr>
        <w:t>；环境影响评价及报批、立项及可</w:t>
      </w:r>
      <w:proofErr w:type="gramStart"/>
      <w:r w:rsidRPr="00E57ED0">
        <w:rPr>
          <w:rFonts w:ascii="宋体" w:hAnsi="宋体"/>
          <w:color w:val="000000"/>
          <w:szCs w:val="21"/>
        </w:rPr>
        <w:t>研</w:t>
      </w:r>
      <w:proofErr w:type="gramEnd"/>
      <w:r w:rsidRPr="00E57ED0">
        <w:rPr>
          <w:rFonts w:ascii="宋体" w:hAnsi="宋体"/>
          <w:color w:val="000000"/>
          <w:szCs w:val="21"/>
        </w:rPr>
        <w:t>报批工作、PPP项目咨询工作、设计、水电等配套安排（接入到红线范围）等前期工作由政府方</w:t>
      </w:r>
      <w:bookmarkEnd w:id="151"/>
      <w:r w:rsidRPr="00E57ED0">
        <w:rPr>
          <w:rFonts w:ascii="宋体" w:hAnsi="宋体"/>
          <w:color w:val="000000"/>
          <w:szCs w:val="21"/>
        </w:rPr>
        <w:t>承担，所需费用由政府方承担。</w:t>
      </w:r>
    </w:p>
    <w:p w:rsidR="00735375" w:rsidRPr="00E57ED0" w:rsidRDefault="00735375" w:rsidP="00735375">
      <w:pPr>
        <w:spacing w:line="500" w:lineRule="exact"/>
        <w:jc w:val="left"/>
        <w:rPr>
          <w:rFonts w:ascii="宋体" w:hAnsi="宋体" w:hint="default"/>
          <w:b/>
          <w:color w:val="000000"/>
          <w:szCs w:val="21"/>
        </w:rPr>
      </w:pPr>
      <w:r w:rsidRPr="00E57ED0">
        <w:rPr>
          <w:rFonts w:ascii="宋体" w:hAnsi="宋体"/>
          <w:b/>
          <w:color w:val="000000"/>
          <w:szCs w:val="21"/>
        </w:rPr>
        <w:t>7. 注册资本、出资比例及方式</w:t>
      </w:r>
    </w:p>
    <w:p w:rsidR="00735375" w:rsidRPr="00E57ED0" w:rsidRDefault="00735375"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项目公司注册资本</w:t>
      </w:r>
      <w:proofErr w:type="gramStart"/>
      <w:r w:rsidRPr="00E57ED0">
        <w:rPr>
          <w:rFonts w:ascii="宋体" w:hAnsi="宋体"/>
          <w:color w:val="000000"/>
          <w:szCs w:val="21"/>
          <w:u w:val="single"/>
        </w:rPr>
        <w:t>肆仟玖佰零陆万叁仟伍佰</w:t>
      </w:r>
      <w:proofErr w:type="gramEnd"/>
      <w:r w:rsidRPr="00E57ED0">
        <w:rPr>
          <w:rFonts w:ascii="宋体" w:hAnsi="宋体"/>
          <w:color w:val="000000"/>
          <w:szCs w:val="21"/>
          <w:u w:val="single"/>
        </w:rPr>
        <w:t>元</w:t>
      </w:r>
      <w:r w:rsidRPr="00E57ED0">
        <w:rPr>
          <w:rFonts w:ascii="宋体" w:hAnsi="宋体"/>
          <w:color w:val="000000"/>
          <w:szCs w:val="21"/>
        </w:rPr>
        <w:t>人民币（￥49,063,500），其中</w:t>
      </w:r>
      <w:r w:rsidR="00116A6F">
        <w:rPr>
          <w:rFonts w:ascii="宋体" w:hAnsi="宋体"/>
          <w:color w:val="000000"/>
          <w:szCs w:val="21"/>
        </w:rPr>
        <w:t>政府出资人代表（</w:t>
      </w:r>
      <w:r w:rsidR="008B090C">
        <w:rPr>
          <w:rFonts w:ascii="宋体" w:hAnsi="宋体"/>
          <w:color w:val="000000"/>
          <w:szCs w:val="21"/>
        </w:rPr>
        <w:t>瑞安经济开发区发展总公司</w:t>
      </w:r>
      <w:r w:rsidR="00116A6F">
        <w:rPr>
          <w:rFonts w:ascii="宋体" w:hAnsi="宋体"/>
          <w:color w:val="000000"/>
          <w:szCs w:val="21"/>
        </w:rPr>
        <w:t>）</w:t>
      </w:r>
      <w:r w:rsidRPr="00E57ED0">
        <w:rPr>
          <w:rFonts w:ascii="宋体" w:hAnsi="宋体"/>
          <w:color w:val="000000"/>
          <w:szCs w:val="21"/>
        </w:rPr>
        <w:t>以现金出资</w:t>
      </w:r>
      <w:proofErr w:type="gramStart"/>
      <w:r w:rsidRPr="00E57ED0">
        <w:rPr>
          <w:rFonts w:ascii="宋体" w:hAnsi="宋体"/>
          <w:color w:val="000000"/>
          <w:szCs w:val="21"/>
          <w:u w:val="single"/>
        </w:rPr>
        <w:t>肆拾玖万零陆佰叁拾伍</w:t>
      </w:r>
      <w:proofErr w:type="gramEnd"/>
      <w:r w:rsidRPr="00E57ED0">
        <w:rPr>
          <w:rFonts w:ascii="宋体" w:hAnsi="宋体"/>
          <w:color w:val="000000"/>
          <w:szCs w:val="21"/>
          <w:u w:val="single"/>
        </w:rPr>
        <w:t>元</w:t>
      </w:r>
      <w:r w:rsidRPr="00E57ED0">
        <w:rPr>
          <w:rFonts w:ascii="宋体" w:hAnsi="宋体"/>
          <w:color w:val="000000"/>
          <w:szCs w:val="21"/>
        </w:rPr>
        <w:t>人民币（￥490,635），</w:t>
      </w:r>
      <w:r w:rsidR="005A45F7" w:rsidRPr="00E57ED0">
        <w:rPr>
          <w:rFonts w:ascii="宋体" w:hAnsi="宋体"/>
          <w:color w:val="000000"/>
          <w:szCs w:val="21"/>
        </w:rPr>
        <w:t>成交</w:t>
      </w:r>
      <w:r w:rsidRPr="00E57ED0">
        <w:rPr>
          <w:rFonts w:ascii="宋体" w:hAnsi="宋体"/>
          <w:color w:val="000000"/>
          <w:szCs w:val="21"/>
        </w:rPr>
        <w:t>社会资本以现金出资</w:t>
      </w:r>
      <w:proofErr w:type="gramStart"/>
      <w:r w:rsidRPr="00E57ED0">
        <w:rPr>
          <w:rFonts w:ascii="宋体" w:hAnsi="宋体"/>
          <w:color w:val="000000"/>
          <w:szCs w:val="21"/>
          <w:u w:val="single"/>
        </w:rPr>
        <w:t>肆仟捌佰伍拾柒万贰仟捌佰陆拾伍</w:t>
      </w:r>
      <w:proofErr w:type="gramEnd"/>
      <w:r w:rsidRPr="00E57ED0">
        <w:rPr>
          <w:rFonts w:ascii="宋体" w:hAnsi="宋体"/>
          <w:color w:val="000000"/>
          <w:szCs w:val="21"/>
          <w:u w:val="single"/>
        </w:rPr>
        <w:t>元</w:t>
      </w:r>
      <w:r w:rsidRPr="00E57ED0">
        <w:rPr>
          <w:rFonts w:ascii="宋体" w:hAnsi="宋体"/>
          <w:color w:val="000000"/>
          <w:szCs w:val="21"/>
        </w:rPr>
        <w:t>人民币（￥48,572,865）。注册资本应根据项目进度需要逐步到位。</w:t>
      </w:r>
    </w:p>
    <w:p w:rsidR="00C676CE" w:rsidRPr="00E57ED0" w:rsidRDefault="00C676CE" w:rsidP="00C676CE">
      <w:pPr>
        <w:spacing w:line="500" w:lineRule="exact"/>
        <w:jc w:val="left"/>
        <w:rPr>
          <w:rFonts w:ascii="宋体" w:hAnsi="宋体" w:hint="default"/>
          <w:b/>
          <w:color w:val="000000"/>
          <w:szCs w:val="21"/>
        </w:rPr>
      </w:pPr>
      <w:r w:rsidRPr="00E57ED0">
        <w:rPr>
          <w:rFonts w:ascii="宋体" w:hAnsi="宋体"/>
          <w:b/>
          <w:color w:val="000000"/>
          <w:szCs w:val="21"/>
        </w:rPr>
        <w:t>8. 可行性缺口补助</w:t>
      </w:r>
    </w:p>
    <w:p w:rsidR="00C676CE" w:rsidRPr="00E57ED0" w:rsidRDefault="00C676CE"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根据回报机制内容，政府方将在项目合作期内对项目进行可行性缺口补助。</w:t>
      </w:r>
    </w:p>
    <w:p w:rsidR="00C676CE" w:rsidRPr="00E57ED0" w:rsidRDefault="00C676CE"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1.可行性缺口补助公式：</w:t>
      </w:r>
    </w:p>
    <w:p w:rsidR="00C676CE" w:rsidRPr="00E57ED0" w:rsidRDefault="00C676CE" w:rsidP="00445BAD">
      <w:pPr>
        <w:spacing w:line="400" w:lineRule="exact"/>
        <w:ind w:firstLineChars="200" w:firstLine="422"/>
        <w:jc w:val="left"/>
        <w:rPr>
          <w:rFonts w:ascii="宋体" w:hAnsi="宋体" w:hint="default"/>
          <w:b/>
          <w:bCs/>
          <w:color w:val="000000"/>
          <w:szCs w:val="21"/>
        </w:rPr>
      </w:pPr>
      <w:r w:rsidRPr="00E57ED0">
        <w:rPr>
          <w:rFonts w:ascii="宋体" w:hAnsi="宋体"/>
          <w:b/>
          <w:bCs/>
          <w:color w:val="000000"/>
          <w:szCs w:val="21"/>
        </w:rPr>
        <w:t>年可行性缺口补助=A×r×（1+r）</w:t>
      </w:r>
      <w:r w:rsidRPr="00E57ED0">
        <w:rPr>
          <w:rFonts w:ascii="宋体" w:hAnsi="宋体"/>
          <w:b/>
          <w:bCs/>
          <w:color w:val="000000"/>
          <w:szCs w:val="21"/>
          <w:vertAlign w:val="superscript"/>
        </w:rPr>
        <w:t>n</w:t>
      </w:r>
      <w:r w:rsidRPr="00E57ED0">
        <w:rPr>
          <w:rFonts w:ascii="宋体" w:hAnsi="宋体"/>
          <w:b/>
          <w:bCs/>
          <w:color w:val="000000"/>
          <w:szCs w:val="21"/>
        </w:rPr>
        <w:t>÷[（1+r）</w:t>
      </w:r>
      <w:r w:rsidRPr="00E57ED0">
        <w:rPr>
          <w:rFonts w:ascii="宋体" w:hAnsi="宋体"/>
          <w:b/>
          <w:bCs/>
          <w:color w:val="000000"/>
          <w:szCs w:val="21"/>
          <w:vertAlign w:val="superscript"/>
        </w:rPr>
        <w:t>n</w:t>
      </w:r>
      <w:r w:rsidRPr="00E57ED0">
        <w:rPr>
          <w:rFonts w:ascii="宋体" w:hAnsi="宋体"/>
          <w:b/>
          <w:bCs/>
          <w:color w:val="000000"/>
          <w:szCs w:val="21"/>
        </w:rPr>
        <w:t>-1]×KPI</w:t>
      </w:r>
      <w:r w:rsidRPr="00E57ED0">
        <w:rPr>
          <w:rFonts w:ascii="宋体" w:hAnsi="宋体"/>
          <w:b/>
          <w:bCs/>
          <w:color w:val="000000"/>
          <w:szCs w:val="21"/>
          <w:vertAlign w:val="subscript"/>
        </w:rPr>
        <w:t>建设</w:t>
      </w:r>
      <w:r w:rsidRPr="00E57ED0">
        <w:rPr>
          <w:rFonts w:ascii="宋体" w:hAnsi="宋体"/>
          <w:b/>
          <w:bCs/>
          <w:color w:val="000000"/>
          <w:szCs w:val="21"/>
        </w:rPr>
        <w:t>+（F +G）×KPI</w:t>
      </w:r>
      <w:r w:rsidRPr="00E57ED0">
        <w:rPr>
          <w:rFonts w:ascii="宋体" w:hAnsi="宋体"/>
          <w:b/>
          <w:bCs/>
          <w:color w:val="000000"/>
          <w:szCs w:val="21"/>
          <w:vertAlign w:val="subscript"/>
        </w:rPr>
        <w:t>运维</w:t>
      </w:r>
      <w:r w:rsidRPr="00E57ED0">
        <w:rPr>
          <w:rFonts w:ascii="宋体" w:hAnsi="宋体"/>
          <w:b/>
          <w:bCs/>
          <w:color w:val="000000"/>
          <w:szCs w:val="21"/>
        </w:rPr>
        <w:t>-H</w:t>
      </w:r>
    </w:p>
    <w:p w:rsidR="00C676CE" w:rsidRPr="00E57ED0" w:rsidRDefault="00C676CE" w:rsidP="00445BAD">
      <w:pPr>
        <w:spacing w:line="400" w:lineRule="exact"/>
        <w:ind w:firstLineChars="200" w:firstLine="422"/>
        <w:jc w:val="left"/>
        <w:rPr>
          <w:rFonts w:ascii="宋体" w:hAnsi="宋体" w:hint="default"/>
          <w:b/>
          <w:bCs/>
          <w:color w:val="000000"/>
          <w:szCs w:val="21"/>
        </w:rPr>
      </w:pPr>
      <w:r w:rsidRPr="00E57ED0">
        <w:rPr>
          <w:rFonts w:ascii="宋体" w:hAnsi="宋体"/>
          <w:b/>
          <w:bCs/>
          <w:color w:val="000000"/>
          <w:szCs w:val="21"/>
        </w:rPr>
        <w:t>其中：</w:t>
      </w:r>
    </w:p>
    <w:p w:rsidR="00C676CE" w:rsidRPr="00E57ED0" w:rsidRDefault="00C676CE" w:rsidP="00445BAD">
      <w:pPr>
        <w:spacing w:line="400" w:lineRule="exact"/>
        <w:ind w:firstLineChars="200" w:firstLine="422"/>
        <w:jc w:val="left"/>
        <w:rPr>
          <w:rFonts w:ascii="宋体" w:hAnsi="宋体" w:hint="default"/>
          <w:b/>
          <w:bCs/>
          <w:color w:val="000000"/>
          <w:szCs w:val="21"/>
        </w:rPr>
      </w:pPr>
      <w:r w:rsidRPr="00E57ED0">
        <w:rPr>
          <w:rFonts w:ascii="宋体" w:hAnsi="宋体"/>
          <w:b/>
          <w:bCs/>
          <w:color w:val="000000"/>
          <w:szCs w:val="21"/>
        </w:rPr>
        <w:t>A——指本项目可用性付费基数，其计算公式=B×(1-d)+C+D-E，B指工程费用；C指工程其他费用；D指建设期利息，以每月政府方审定的项目公司已完成投资（包含社会资本投入的资本金）为基数次月起按月单利计息，建设期利率按建设期内适用的中国人民银行公布的五年以上贷款基准利率确定；E指政府方投入的资本金；d指工程费用</w:t>
      </w:r>
      <w:r w:rsidR="001D2FE9">
        <w:rPr>
          <w:rFonts w:ascii="宋体" w:hAnsi="宋体"/>
          <w:b/>
          <w:bCs/>
          <w:color w:val="000000"/>
          <w:szCs w:val="21"/>
        </w:rPr>
        <w:t>浮动</w:t>
      </w:r>
      <w:r w:rsidRPr="00E57ED0">
        <w:rPr>
          <w:rFonts w:ascii="宋体" w:hAnsi="宋体"/>
          <w:b/>
          <w:bCs/>
          <w:color w:val="000000"/>
          <w:szCs w:val="21"/>
        </w:rPr>
        <w:t>率，不</w:t>
      </w:r>
      <w:r w:rsidR="001D2FE9">
        <w:rPr>
          <w:rFonts w:ascii="宋体" w:hAnsi="宋体"/>
          <w:b/>
          <w:bCs/>
          <w:color w:val="000000"/>
          <w:szCs w:val="21"/>
        </w:rPr>
        <w:t>高</w:t>
      </w:r>
      <w:r w:rsidR="001D2FE9" w:rsidRPr="00E57ED0">
        <w:rPr>
          <w:rFonts w:ascii="宋体" w:hAnsi="宋体"/>
          <w:b/>
          <w:bCs/>
          <w:color w:val="000000"/>
          <w:szCs w:val="21"/>
        </w:rPr>
        <w:t>于</w:t>
      </w:r>
      <w:r w:rsidR="001D2FE9">
        <w:rPr>
          <w:rFonts w:ascii="宋体" w:hAnsi="宋体"/>
          <w:b/>
          <w:bCs/>
          <w:color w:val="000000"/>
          <w:szCs w:val="21"/>
        </w:rPr>
        <w:t>-</w:t>
      </w:r>
      <w:r w:rsidRPr="00E57ED0">
        <w:rPr>
          <w:rFonts w:ascii="宋体" w:hAnsi="宋体"/>
          <w:b/>
          <w:bCs/>
          <w:color w:val="000000"/>
          <w:szCs w:val="21"/>
        </w:rPr>
        <w:t>8%，具体由社会资本在竞标时报价确定。</w:t>
      </w:r>
    </w:p>
    <w:p w:rsidR="00C676CE" w:rsidRPr="00E57ED0" w:rsidRDefault="00C676CE" w:rsidP="00445BAD">
      <w:pPr>
        <w:spacing w:line="400" w:lineRule="exact"/>
        <w:ind w:firstLineChars="200" w:firstLine="422"/>
        <w:jc w:val="left"/>
        <w:rPr>
          <w:rFonts w:ascii="宋体" w:hAnsi="宋体" w:hint="default"/>
          <w:b/>
          <w:bCs/>
          <w:color w:val="000000"/>
          <w:szCs w:val="21"/>
        </w:rPr>
      </w:pPr>
      <w:r w:rsidRPr="00E57ED0">
        <w:rPr>
          <w:rFonts w:ascii="宋体" w:hAnsi="宋体"/>
          <w:b/>
          <w:bCs/>
          <w:color w:val="000000"/>
          <w:szCs w:val="21"/>
        </w:rPr>
        <w:t>r——指合理利润率，以百分比表示，最高不超过同期中国人民银行公布的五年以上贷款基准利率上浮5%，其公式为同期中国人民银行公布的五年以上贷款基准利率×(1+浮动率)，浮动率由社会资本在竞标时报价确定。</w:t>
      </w:r>
    </w:p>
    <w:p w:rsidR="00C676CE" w:rsidRPr="00E57ED0" w:rsidRDefault="00C676CE" w:rsidP="00445BAD">
      <w:pPr>
        <w:spacing w:line="400" w:lineRule="exact"/>
        <w:ind w:firstLineChars="200" w:firstLine="422"/>
        <w:jc w:val="left"/>
        <w:rPr>
          <w:rFonts w:ascii="宋体" w:hAnsi="宋体" w:hint="default"/>
          <w:b/>
          <w:bCs/>
          <w:color w:val="000000"/>
          <w:szCs w:val="21"/>
        </w:rPr>
      </w:pPr>
      <w:r w:rsidRPr="00E57ED0">
        <w:rPr>
          <w:rFonts w:ascii="宋体" w:hAnsi="宋体"/>
          <w:b/>
          <w:bCs/>
          <w:color w:val="000000"/>
          <w:szCs w:val="21"/>
        </w:rPr>
        <w:t>n—指本项目的运营期年限。</w:t>
      </w:r>
    </w:p>
    <w:p w:rsidR="00C676CE" w:rsidRPr="00E57ED0" w:rsidRDefault="00C676CE" w:rsidP="00445BAD">
      <w:pPr>
        <w:spacing w:line="400" w:lineRule="exact"/>
        <w:ind w:firstLineChars="200" w:firstLine="422"/>
        <w:jc w:val="left"/>
        <w:rPr>
          <w:rFonts w:ascii="宋体" w:hAnsi="宋体" w:hint="default"/>
          <w:b/>
          <w:bCs/>
          <w:color w:val="000000"/>
          <w:szCs w:val="21"/>
        </w:rPr>
      </w:pPr>
      <w:r w:rsidRPr="00E57ED0">
        <w:rPr>
          <w:rFonts w:ascii="宋体" w:hAnsi="宋体"/>
          <w:b/>
          <w:bCs/>
          <w:color w:val="000000"/>
          <w:szCs w:val="21"/>
        </w:rPr>
        <w:t>F—运维服务费，主要包括日常养护费（如工程设施维护、人员薪酬、管理费用等）、动力燃料费（各类能耗）、其他管理费、保险费等;具体数值由社会资本在竞标时报价确定，</w:t>
      </w:r>
      <w:r w:rsidRPr="00E57ED0">
        <w:rPr>
          <w:rFonts w:ascii="宋体" w:hAnsi="宋体"/>
          <w:b/>
          <w:bCs/>
          <w:color w:val="000000"/>
          <w:szCs w:val="21"/>
        </w:rPr>
        <w:lastRenderedPageBreak/>
        <w:t>最高不超过171.60万元/年。</w:t>
      </w:r>
    </w:p>
    <w:p w:rsidR="00C676CE" w:rsidRPr="00E57ED0" w:rsidRDefault="00C676CE" w:rsidP="00445BAD">
      <w:pPr>
        <w:spacing w:line="400" w:lineRule="exact"/>
        <w:ind w:firstLineChars="200" w:firstLine="422"/>
        <w:jc w:val="left"/>
        <w:rPr>
          <w:rFonts w:ascii="宋体" w:hAnsi="宋体" w:hint="default"/>
          <w:b/>
          <w:bCs/>
          <w:color w:val="000000"/>
          <w:szCs w:val="21"/>
        </w:rPr>
      </w:pPr>
      <w:r w:rsidRPr="00E57ED0">
        <w:rPr>
          <w:rFonts w:ascii="宋体" w:hAnsi="宋体"/>
          <w:b/>
          <w:bCs/>
          <w:color w:val="000000"/>
          <w:szCs w:val="21"/>
        </w:rPr>
        <w:t>G—纳入运</w:t>
      </w:r>
      <w:proofErr w:type="gramStart"/>
      <w:r w:rsidRPr="00E57ED0">
        <w:rPr>
          <w:rFonts w:ascii="宋体" w:hAnsi="宋体"/>
          <w:b/>
          <w:bCs/>
          <w:color w:val="000000"/>
          <w:szCs w:val="21"/>
        </w:rPr>
        <w:t>维考核</w:t>
      </w:r>
      <w:proofErr w:type="gramEnd"/>
      <w:r w:rsidRPr="00E57ED0">
        <w:rPr>
          <w:rFonts w:ascii="宋体" w:hAnsi="宋体"/>
          <w:b/>
          <w:bCs/>
          <w:color w:val="000000"/>
          <w:szCs w:val="21"/>
        </w:rPr>
        <w:t>的可用性付费。</w:t>
      </w:r>
    </w:p>
    <w:p w:rsidR="00C676CE" w:rsidRPr="00E57ED0" w:rsidRDefault="002658BE" w:rsidP="00445BAD">
      <w:pPr>
        <w:spacing w:line="400" w:lineRule="exact"/>
        <w:ind w:firstLineChars="200" w:firstLine="422"/>
        <w:jc w:val="left"/>
        <w:rPr>
          <w:rFonts w:ascii="宋体" w:hAnsi="宋体" w:hint="default"/>
          <w:color w:val="000000"/>
          <w:szCs w:val="21"/>
        </w:rPr>
      </w:pPr>
      <w:r w:rsidRPr="00607C31">
        <w:rPr>
          <w:rFonts w:ascii="宋体" w:hAnsi="宋体" w:hint="default"/>
          <w:b/>
          <w:bCs/>
          <w:szCs w:val="21"/>
        </w:rPr>
        <w:t>H—年度营业收入，指项目范围内可能产生的广告位出租收入</w:t>
      </w:r>
      <w:r w:rsidR="00C676CE" w:rsidRPr="00E57ED0">
        <w:rPr>
          <w:rFonts w:ascii="宋体" w:hAnsi="宋体"/>
          <w:b/>
          <w:bCs/>
          <w:color w:val="000000"/>
          <w:szCs w:val="21"/>
        </w:rPr>
        <w:t>。</w:t>
      </w:r>
    </w:p>
    <w:p w:rsidR="00C676CE" w:rsidRPr="00E57ED0" w:rsidRDefault="00C676CE" w:rsidP="00C676CE">
      <w:pPr>
        <w:spacing w:line="500" w:lineRule="exact"/>
        <w:ind w:firstLineChars="200" w:firstLine="420"/>
        <w:jc w:val="left"/>
        <w:rPr>
          <w:rFonts w:ascii="宋体" w:hAnsi="宋体" w:hint="default"/>
          <w:color w:val="000000"/>
          <w:szCs w:val="21"/>
        </w:rPr>
      </w:pPr>
      <w:r w:rsidRPr="00E57ED0">
        <w:rPr>
          <w:rFonts w:ascii="宋体" w:hAnsi="宋体"/>
          <w:color w:val="000000"/>
          <w:szCs w:val="21"/>
        </w:rPr>
        <w:t>2.可行性缺口补助付费时间</w:t>
      </w:r>
    </w:p>
    <w:p w:rsidR="00C676CE" w:rsidRPr="00E57ED0" w:rsidRDefault="00C676CE"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合作期内，可行性缺口补助每年支付一次，首次支付时间为项目竣工验收后正式运营满一年且年度考核完成后十（10）</w:t>
      </w:r>
      <w:proofErr w:type="gramStart"/>
      <w:r w:rsidRPr="00E57ED0">
        <w:rPr>
          <w:rFonts w:ascii="宋体" w:hAnsi="宋体"/>
          <w:color w:val="000000"/>
          <w:szCs w:val="21"/>
        </w:rPr>
        <w:t>个</w:t>
      </w:r>
      <w:proofErr w:type="gramEnd"/>
      <w:r w:rsidRPr="00E57ED0">
        <w:rPr>
          <w:rFonts w:ascii="宋体" w:hAnsi="宋体"/>
          <w:color w:val="000000"/>
          <w:szCs w:val="21"/>
        </w:rPr>
        <w:t>工作日内支付，其余各次支付时间依次类推。</w:t>
      </w:r>
    </w:p>
    <w:p w:rsidR="00C676CE" w:rsidRPr="00E57ED0" w:rsidRDefault="00C676CE" w:rsidP="00C676CE">
      <w:pPr>
        <w:spacing w:line="500" w:lineRule="exact"/>
        <w:jc w:val="left"/>
        <w:rPr>
          <w:rFonts w:ascii="宋体" w:hAnsi="宋体" w:hint="default"/>
          <w:b/>
          <w:color w:val="000000"/>
          <w:szCs w:val="21"/>
        </w:rPr>
      </w:pPr>
      <w:r w:rsidRPr="00E57ED0">
        <w:rPr>
          <w:rFonts w:ascii="宋体" w:hAnsi="宋体"/>
          <w:b/>
          <w:color w:val="000000"/>
          <w:szCs w:val="21"/>
        </w:rPr>
        <w:t>9. 投资回报机制和资金来源</w:t>
      </w:r>
    </w:p>
    <w:p w:rsidR="00C676CE" w:rsidRPr="00E57ED0" w:rsidRDefault="00C676CE" w:rsidP="00445BAD">
      <w:pPr>
        <w:spacing w:line="400" w:lineRule="exact"/>
        <w:ind w:firstLineChars="200" w:firstLine="420"/>
        <w:jc w:val="left"/>
        <w:rPr>
          <w:rFonts w:ascii="宋体" w:hAnsi="宋体" w:hint="default"/>
          <w:color w:val="000000"/>
          <w:szCs w:val="21"/>
        </w:rPr>
      </w:pPr>
      <w:r w:rsidRPr="00E57ED0">
        <w:rPr>
          <w:rFonts w:ascii="宋体" w:hAnsi="宋体"/>
          <w:color w:val="000000"/>
          <w:szCs w:val="21"/>
        </w:rPr>
        <w:t>详见</w:t>
      </w:r>
      <w:bookmarkStart w:id="152" w:name="OLE_LINK303"/>
      <w:bookmarkStart w:id="153" w:name="OLE_LINK304"/>
      <w:bookmarkStart w:id="154" w:name="OLE_LINK305"/>
      <w:r w:rsidRPr="00E57ED0">
        <w:rPr>
          <w:rFonts w:ascii="宋体" w:hAnsi="宋体"/>
          <w:color w:val="000000"/>
          <w:szCs w:val="21"/>
        </w:rPr>
        <w:t>交易结构中的回报机制内容。</w:t>
      </w:r>
      <w:bookmarkEnd w:id="152"/>
      <w:bookmarkEnd w:id="153"/>
      <w:bookmarkEnd w:id="154"/>
      <w:r w:rsidRPr="00E57ED0">
        <w:rPr>
          <w:rFonts w:ascii="宋体" w:hAnsi="宋体"/>
          <w:color w:val="000000"/>
          <w:szCs w:val="21"/>
        </w:rPr>
        <w:t>瑞安市人民政府将合作期内的可行性缺口补助纳入年度政府财政预算和中长期财政规划，并按照PPP协议约定的时间和金额付费。</w:t>
      </w:r>
    </w:p>
    <w:p w:rsidR="00403FB5" w:rsidRPr="00E57ED0" w:rsidRDefault="00403FB5" w:rsidP="00403FB5">
      <w:pPr>
        <w:spacing w:line="360" w:lineRule="auto"/>
        <w:rPr>
          <w:rFonts w:ascii="宋体" w:hAnsi="宋体" w:hint="default"/>
          <w:b/>
          <w:color w:val="000000"/>
          <w:szCs w:val="21"/>
        </w:rPr>
      </w:pPr>
      <w:r w:rsidRPr="00E57ED0">
        <w:rPr>
          <w:rFonts w:ascii="宋体" w:hAnsi="宋体"/>
          <w:b/>
          <w:color w:val="000000"/>
          <w:szCs w:val="21"/>
        </w:rPr>
        <w:t>10. 大中修</w:t>
      </w:r>
    </w:p>
    <w:p w:rsidR="00D70053" w:rsidRDefault="0012118E" w:rsidP="00445BAD">
      <w:pPr>
        <w:spacing w:line="400" w:lineRule="exact"/>
        <w:ind w:firstLineChars="200" w:firstLine="420"/>
        <w:rPr>
          <w:rFonts w:ascii="宋体" w:hAnsi="宋体" w:hint="default"/>
        </w:rPr>
      </w:pPr>
      <w:r w:rsidRPr="0012118E">
        <w:rPr>
          <w:rFonts w:ascii="宋体" w:hAnsi="宋体" w:hint="default"/>
        </w:rPr>
        <w:t>在项目合作期内，政府方有权审批项目公司提出的大中修要求，政府方有权向项目公司提出改扩建要求，</w:t>
      </w:r>
      <w:r w:rsidR="002658BE" w:rsidRPr="002658BE">
        <w:rPr>
          <w:rFonts w:ascii="宋体" w:hAnsi="宋体" w:hint="default"/>
        </w:rPr>
        <w:t>运营成本中未含项目大中修费用</w:t>
      </w:r>
      <w:r w:rsidR="002658BE" w:rsidRPr="00607C31">
        <w:rPr>
          <w:rFonts w:ascii="宋体" w:hAnsi="宋体" w:hint="default"/>
        </w:rPr>
        <w:t>。若非项目公司建设或运营不当原因导致的大中修费用，若缺陷责任期满后五（5）周年（不含）发生大中修的，大修和中修费用均由社会资本方承担；</w:t>
      </w:r>
      <w:r w:rsidR="002658BE" w:rsidRPr="00607C31">
        <w:rPr>
          <w:rFonts w:ascii="宋体" w:hAnsi="宋体"/>
        </w:rPr>
        <w:t>若缺陷责任期满后</w:t>
      </w:r>
      <w:r w:rsidRPr="0012118E">
        <w:rPr>
          <w:rFonts w:ascii="宋体" w:hAnsi="宋体" w:hint="default"/>
        </w:rPr>
        <w:t>五（</w:t>
      </w:r>
      <w:r w:rsidR="002658BE" w:rsidRPr="002658BE">
        <w:rPr>
          <w:rFonts w:ascii="宋体" w:hAnsi="宋体" w:hint="default"/>
        </w:rPr>
        <w:t>5</w:t>
      </w:r>
      <w:r w:rsidR="002658BE" w:rsidRPr="00E20D66">
        <w:rPr>
          <w:rFonts w:ascii="宋体" w:hAnsi="宋体" w:hint="default"/>
        </w:rPr>
        <w:t>）周年</w:t>
      </w:r>
      <w:r w:rsidR="002658BE" w:rsidRPr="00607C31">
        <w:rPr>
          <w:rFonts w:ascii="宋体" w:hAnsi="宋体" w:hint="default"/>
        </w:rPr>
        <w:t>至十（10）周年（不含）内发生的，大修费用由社会资本方承担，中修费用由政府方承担；若缺陷责任期满后十（10）周年以上发生大中修的，大修费用由政府方承担，中修费用由社会资本方承担。</w:t>
      </w:r>
    </w:p>
    <w:p w:rsidR="00C676CE" w:rsidRPr="00E57ED0" w:rsidRDefault="00AA3526" w:rsidP="00AA3526">
      <w:pPr>
        <w:spacing w:line="500" w:lineRule="exact"/>
        <w:jc w:val="left"/>
        <w:rPr>
          <w:rFonts w:ascii="宋体" w:hAnsi="宋体" w:hint="default"/>
          <w:b/>
          <w:color w:val="000000"/>
          <w:szCs w:val="21"/>
        </w:rPr>
      </w:pPr>
      <w:r w:rsidRPr="00E57ED0">
        <w:rPr>
          <w:rFonts w:ascii="宋体" w:hAnsi="宋体"/>
          <w:b/>
          <w:color w:val="000000"/>
          <w:szCs w:val="21"/>
        </w:rPr>
        <w:t>1</w:t>
      </w:r>
      <w:r w:rsidR="00403FB5" w:rsidRPr="00E57ED0">
        <w:rPr>
          <w:rFonts w:ascii="宋体" w:hAnsi="宋体"/>
          <w:b/>
          <w:color w:val="000000"/>
          <w:szCs w:val="21"/>
        </w:rPr>
        <w:t>1</w:t>
      </w:r>
      <w:r w:rsidRPr="00E57ED0">
        <w:rPr>
          <w:rFonts w:ascii="宋体" w:hAnsi="宋体"/>
          <w:b/>
          <w:color w:val="000000"/>
          <w:szCs w:val="21"/>
        </w:rPr>
        <w:t>.其他需求及要求</w:t>
      </w:r>
    </w:p>
    <w:p w:rsidR="00AA3526" w:rsidRPr="00E57ED0" w:rsidRDefault="00AA3526" w:rsidP="00445BAD">
      <w:pPr>
        <w:spacing w:line="400" w:lineRule="exact"/>
        <w:ind w:firstLineChars="200" w:firstLine="420"/>
        <w:jc w:val="left"/>
        <w:rPr>
          <w:rFonts w:ascii="宋体" w:hAnsi="宋体" w:hint="default"/>
          <w:color w:val="000000"/>
          <w:szCs w:val="21"/>
        </w:rPr>
        <w:sectPr w:rsidR="00AA3526" w:rsidRPr="00E57ED0" w:rsidSect="00812CEF">
          <w:pgSz w:w="11906" w:h="16838"/>
          <w:pgMar w:top="1440" w:right="1800" w:bottom="1440" w:left="1800" w:header="851" w:footer="992" w:gutter="0"/>
          <w:cols w:space="720"/>
          <w:titlePg/>
          <w:docGrid w:type="lines" w:linePitch="312"/>
        </w:sectPr>
      </w:pPr>
      <w:r w:rsidRPr="00E57ED0">
        <w:rPr>
          <w:rFonts w:ascii="宋体" w:hAnsi="宋体"/>
          <w:color w:val="000000"/>
          <w:szCs w:val="21"/>
        </w:rPr>
        <w:t>详见《PPP项目协议》及《公司章程》等附件。</w:t>
      </w:r>
      <w:bookmarkStart w:id="155" w:name="_Toc144974554"/>
      <w:bookmarkStart w:id="156" w:name="_Toc152042364"/>
      <w:bookmarkStart w:id="157" w:name="_Toc152045587"/>
      <w:bookmarkStart w:id="158" w:name="_Toc435560702"/>
    </w:p>
    <w:p w:rsidR="007A4228" w:rsidRPr="00E57ED0" w:rsidRDefault="007A4228" w:rsidP="009F38C2">
      <w:pPr>
        <w:pStyle w:val="1"/>
        <w:rPr>
          <w:rFonts w:ascii="宋体" w:hAnsi="宋体"/>
          <w:color w:val="000000"/>
          <w:szCs w:val="28"/>
        </w:rPr>
      </w:pPr>
      <w:bookmarkStart w:id="159" w:name="_Toc494214419"/>
      <w:r w:rsidRPr="00E57ED0">
        <w:rPr>
          <w:rFonts w:ascii="宋体" w:hAnsi="宋体"/>
          <w:color w:val="000000"/>
          <w:szCs w:val="28"/>
        </w:rPr>
        <w:lastRenderedPageBreak/>
        <w:t>第四章  评审办法</w:t>
      </w:r>
      <w:bookmarkEnd w:id="155"/>
      <w:bookmarkEnd w:id="156"/>
      <w:bookmarkEnd w:id="157"/>
      <w:bookmarkEnd w:id="158"/>
      <w:r w:rsidRPr="00E57ED0">
        <w:rPr>
          <w:rFonts w:ascii="宋体" w:hAnsi="宋体"/>
          <w:color w:val="000000"/>
          <w:szCs w:val="28"/>
        </w:rPr>
        <w:t>及评分标准</w:t>
      </w:r>
      <w:bookmarkEnd w:id="159"/>
    </w:p>
    <w:p w:rsidR="007A4228" w:rsidRPr="00E57ED0" w:rsidRDefault="007A4228" w:rsidP="002D304D">
      <w:pPr>
        <w:spacing w:line="400" w:lineRule="exact"/>
        <w:rPr>
          <w:rFonts w:ascii="宋体" w:hAnsi="宋体" w:hint="default"/>
          <w:b/>
          <w:color w:val="000000"/>
        </w:rPr>
      </w:pPr>
      <w:r w:rsidRPr="00E57ED0">
        <w:rPr>
          <w:rFonts w:ascii="宋体" w:hAnsi="宋体"/>
          <w:b/>
          <w:color w:val="000000"/>
        </w:rPr>
        <w:t>1、依据</w:t>
      </w:r>
    </w:p>
    <w:p w:rsidR="007A4228" w:rsidRPr="00E57ED0" w:rsidRDefault="007A4228" w:rsidP="002D304D">
      <w:pPr>
        <w:spacing w:line="400" w:lineRule="exact"/>
        <w:ind w:firstLineChars="200" w:firstLine="420"/>
        <w:rPr>
          <w:rFonts w:ascii="宋体" w:hAnsi="宋体" w:hint="default"/>
          <w:color w:val="000000"/>
        </w:rPr>
      </w:pPr>
      <w:r w:rsidRPr="00E57ED0">
        <w:rPr>
          <w:rFonts w:ascii="宋体" w:hAnsi="宋体"/>
          <w:color w:val="000000"/>
        </w:rPr>
        <w:t>为规范项目采购的评审工作，为公正、公平、科学地选择成交供应商，根据《中华人民共和国政府采购法》等有关法律法规的规定，并结合本项目的实际，制定本办法。本办法适用于本项目的评审。</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2、评审原则</w:t>
      </w:r>
    </w:p>
    <w:p w:rsidR="007A4228" w:rsidRPr="00E57ED0" w:rsidRDefault="007A4228" w:rsidP="002D304D">
      <w:pPr>
        <w:spacing w:line="400" w:lineRule="exact"/>
        <w:ind w:firstLineChars="200" w:firstLine="420"/>
        <w:rPr>
          <w:rFonts w:ascii="宋体" w:hAnsi="宋体" w:hint="default"/>
          <w:color w:val="000000"/>
        </w:rPr>
      </w:pPr>
      <w:r w:rsidRPr="00E57ED0">
        <w:rPr>
          <w:rFonts w:ascii="宋体" w:hAnsi="宋体"/>
          <w:color w:val="000000"/>
        </w:rPr>
        <w:t>评审应遵循公平、公正、科学、择优的原则。</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3、磋商小组的组建</w:t>
      </w:r>
    </w:p>
    <w:p w:rsidR="00B56CDB" w:rsidRPr="00E57ED0" w:rsidRDefault="007A4228" w:rsidP="002D304D">
      <w:pPr>
        <w:spacing w:line="400" w:lineRule="exact"/>
        <w:ind w:firstLineChars="200" w:firstLine="420"/>
        <w:rPr>
          <w:rFonts w:ascii="宋体" w:hAnsi="宋体" w:hint="default"/>
          <w:color w:val="000000"/>
        </w:rPr>
      </w:pPr>
      <w:r w:rsidRPr="00E57ED0">
        <w:rPr>
          <w:rFonts w:ascii="宋体" w:hAnsi="宋体"/>
          <w:color w:val="000000"/>
        </w:rPr>
        <w:t>磋商小组由采购人</w:t>
      </w:r>
      <w:r w:rsidR="00B56CDB" w:rsidRPr="00E57ED0">
        <w:rPr>
          <w:rFonts w:ascii="宋体" w:hAnsi="宋体"/>
          <w:color w:val="000000"/>
        </w:rPr>
        <w:t>按照相关规定和项目内容依法组建。</w:t>
      </w:r>
    </w:p>
    <w:p w:rsidR="007A4228" w:rsidRPr="00E57ED0" w:rsidRDefault="007A4228" w:rsidP="002D304D">
      <w:pPr>
        <w:spacing w:line="400" w:lineRule="exact"/>
        <w:ind w:firstLineChars="200" w:firstLine="420"/>
        <w:rPr>
          <w:rFonts w:ascii="宋体" w:hAnsi="宋体" w:hint="default"/>
          <w:color w:val="000000"/>
        </w:rPr>
      </w:pPr>
      <w:r w:rsidRPr="00E57ED0">
        <w:rPr>
          <w:rFonts w:ascii="宋体" w:hAnsi="宋体"/>
          <w:color w:val="000000"/>
        </w:rPr>
        <w:t>磋商小组应推举</w:t>
      </w:r>
      <w:proofErr w:type="gramStart"/>
      <w:r w:rsidRPr="00E57ED0">
        <w:rPr>
          <w:rFonts w:ascii="宋体" w:hAnsi="宋体"/>
          <w:color w:val="000000"/>
        </w:rPr>
        <w:t>产生磋商</w:t>
      </w:r>
      <w:proofErr w:type="gramEnd"/>
      <w:r w:rsidRPr="00E57ED0">
        <w:rPr>
          <w:rFonts w:ascii="宋体" w:hAnsi="宋体"/>
          <w:color w:val="000000"/>
        </w:rPr>
        <w:t>小组负责人（采购人代表不得</w:t>
      </w:r>
      <w:proofErr w:type="gramStart"/>
      <w:r w:rsidRPr="00E57ED0">
        <w:rPr>
          <w:rFonts w:ascii="宋体" w:hAnsi="宋体"/>
          <w:color w:val="000000"/>
        </w:rPr>
        <w:t>担任磋商</w:t>
      </w:r>
      <w:proofErr w:type="gramEnd"/>
      <w:r w:rsidRPr="00E57ED0">
        <w:rPr>
          <w:rFonts w:ascii="宋体" w:hAnsi="宋体"/>
          <w:color w:val="000000"/>
        </w:rPr>
        <w:t>小组负责人），磋商小组负责人负责组织评审、掌握评审进程、编写评审报告等工作。</w:t>
      </w:r>
    </w:p>
    <w:p w:rsidR="007A4228" w:rsidRPr="00E57ED0" w:rsidRDefault="007A4228" w:rsidP="002D304D">
      <w:pPr>
        <w:spacing w:line="400" w:lineRule="exact"/>
        <w:ind w:firstLineChars="200" w:firstLine="420"/>
        <w:rPr>
          <w:rFonts w:ascii="宋体" w:hAnsi="宋体" w:hint="default"/>
          <w:color w:val="000000"/>
        </w:rPr>
      </w:pPr>
      <w:r w:rsidRPr="00E57ED0">
        <w:rPr>
          <w:rFonts w:ascii="宋体" w:hAnsi="宋体"/>
          <w:color w:val="000000"/>
        </w:rPr>
        <w:t>磋商小组应当按照磋商文件确定的评审标准和方法，客观、公正对磋商响应文件进行评审和比较，磋商文件没有规定的评审标准和方法不得作为评审的依据。</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4、评审程序和内容</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4.1 评审的一般程序为：</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（1）熟悉磋商文件和评审办法；</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（2）磋商响应文件的符合性审查；</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（3）第一阶段：</w:t>
      </w:r>
      <w:r w:rsidR="007F2347">
        <w:rPr>
          <w:rFonts w:ascii="宋体" w:hAnsi="宋体"/>
          <w:b/>
          <w:color w:val="000000"/>
        </w:rPr>
        <w:t>资信</w:t>
      </w:r>
      <w:r w:rsidRPr="00E57ED0">
        <w:rPr>
          <w:rFonts w:ascii="宋体" w:hAnsi="宋体"/>
          <w:b/>
          <w:color w:val="000000"/>
        </w:rPr>
        <w:t>技术评审；</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（4）第二阶段磋商：商务评审；</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（5）磋商供应商的排序，推荐成交候选供应商；</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（6）完成评审报告。</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4.2 磋商响应文件的符合性审查</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4.2.1 磋商小组依照磋商文件的规定首先对磋商供应商响应文件进行符合性审查。</w:t>
      </w:r>
    </w:p>
    <w:p w:rsidR="007A4228" w:rsidRPr="00E57ED0" w:rsidRDefault="007A4228" w:rsidP="002D304D">
      <w:pPr>
        <w:snapToGrid w:val="0"/>
        <w:spacing w:line="400" w:lineRule="exact"/>
        <w:ind w:firstLineChars="200" w:firstLine="422"/>
        <w:rPr>
          <w:rFonts w:ascii="宋体" w:hAnsi="宋体" w:hint="default"/>
          <w:b/>
          <w:color w:val="000000"/>
        </w:rPr>
      </w:pPr>
      <w:r w:rsidRPr="00E57ED0">
        <w:rPr>
          <w:rFonts w:ascii="宋体" w:hAnsi="宋体"/>
          <w:b/>
          <w:color w:val="000000"/>
        </w:rPr>
        <w:t>4.2.2磋商小组在对响应文件的有效性、完整性和响应程度进行审查时，可以要求供应商对响应文件中含义不明确、同类问题表述不一致或者有明显文字和计算错误的内容等</w:t>
      </w:r>
      <w:proofErr w:type="gramStart"/>
      <w:r w:rsidRPr="00E57ED0">
        <w:rPr>
          <w:rFonts w:ascii="宋体" w:hAnsi="宋体"/>
          <w:b/>
          <w:color w:val="000000"/>
        </w:rPr>
        <w:t>作出</w:t>
      </w:r>
      <w:proofErr w:type="gramEnd"/>
      <w:r w:rsidRPr="00E57ED0">
        <w:rPr>
          <w:rFonts w:ascii="宋体" w:hAnsi="宋体"/>
          <w:b/>
          <w:color w:val="000000"/>
        </w:rPr>
        <w:t>必要的澄清、说明或者更正。磋商供应商不得通过补充、修改或撤销磋商响应文件中的内容使其成为实质性响应的磋商。磋商小组可以口头或书面形式要求供应商澄清、说明或者更正响应文件。供应商的澄清、说明或者更正应当由法定代表人或其授权代表当场签字确认或加盖公章。</w:t>
      </w:r>
      <w:r w:rsidRPr="00E57ED0">
        <w:rPr>
          <w:rFonts w:ascii="宋体" w:hAnsi="宋体"/>
          <w:b/>
          <w:color w:val="000000"/>
          <w:szCs w:val="21"/>
        </w:rPr>
        <w:t>磋商小组</w:t>
      </w:r>
      <w:r w:rsidR="00B56CDB" w:rsidRPr="00E57ED0">
        <w:rPr>
          <w:rFonts w:ascii="宋体" w:hAnsi="宋体"/>
          <w:b/>
          <w:color w:val="000000"/>
          <w:szCs w:val="21"/>
        </w:rPr>
        <w:t>不</w:t>
      </w:r>
      <w:proofErr w:type="gramStart"/>
      <w:r w:rsidRPr="00E57ED0">
        <w:rPr>
          <w:rFonts w:ascii="宋体" w:hAnsi="宋体"/>
          <w:b/>
          <w:color w:val="000000"/>
          <w:szCs w:val="21"/>
        </w:rPr>
        <w:t>接受磋商</w:t>
      </w:r>
      <w:proofErr w:type="gramEnd"/>
      <w:r w:rsidRPr="00E57ED0">
        <w:rPr>
          <w:rFonts w:ascii="宋体" w:hAnsi="宋体"/>
          <w:b/>
          <w:color w:val="000000"/>
          <w:szCs w:val="21"/>
        </w:rPr>
        <w:t>供应商主动提出的澄清、说明。</w:t>
      </w:r>
    </w:p>
    <w:p w:rsidR="007A4228" w:rsidRPr="00E57ED0" w:rsidRDefault="007A4228" w:rsidP="002D304D">
      <w:pPr>
        <w:spacing w:line="400" w:lineRule="exact"/>
        <w:ind w:firstLineChars="200" w:firstLine="422"/>
        <w:rPr>
          <w:rFonts w:ascii="宋体" w:hAnsi="宋体" w:hint="default"/>
          <w:b/>
        </w:rPr>
      </w:pPr>
      <w:r w:rsidRPr="00E57ED0">
        <w:rPr>
          <w:rFonts w:ascii="宋体" w:hAnsi="宋体"/>
          <w:b/>
          <w:color w:val="000000"/>
        </w:rPr>
        <w:t>4.2.3 磋商响应文</w:t>
      </w:r>
      <w:r w:rsidRPr="00E57ED0">
        <w:rPr>
          <w:rFonts w:ascii="宋体" w:hAnsi="宋体"/>
          <w:b/>
        </w:rPr>
        <w:t>件存在以下情形之一的，由磋商小组审核，作为符合性审查未通过予以否决磋商，不再进行后续评审。</w:t>
      </w:r>
    </w:p>
    <w:p w:rsidR="007A4228" w:rsidRPr="00E57ED0" w:rsidRDefault="007A4228" w:rsidP="002D304D">
      <w:pPr>
        <w:numPr>
          <w:ilvl w:val="0"/>
          <w:numId w:val="12"/>
        </w:numPr>
        <w:spacing w:line="400" w:lineRule="exact"/>
        <w:ind w:firstLineChars="200" w:firstLine="422"/>
        <w:rPr>
          <w:rFonts w:ascii="宋体" w:hAnsi="宋体" w:hint="default"/>
          <w:b/>
          <w:color w:val="000000"/>
        </w:rPr>
      </w:pPr>
      <w:r w:rsidRPr="00E57ED0">
        <w:rPr>
          <w:rFonts w:ascii="宋体" w:hAnsi="宋体"/>
          <w:b/>
        </w:rPr>
        <w:t>未按磋商文件的要求加盖单位印章，或磋商供应商的法定代表人（或其委托代理</w:t>
      </w:r>
      <w:r w:rsidRPr="00E57ED0">
        <w:rPr>
          <w:rFonts w:ascii="宋体" w:hAnsi="宋体"/>
          <w:b/>
        </w:rPr>
        <w:lastRenderedPageBreak/>
        <w:t>人）未按磋商文件要求签字</w:t>
      </w:r>
      <w:r w:rsidRPr="00E57ED0">
        <w:rPr>
          <w:rFonts w:ascii="宋体" w:hAnsi="宋体"/>
          <w:b/>
          <w:color w:val="000000"/>
        </w:rPr>
        <w:t>或盖章的，或委托代理人签字盖章但无有效的委托授权书的；</w:t>
      </w:r>
    </w:p>
    <w:p w:rsidR="007A4228" w:rsidRPr="00E57ED0" w:rsidRDefault="007A4228" w:rsidP="002D304D">
      <w:pPr>
        <w:numPr>
          <w:ilvl w:val="0"/>
          <w:numId w:val="12"/>
        </w:numPr>
        <w:spacing w:line="400" w:lineRule="exact"/>
        <w:ind w:firstLineChars="200" w:firstLine="422"/>
        <w:rPr>
          <w:rFonts w:ascii="宋体" w:hAnsi="宋体" w:hint="default"/>
          <w:b/>
          <w:color w:val="000000"/>
        </w:rPr>
      </w:pPr>
      <w:r w:rsidRPr="00E57ED0">
        <w:rPr>
          <w:rFonts w:ascii="宋体" w:hAnsi="宋体"/>
          <w:b/>
          <w:color w:val="000000"/>
        </w:rPr>
        <w:t>磋商供应商</w:t>
      </w:r>
      <w:r w:rsidR="006272D1">
        <w:rPr>
          <w:rFonts w:ascii="宋体" w:hAnsi="宋体"/>
          <w:b/>
          <w:color w:val="000000"/>
        </w:rPr>
        <w:t>未</w:t>
      </w:r>
      <w:r w:rsidRPr="00E57ED0">
        <w:rPr>
          <w:rFonts w:ascii="宋体" w:hAnsi="宋体"/>
          <w:b/>
          <w:color w:val="000000"/>
        </w:rPr>
        <w:t>以自己的名义或未按磋商文件要求</w:t>
      </w:r>
      <w:proofErr w:type="gramStart"/>
      <w:r w:rsidRPr="00E57ED0">
        <w:rPr>
          <w:rFonts w:ascii="宋体" w:hAnsi="宋体"/>
          <w:b/>
          <w:color w:val="000000"/>
        </w:rPr>
        <w:t>提供磋商</w:t>
      </w:r>
      <w:proofErr w:type="gramEnd"/>
      <w:r w:rsidRPr="00E57ED0">
        <w:rPr>
          <w:rFonts w:ascii="宋体" w:hAnsi="宋体"/>
          <w:b/>
          <w:color w:val="000000"/>
        </w:rPr>
        <w:t>保证金，或提供的磋商保证金有缺陷而不能接受的；</w:t>
      </w:r>
    </w:p>
    <w:p w:rsidR="007A4228" w:rsidRPr="00E57ED0" w:rsidRDefault="007A4228" w:rsidP="002D304D">
      <w:pPr>
        <w:numPr>
          <w:ilvl w:val="0"/>
          <w:numId w:val="12"/>
        </w:numPr>
        <w:spacing w:line="400" w:lineRule="exact"/>
        <w:ind w:firstLineChars="200" w:firstLine="422"/>
        <w:rPr>
          <w:rFonts w:ascii="Times New Roman" w:hAnsi="Times New Roman" w:hint="default"/>
          <w:b/>
          <w:bCs/>
        </w:rPr>
      </w:pPr>
      <w:r w:rsidRPr="00E57ED0">
        <w:rPr>
          <w:rFonts w:ascii="Times New Roman" w:hAnsi="Times New Roman" w:cs="宋体"/>
          <w:b/>
          <w:bCs/>
        </w:rPr>
        <w:t>磋商有效期不足的；</w:t>
      </w:r>
    </w:p>
    <w:p w:rsidR="007A4228" w:rsidRPr="00E57ED0" w:rsidRDefault="007A4228" w:rsidP="002D304D">
      <w:pPr>
        <w:numPr>
          <w:ilvl w:val="0"/>
          <w:numId w:val="12"/>
        </w:numPr>
        <w:spacing w:line="400" w:lineRule="exact"/>
        <w:ind w:firstLineChars="200" w:firstLine="422"/>
        <w:rPr>
          <w:rFonts w:ascii="Times New Roman" w:hAnsi="Times New Roman" w:hint="default"/>
          <w:b/>
          <w:bCs/>
        </w:rPr>
      </w:pPr>
      <w:r w:rsidRPr="00E57ED0">
        <w:rPr>
          <w:rFonts w:ascii="宋体" w:hAnsi="宋体"/>
          <w:b/>
          <w:color w:val="000000"/>
          <w:szCs w:val="21"/>
        </w:rPr>
        <w:t>磋商报价</w:t>
      </w:r>
      <w:proofErr w:type="gramStart"/>
      <w:r w:rsidRPr="00E57ED0">
        <w:rPr>
          <w:rFonts w:ascii="宋体" w:hAnsi="宋体"/>
          <w:b/>
          <w:color w:val="000000"/>
          <w:szCs w:val="21"/>
        </w:rPr>
        <w:t>高于磋商</w:t>
      </w:r>
      <w:proofErr w:type="gramEnd"/>
      <w:r w:rsidRPr="00E57ED0">
        <w:rPr>
          <w:rFonts w:ascii="宋体" w:hAnsi="宋体"/>
          <w:b/>
          <w:color w:val="000000"/>
          <w:szCs w:val="21"/>
        </w:rPr>
        <w:t>文件设定的最高限价的；</w:t>
      </w:r>
    </w:p>
    <w:p w:rsidR="007A4228" w:rsidRPr="00E57ED0" w:rsidRDefault="007A4228" w:rsidP="002D304D">
      <w:pPr>
        <w:numPr>
          <w:ilvl w:val="0"/>
          <w:numId w:val="12"/>
        </w:numPr>
        <w:spacing w:line="400" w:lineRule="exact"/>
        <w:ind w:firstLineChars="200" w:firstLine="422"/>
        <w:rPr>
          <w:rFonts w:ascii="Times New Roman" w:hAnsi="Times New Roman" w:hint="default"/>
          <w:b/>
          <w:bCs/>
        </w:rPr>
      </w:pPr>
      <w:r w:rsidRPr="00E57ED0">
        <w:rPr>
          <w:rFonts w:ascii="宋体" w:hAnsi="宋体"/>
          <w:b/>
          <w:color w:val="000000"/>
          <w:szCs w:val="21"/>
        </w:rPr>
        <w:t>磋商函载明的磋商报价或其它关键内容字迹模糊或无法辨认的；</w:t>
      </w:r>
    </w:p>
    <w:p w:rsidR="007A4228" w:rsidRPr="00E57ED0" w:rsidRDefault="007A4228" w:rsidP="002D304D">
      <w:pPr>
        <w:numPr>
          <w:ilvl w:val="0"/>
          <w:numId w:val="12"/>
        </w:numPr>
        <w:spacing w:line="400" w:lineRule="exact"/>
        <w:ind w:firstLineChars="200" w:firstLine="422"/>
        <w:rPr>
          <w:rFonts w:ascii="Times New Roman" w:hAnsi="Times New Roman" w:hint="default"/>
          <w:b/>
          <w:bCs/>
        </w:rPr>
      </w:pPr>
      <w:r w:rsidRPr="00E57ED0">
        <w:rPr>
          <w:rFonts w:ascii="Times New Roman" w:hAnsi="Times New Roman" w:cs="宋体"/>
          <w:b/>
          <w:bCs/>
        </w:rPr>
        <w:t>存在串通投标、弄虚作假、行贿等违法行为；</w:t>
      </w:r>
    </w:p>
    <w:p w:rsidR="007A4228" w:rsidRPr="00E57ED0" w:rsidRDefault="007A4228" w:rsidP="002D304D">
      <w:pPr>
        <w:numPr>
          <w:ilvl w:val="0"/>
          <w:numId w:val="12"/>
        </w:numPr>
        <w:spacing w:line="400" w:lineRule="exact"/>
        <w:ind w:firstLineChars="200" w:firstLine="422"/>
        <w:rPr>
          <w:rFonts w:ascii="Times New Roman" w:hAnsi="Times New Roman" w:hint="default"/>
          <w:b/>
          <w:bCs/>
        </w:rPr>
      </w:pPr>
      <w:r w:rsidRPr="00E57ED0">
        <w:rPr>
          <w:rFonts w:ascii="宋体" w:hAnsi="宋体"/>
          <w:b/>
          <w:color w:val="000000"/>
          <w:szCs w:val="21"/>
        </w:rPr>
        <w:t>磋商响应文件中有不明确的问题或其报价明显不合理且又不能合理说明（解释清楚）或者不能提供相关证明材料的；</w:t>
      </w:r>
    </w:p>
    <w:p w:rsidR="007A4228" w:rsidRPr="00E57ED0" w:rsidRDefault="007A4228" w:rsidP="002D304D">
      <w:pPr>
        <w:numPr>
          <w:ilvl w:val="0"/>
          <w:numId w:val="12"/>
        </w:numPr>
        <w:spacing w:line="400" w:lineRule="exact"/>
        <w:ind w:firstLineChars="200" w:firstLine="422"/>
        <w:rPr>
          <w:rFonts w:ascii="Times New Roman" w:hAnsi="Times New Roman" w:hint="default"/>
          <w:b/>
          <w:bCs/>
        </w:rPr>
      </w:pPr>
      <w:r w:rsidRPr="00E57ED0">
        <w:rPr>
          <w:rFonts w:ascii="Times New Roman" w:hAnsi="Times New Roman" w:cs="宋体"/>
          <w:b/>
          <w:bCs/>
        </w:rPr>
        <w:t>磋商供应商递交两份或多份内容不同的磋商响应文件，或在一份投标响应文件中对同一报价项目报有两个或多个报价，且未声明哪一个有效的；</w:t>
      </w:r>
    </w:p>
    <w:p w:rsidR="007A4228" w:rsidRPr="00E57ED0" w:rsidRDefault="007A4228" w:rsidP="002D304D">
      <w:pPr>
        <w:numPr>
          <w:ilvl w:val="0"/>
          <w:numId w:val="12"/>
        </w:numPr>
        <w:spacing w:line="400" w:lineRule="exact"/>
        <w:ind w:firstLineChars="200" w:firstLine="422"/>
        <w:rPr>
          <w:rFonts w:ascii="Times New Roman" w:hAnsi="Times New Roman" w:hint="default"/>
          <w:b/>
          <w:bCs/>
        </w:rPr>
      </w:pPr>
      <w:r w:rsidRPr="00E57ED0">
        <w:rPr>
          <w:rFonts w:ascii="宋体" w:hAnsi="宋体"/>
          <w:b/>
          <w:color w:val="000000"/>
        </w:rPr>
        <w:t>存在法律、法规、规章及本磋商文件规定的其它无效情况的。</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4.3磋商开始</w:t>
      </w:r>
    </w:p>
    <w:p w:rsidR="007A4228" w:rsidRPr="00E57ED0" w:rsidRDefault="007A4228" w:rsidP="002D304D">
      <w:pPr>
        <w:spacing w:line="400" w:lineRule="exact"/>
        <w:ind w:firstLineChars="200" w:firstLine="420"/>
        <w:rPr>
          <w:rFonts w:ascii="宋体" w:hAnsi="宋体" w:hint="default"/>
          <w:color w:val="000000"/>
        </w:rPr>
      </w:pPr>
      <w:r w:rsidRPr="00E57ED0">
        <w:rPr>
          <w:rFonts w:ascii="宋体" w:hAnsi="宋体"/>
          <w:color w:val="000000"/>
        </w:rPr>
        <w:t>磋商小组所有成员与合格供应</w:t>
      </w:r>
      <w:proofErr w:type="gramStart"/>
      <w:r w:rsidRPr="00E57ED0">
        <w:rPr>
          <w:rFonts w:ascii="宋体" w:hAnsi="宋体"/>
          <w:color w:val="000000"/>
        </w:rPr>
        <w:t>商按照</w:t>
      </w:r>
      <w:proofErr w:type="gramEnd"/>
      <w:r w:rsidRPr="00E57ED0">
        <w:rPr>
          <w:rFonts w:ascii="宋体" w:hAnsi="宋体"/>
          <w:color w:val="000000"/>
        </w:rPr>
        <w:t>评审程序分两个阶段进行。</w:t>
      </w:r>
    </w:p>
    <w:p w:rsidR="007A4228" w:rsidRPr="00E57ED0" w:rsidRDefault="007A4228" w:rsidP="002D304D">
      <w:pPr>
        <w:spacing w:line="400" w:lineRule="exact"/>
        <w:ind w:firstLineChars="200" w:firstLine="420"/>
        <w:rPr>
          <w:rFonts w:ascii="宋体" w:hAnsi="宋体" w:hint="default"/>
          <w:color w:val="000000"/>
        </w:rPr>
      </w:pPr>
      <w:r w:rsidRPr="00E57ED0">
        <w:rPr>
          <w:rFonts w:ascii="宋体" w:hAnsi="宋体"/>
          <w:color w:val="000000"/>
        </w:rPr>
        <w:t>第一阶段：磋商小组对已经通过资格预审的合格供应商进行</w:t>
      </w:r>
      <w:r w:rsidR="007F2347">
        <w:rPr>
          <w:rFonts w:ascii="宋体" w:hAnsi="宋体"/>
          <w:color w:val="000000"/>
        </w:rPr>
        <w:t>资信</w:t>
      </w:r>
      <w:r w:rsidRPr="00E57ED0">
        <w:rPr>
          <w:rFonts w:ascii="宋体" w:hAnsi="宋体"/>
          <w:color w:val="000000"/>
        </w:rPr>
        <w:t>技术评审打分。</w:t>
      </w:r>
    </w:p>
    <w:p w:rsidR="007A4228" w:rsidRPr="00E57ED0" w:rsidRDefault="007A4228" w:rsidP="002D304D">
      <w:pPr>
        <w:spacing w:line="400" w:lineRule="exact"/>
        <w:ind w:firstLineChars="200" w:firstLine="420"/>
        <w:rPr>
          <w:rFonts w:ascii="宋体" w:hAnsi="宋体" w:hint="default"/>
          <w:color w:val="000000"/>
        </w:rPr>
      </w:pPr>
      <w:r w:rsidRPr="00E57ED0">
        <w:rPr>
          <w:rFonts w:ascii="宋体" w:hAnsi="宋体"/>
          <w:color w:val="000000"/>
        </w:rPr>
        <w:t>第二阶段：磋商小组分别与各供应商进行磋商，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Pr="00E57ED0">
        <w:rPr>
          <w:rFonts w:ascii="宋体" w:hAnsi="宋体"/>
          <w:color w:val="000000"/>
        </w:rPr>
        <w:t>作出</w:t>
      </w:r>
      <w:proofErr w:type="gramEnd"/>
      <w:r w:rsidRPr="00E57ED0">
        <w:rPr>
          <w:rFonts w:ascii="宋体" w:hAnsi="宋体"/>
          <w:color w:val="000000"/>
        </w:rPr>
        <w:t>的实质性变动是磋商文件的有效组成部分，磋商小组应当同时通知所有参加磋商的供应商。</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4.4磋商供应商确认</w:t>
      </w:r>
    </w:p>
    <w:p w:rsidR="007A4228" w:rsidRPr="00E57ED0" w:rsidRDefault="007A4228" w:rsidP="002D304D">
      <w:pPr>
        <w:spacing w:line="400" w:lineRule="exact"/>
        <w:ind w:firstLineChars="200" w:firstLine="420"/>
        <w:rPr>
          <w:rFonts w:ascii="宋体" w:hAnsi="宋体" w:hint="default"/>
          <w:color w:val="000000"/>
        </w:rPr>
      </w:pPr>
      <w:r w:rsidRPr="00E57ED0">
        <w:rPr>
          <w:rFonts w:ascii="宋体" w:hAnsi="宋体"/>
          <w:color w:val="000000"/>
        </w:rPr>
        <w:t>供应商应当按照磋商文件的变动情况和磋商小组的要求重新提交响应文件并在规定时间内最终报价（报价不得高于第一次报价），响应文件一式三份由授权代表签字。磋商阶段应向磋商提交其中一份响应文件，其余两份应在中标公示前由法定代表人或授权人签字并加盖公章后，提交给采购人。未按上述要求和时间规定提交响应文件的供应商，磋商小组或采购人有权取消其磋商资格。</w:t>
      </w:r>
    </w:p>
    <w:p w:rsidR="007A4228" w:rsidRPr="00794EB5" w:rsidRDefault="002658BE" w:rsidP="002D304D">
      <w:pPr>
        <w:spacing w:line="400" w:lineRule="exact"/>
        <w:ind w:firstLineChars="200" w:firstLine="420"/>
        <w:rPr>
          <w:rFonts w:ascii="宋体" w:hAnsi="宋体" w:hint="default"/>
          <w:color w:val="000000"/>
        </w:rPr>
      </w:pPr>
      <w:r>
        <w:rPr>
          <w:rFonts w:ascii="宋体" w:hAnsi="宋体" w:hint="default"/>
          <w:color w:val="000000"/>
        </w:rPr>
        <w:t>4.5综合评审打分</w:t>
      </w:r>
    </w:p>
    <w:p w:rsidR="006272D1" w:rsidRPr="00794EB5" w:rsidRDefault="002658BE" w:rsidP="002D304D">
      <w:pPr>
        <w:spacing w:line="400" w:lineRule="exact"/>
        <w:ind w:firstLineChars="200" w:firstLine="420"/>
        <w:rPr>
          <w:rFonts w:ascii="宋体" w:hAnsi="宋体" w:hint="default"/>
          <w:color w:val="000000"/>
        </w:rPr>
      </w:pPr>
      <w:r>
        <w:rPr>
          <w:rFonts w:ascii="宋体" w:hAnsi="宋体"/>
          <w:color w:val="000000"/>
        </w:rPr>
        <w:t>由磋商小组采用综合评分法对有效供应商的进行综合评分。综合评分总分为</w:t>
      </w:r>
      <w:r>
        <w:rPr>
          <w:rFonts w:ascii="宋体" w:hAnsi="宋体" w:hint="default"/>
          <w:color w:val="000000"/>
        </w:rPr>
        <w:t>100分，其中资信权重</w:t>
      </w:r>
      <w:r>
        <w:rPr>
          <w:rFonts w:ascii="宋体" w:hAnsi="宋体"/>
          <w:color w:val="000000"/>
        </w:rPr>
        <w:t>为</w:t>
      </w:r>
      <w:r>
        <w:rPr>
          <w:rFonts w:ascii="宋体" w:hAnsi="宋体" w:hint="default"/>
          <w:color w:val="000000"/>
        </w:rPr>
        <w:t>50%，技术</w:t>
      </w:r>
      <w:r>
        <w:rPr>
          <w:rFonts w:ascii="宋体" w:hAnsi="宋体"/>
          <w:color w:val="000000"/>
        </w:rPr>
        <w:t>方案权重为</w:t>
      </w:r>
      <w:r>
        <w:rPr>
          <w:rFonts w:ascii="宋体" w:hAnsi="宋体" w:hint="default"/>
          <w:color w:val="000000"/>
        </w:rPr>
        <w:t>20%，</w:t>
      </w:r>
      <w:r>
        <w:rPr>
          <w:rFonts w:ascii="宋体" w:hAnsi="宋体"/>
          <w:color w:val="000000"/>
        </w:rPr>
        <w:t>商务报价权重</w:t>
      </w:r>
      <w:r>
        <w:rPr>
          <w:rFonts w:ascii="宋体" w:hAnsi="宋体" w:hint="default"/>
          <w:color w:val="000000"/>
        </w:rPr>
        <w:t>30%。</w:t>
      </w:r>
    </w:p>
    <w:p w:rsidR="002658BE" w:rsidRDefault="002658BE" w:rsidP="00607C31">
      <w:pPr>
        <w:spacing w:line="400" w:lineRule="exact"/>
        <w:ind w:firstLineChars="200" w:firstLine="422"/>
        <w:rPr>
          <w:rFonts w:ascii="宋体" w:hAnsi="宋体" w:hint="default"/>
          <w:b/>
          <w:bCs/>
          <w:color w:val="000000"/>
          <w:szCs w:val="21"/>
        </w:rPr>
      </w:pPr>
      <w:r w:rsidRPr="00607C31">
        <w:rPr>
          <w:rFonts w:ascii="宋体" w:hAnsi="宋体" w:hint="default"/>
          <w:b/>
          <w:bCs/>
          <w:color w:val="000000"/>
          <w:szCs w:val="21"/>
        </w:rPr>
        <w:t>4.5.1磋商响应文件的资信部分评审（100分）</w:t>
      </w:r>
    </w:p>
    <w:p w:rsidR="002658BE" w:rsidRDefault="002658BE" w:rsidP="00607C31">
      <w:pPr>
        <w:spacing w:line="400" w:lineRule="exact"/>
        <w:ind w:firstLineChars="200" w:firstLine="420"/>
        <w:rPr>
          <w:rFonts w:ascii="宋体" w:hAnsi="宋体" w:hint="default"/>
          <w:color w:val="000000"/>
        </w:rPr>
      </w:pPr>
      <w:r w:rsidRPr="00607C31">
        <w:rPr>
          <w:rFonts w:ascii="宋体" w:hAnsi="宋体"/>
          <w:bCs/>
          <w:color w:val="000000"/>
          <w:szCs w:val="21"/>
        </w:rPr>
        <w:t>资信部分</w:t>
      </w:r>
      <w:r>
        <w:rPr>
          <w:rFonts w:ascii="宋体" w:hAnsi="宋体"/>
          <w:bCs/>
          <w:color w:val="000000"/>
          <w:szCs w:val="21"/>
        </w:rPr>
        <w:t>总分为</w:t>
      </w:r>
      <w:r>
        <w:rPr>
          <w:rFonts w:ascii="宋体" w:hAnsi="宋体" w:hint="default"/>
          <w:bCs/>
          <w:color w:val="000000"/>
          <w:szCs w:val="21"/>
        </w:rPr>
        <w:t>100分，占综合评分总分权重为50%。</w:t>
      </w:r>
      <w:r>
        <w:rPr>
          <w:rFonts w:ascii="宋体" w:hAnsi="宋体"/>
          <w:color w:val="000000"/>
        </w:rPr>
        <w:t>磋商小组</w:t>
      </w:r>
      <w:proofErr w:type="gramStart"/>
      <w:r>
        <w:rPr>
          <w:rFonts w:ascii="宋体" w:hAnsi="宋体"/>
          <w:color w:val="000000"/>
        </w:rPr>
        <w:t>针对磋商</w:t>
      </w:r>
      <w:proofErr w:type="gramEnd"/>
      <w:r>
        <w:rPr>
          <w:rFonts w:ascii="宋体" w:hAnsi="宋体"/>
          <w:color w:val="000000"/>
        </w:rPr>
        <w:t>供应商的资信技术部分响应文件，按评分标准（见下表）中的内容进行评审打分</w:t>
      </w:r>
      <w:r>
        <w:rPr>
          <w:rFonts w:ascii="宋体" w:hAnsi="宋体"/>
        </w:rPr>
        <w:t>（小数点后保留</w:t>
      </w:r>
      <w:r>
        <w:rPr>
          <w:rFonts w:ascii="宋体" w:hAnsi="宋体" w:hint="default"/>
        </w:rPr>
        <w:t>2位，第3位四舍五入）</w:t>
      </w:r>
      <w:r>
        <w:rPr>
          <w:rFonts w:ascii="宋体" w:hAnsi="宋体"/>
          <w:color w:val="000000"/>
        </w:rPr>
        <w:t>。</w:t>
      </w:r>
    </w:p>
    <w:p w:rsidR="002658BE" w:rsidRDefault="002658BE" w:rsidP="00607C31">
      <w:pPr>
        <w:spacing w:line="400" w:lineRule="exact"/>
        <w:ind w:firstLineChars="200" w:firstLine="420"/>
        <w:jc w:val="left"/>
        <w:rPr>
          <w:rFonts w:ascii="宋体" w:hAnsi="宋体" w:hint="default"/>
          <w:bCs/>
          <w:color w:val="000000"/>
          <w:szCs w:val="21"/>
        </w:rPr>
      </w:pPr>
      <w:r>
        <w:rPr>
          <w:rFonts w:ascii="宋体" w:hAnsi="宋体"/>
          <w:bCs/>
          <w:color w:val="000000"/>
          <w:szCs w:val="21"/>
        </w:rPr>
        <w:t>评分记录表</w:t>
      </w:r>
    </w:p>
    <w:p w:rsidR="002658BE" w:rsidRDefault="002658BE" w:rsidP="00607C31">
      <w:pPr>
        <w:spacing w:line="400" w:lineRule="exact"/>
        <w:ind w:firstLineChars="200" w:firstLine="420"/>
        <w:jc w:val="left"/>
        <w:rPr>
          <w:rFonts w:ascii="宋体" w:hAnsi="宋体" w:hint="default"/>
          <w:bCs/>
          <w:color w:val="000000"/>
          <w:szCs w:val="21"/>
        </w:rPr>
      </w:pPr>
    </w:p>
    <w:p w:rsidR="002658BE" w:rsidRDefault="002658BE" w:rsidP="00607C31">
      <w:pPr>
        <w:spacing w:line="400" w:lineRule="exact"/>
        <w:ind w:firstLineChars="200" w:firstLine="420"/>
        <w:jc w:val="left"/>
        <w:rPr>
          <w:rFonts w:ascii="宋体" w:hAnsi="宋体" w:hint="default"/>
          <w:bCs/>
          <w:color w:val="000000"/>
          <w:szCs w:val="21"/>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992"/>
        <w:gridCol w:w="992"/>
        <w:gridCol w:w="3686"/>
        <w:gridCol w:w="1276"/>
      </w:tblGrid>
      <w:tr w:rsidR="00A83D53" w:rsidRPr="00A83D53" w:rsidTr="00607C31">
        <w:trPr>
          <w:trHeight w:val="371"/>
        </w:trPr>
        <w:tc>
          <w:tcPr>
            <w:tcW w:w="709" w:type="dxa"/>
            <w:vAlign w:val="center"/>
          </w:tcPr>
          <w:p w:rsidR="002658BE" w:rsidRDefault="00A83D53" w:rsidP="00607C31">
            <w:pPr>
              <w:spacing w:line="400" w:lineRule="exact"/>
              <w:jc w:val="center"/>
              <w:rPr>
                <w:rFonts w:ascii="宋体" w:hAnsi="宋体" w:hint="default"/>
                <w:b/>
                <w:bCs/>
                <w:color w:val="000000"/>
                <w:szCs w:val="21"/>
              </w:rPr>
            </w:pPr>
            <w:r w:rsidRPr="00A83D53">
              <w:rPr>
                <w:rFonts w:ascii="宋体" w:hAnsi="宋体"/>
                <w:b/>
                <w:bCs/>
                <w:color w:val="000000"/>
                <w:szCs w:val="21"/>
              </w:rPr>
              <w:t>序号</w:t>
            </w:r>
          </w:p>
        </w:tc>
        <w:tc>
          <w:tcPr>
            <w:tcW w:w="1843" w:type="dxa"/>
            <w:gridSpan w:val="2"/>
            <w:vAlign w:val="center"/>
          </w:tcPr>
          <w:p w:rsidR="002658BE" w:rsidRDefault="00A83D53" w:rsidP="00607C31">
            <w:pPr>
              <w:spacing w:line="400" w:lineRule="exact"/>
              <w:jc w:val="center"/>
              <w:rPr>
                <w:rFonts w:ascii="宋体" w:hAnsi="宋体" w:hint="default"/>
                <w:b/>
                <w:bCs/>
                <w:color w:val="000000"/>
                <w:szCs w:val="21"/>
              </w:rPr>
            </w:pPr>
            <w:r w:rsidRPr="00A83D53">
              <w:rPr>
                <w:rFonts w:ascii="宋体" w:hAnsi="宋体"/>
                <w:b/>
                <w:bCs/>
                <w:color w:val="000000"/>
                <w:szCs w:val="21"/>
              </w:rPr>
              <w:t>评分项</w:t>
            </w:r>
          </w:p>
        </w:tc>
        <w:tc>
          <w:tcPr>
            <w:tcW w:w="992" w:type="dxa"/>
            <w:vAlign w:val="center"/>
          </w:tcPr>
          <w:p w:rsidR="002658BE" w:rsidRDefault="00A83D53" w:rsidP="00607C31">
            <w:pPr>
              <w:spacing w:line="400" w:lineRule="exact"/>
              <w:jc w:val="center"/>
              <w:rPr>
                <w:rFonts w:ascii="宋体" w:hAnsi="宋体" w:hint="default"/>
                <w:b/>
                <w:bCs/>
                <w:color w:val="000000"/>
                <w:szCs w:val="21"/>
              </w:rPr>
            </w:pPr>
            <w:r w:rsidRPr="00A83D53">
              <w:rPr>
                <w:rFonts w:ascii="宋体" w:hAnsi="宋体"/>
                <w:b/>
                <w:bCs/>
                <w:color w:val="000000"/>
                <w:szCs w:val="21"/>
              </w:rPr>
              <w:t>分值</w:t>
            </w:r>
          </w:p>
        </w:tc>
        <w:tc>
          <w:tcPr>
            <w:tcW w:w="3686" w:type="dxa"/>
            <w:vAlign w:val="center"/>
          </w:tcPr>
          <w:p w:rsidR="002658BE" w:rsidRDefault="00A83D53" w:rsidP="00607C31">
            <w:pPr>
              <w:spacing w:line="400" w:lineRule="exact"/>
              <w:jc w:val="center"/>
              <w:rPr>
                <w:rFonts w:ascii="宋体" w:hAnsi="宋体" w:hint="default"/>
                <w:bCs/>
                <w:color w:val="000000"/>
                <w:szCs w:val="21"/>
              </w:rPr>
            </w:pPr>
            <w:r w:rsidRPr="00A83D53">
              <w:rPr>
                <w:rFonts w:ascii="宋体" w:hAnsi="宋体"/>
                <w:b/>
                <w:bCs/>
                <w:color w:val="000000"/>
                <w:szCs w:val="21"/>
              </w:rPr>
              <w:t>评分标准</w:t>
            </w:r>
          </w:p>
        </w:tc>
        <w:tc>
          <w:tcPr>
            <w:tcW w:w="1276" w:type="dxa"/>
            <w:vAlign w:val="center"/>
          </w:tcPr>
          <w:p w:rsidR="002658BE" w:rsidRDefault="00A83D53" w:rsidP="00607C31">
            <w:pPr>
              <w:spacing w:line="400" w:lineRule="exact"/>
              <w:jc w:val="center"/>
              <w:rPr>
                <w:rFonts w:ascii="宋体" w:hAnsi="宋体" w:hint="default"/>
                <w:b/>
                <w:bCs/>
                <w:color w:val="000000"/>
                <w:szCs w:val="21"/>
              </w:rPr>
            </w:pPr>
            <w:r w:rsidRPr="00A83D53">
              <w:rPr>
                <w:rFonts w:ascii="宋体" w:hAnsi="宋体"/>
                <w:b/>
                <w:bCs/>
                <w:color w:val="000000"/>
                <w:szCs w:val="21"/>
              </w:rPr>
              <w:t>得分</w:t>
            </w:r>
          </w:p>
        </w:tc>
      </w:tr>
      <w:tr w:rsidR="00A83D53" w:rsidRPr="00A83D53" w:rsidTr="00607C31">
        <w:trPr>
          <w:trHeight w:val="1266"/>
        </w:trPr>
        <w:tc>
          <w:tcPr>
            <w:tcW w:w="709" w:type="dxa"/>
            <w:vMerge w:val="restart"/>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1</w:t>
            </w:r>
          </w:p>
        </w:tc>
        <w:tc>
          <w:tcPr>
            <w:tcW w:w="851" w:type="dxa"/>
            <w:vMerge w:val="restart"/>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企业资质及资信（</w:t>
            </w:r>
            <w:r w:rsidRPr="00607C31">
              <w:rPr>
                <w:rFonts w:ascii="宋体" w:hAnsi="宋体" w:hint="default"/>
                <w:bCs/>
                <w:color w:val="000000"/>
                <w:sz w:val="18"/>
                <w:szCs w:val="18"/>
              </w:rPr>
              <w:t>25分）</w:t>
            </w:r>
          </w:p>
        </w:tc>
        <w:tc>
          <w:tcPr>
            <w:tcW w:w="992"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企业认证证书</w:t>
            </w: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9</w:t>
            </w:r>
          </w:p>
        </w:tc>
        <w:tc>
          <w:tcPr>
            <w:tcW w:w="3686"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具有有效的质量体系认证得</w:t>
            </w:r>
            <w:r w:rsidRPr="00607C31">
              <w:rPr>
                <w:rFonts w:ascii="宋体" w:hAnsi="宋体" w:hint="default"/>
                <w:bCs/>
                <w:color w:val="000000"/>
                <w:sz w:val="18"/>
                <w:szCs w:val="18"/>
              </w:rPr>
              <w:t>3分；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具有有效的环境管理体系认证得</w:t>
            </w:r>
            <w:r w:rsidRPr="00607C31">
              <w:rPr>
                <w:rFonts w:ascii="宋体" w:hAnsi="宋体" w:hint="default"/>
                <w:bCs/>
                <w:color w:val="000000"/>
                <w:sz w:val="18"/>
                <w:szCs w:val="18"/>
              </w:rPr>
              <w:t>3分;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具有有效的安全管理体系认证得</w:t>
            </w:r>
            <w:r w:rsidRPr="00607C31">
              <w:rPr>
                <w:rFonts w:ascii="宋体" w:hAnsi="宋体" w:hint="default"/>
                <w:bCs/>
                <w:color w:val="000000"/>
                <w:sz w:val="18"/>
                <w:szCs w:val="18"/>
              </w:rPr>
              <w:t>3分；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没有上述认证体系为</w:t>
            </w:r>
            <w:r w:rsidRPr="00607C31">
              <w:rPr>
                <w:rFonts w:ascii="宋体" w:hAnsi="宋体" w:hint="default"/>
                <w:bCs/>
                <w:color w:val="000000"/>
                <w:sz w:val="18"/>
                <w:szCs w:val="18"/>
              </w:rPr>
              <w:t>0分，累计计算（提供体系认证证书的复印件加盖公章，原件备查）</w:t>
            </w:r>
          </w:p>
        </w:tc>
        <w:tc>
          <w:tcPr>
            <w:tcW w:w="1276" w:type="dxa"/>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rPr>
          <w:trHeight w:val="3356"/>
        </w:trPr>
        <w:tc>
          <w:tcPr>
            <w:tcW w:w="709"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851"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992"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银行授信额度</w:t>
            </w: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8</w:t>
            </w:r>
          </w:p>
        </w:tc>
        <w:tc>
          <w:tcPr>
            <w:tcW w:w="3686"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截止</w:t>
            </w:r>
            <w:r w:rsidRPr="00607C31">
              <w:rPr>
                <w:rFonts w:ascii="宋体" w:hAnsi="宋体" w:hint="default"/>
                <w:bCs/>
                <w:color w:val="000000"/>
                <w:sz w:val="18"/>
                <w:szCs w:val="18"/>
              </w:rPr>
              <w:t>2017年8月31日：</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①</w:t>
            </w:r>
            <w:r w:rsidR="00076B2C">
              <w:rPr>
                <w:rFonts w:ascii="宋体" w:hAnsi="宋体"/>
                <w:bCs/>
                <w:color w:val="000000"/>
                <w:sz w:val="18"/>
                <w:szCs w:val="18"/>
              </w:rPr>
              <w:t>响应人</w:t>
            </w:r>
            <w:r w:rsidRPr="00607C31">
              <w:rPr>
                <w:rFonts w:ascii="宋体" w:hAnsi="宋体"/>
                <w:bCs/>
                <w:color w:val="000000"/>
                <w:sz w:val="18"/>
                <w:szCs w:val="18"/>
              </w:rPr>
              <w:t>各类银行授信额度大于等于</w:t>
            </w:r>
            <w:r w:rsidRPr="00607C31">
              <w:rPr>
                <w:rFonts w:ascii="宋体" w:hAnsi="宋体" w:hint="default"/>
                <w:bCs/>
                <w:color w:val="000000"/>
                <w:sz w:val="18"/>
                <w:szCs w:val="18"/>
              </w:rPr>
              <w:t>3亿元人民币的，得3分；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②</w:t>
            </w:r>
            <w:r w:rsidR="00076B2C">
              <w:rPr>
                <w:rFonts w:ascii="宋体" w:hAnsi="宋体"/>
                <w:bCs/>
                <w:color w:val="000000"/>
                <w:sz w:val="18"/>
                <w:szCs w:val="18"/>
              </w:rPr>
              <w:t>响应人</w:t>
            </w:r>
            <w:r w:rsidRPr="00607C31">
              <w:rPr>
                <w:rFonts w:ascii="宋体" w:hAnsi="宋体"/>
                <w:bCs/>
                <w:color w:val="000000"/>
                <w:sz w:val="18"/>
                <w:szCs w:val="18"/>
              </w:rPr>
              <w:t>的各类银行授信未动用余额大于等于</w:t>
            </w:r>
            <w:r w:rsidRPr="00607C31">
              <w:rPr>
                <w:rFonts w:ascii="宋体" w:hAnsi="宋体" w:hint="default"/>
                <w:bCs/>
                <w:color w:val="000000"/>
                <w:sz w:val="18"/>
                <w:szCs w:val="18"/>
              </w:rPr>
              <w:t>3亿元人民币的得5分。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本项最高得分为</w:t>
            </w:r>
            <w:r w:rsidRPr="00607C31">
              <w:rPr>
                <w:rFonts w:ascii="宋体" w:hAnsi="宋体" w:hint="default"/>
                <w:bCs/>
                <w:color w:val="000000"/>
                <w:sz w:val="18"/>
                <w:szCs w:val="18"/>
              </w:rPr>
              <w:t>8分。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以</w:t>
            </w:r>
            <w:proofErr w:type="gramStart"/>
            <w:r w:rsidRPr="00607C31">
              <w:rPr>
                <w:rFonts w:ascii="宋体" w:hAnsi="宋体"/>
                <w:bCs/>
                <w:color w:val="000000"/>
                <w:sz w:val="18"/>
                <w:szCs w:val="18"/>
              </w:rPr>
              <w:t>授信方出具</w:t>
            </w:r>
            <w:proofErr w:type="gramEnd"/>
            <w:r w:rsidRPr="00607C31">
              <w:rPr>
                <w:rFonts w:ascii="宋体" w:hAnsi="宋体"/>
                <w:bCs/>
                <w:color w:val="000000"/>
                <w:sz w:val="18"/>
                <w:szCs w:val="18"/>
              </w:rPr>
              <w:t>的证明及未动用余额证明材料原件为准（提供</w:t>
            </w:r>
            <w:proofErr w:type="gramStart"/>
            <w:r w:rsidRPr="00607C31">
              <w:rPr>
                <w:rFonts w:ascii="宋体" w:hAnsi="宋体"/>
                <w:bCs/>
                <w:color w:val="000000"/>
                <w:sz w:val="18"/>
                <w:szCs w:val="18"/>
              </w:rPr>
              <w:t>授信方出具</w:t>
            </w:r>
            <w:proofErr w:type="gramEnd"/>
            <w:r w:rsidRPr="00607C31">
              <w:rPr>
                <w:rFonts w:ascii="宋体" w:hAnsi="宋体"/>
                <w:bCs/>
                <w:color w:val="000000"/>
                <w:sz w:val="18"/>
                <w:szCs w:val="18"/>
              </w:rPr>
              <w:t>的证明及未动用余额证明的复印件加盖公章，原件备查）。</w:t>
            </w:r>
          </w:p>
        </w:tc>
        <w:tc>
          <w:tcPr>
            <w:tcW w:w="1276" w:type="dxa"/>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rPr>
          <w:trHeight w:val="1830"/>
        </w:trPr>
        <w:tc>
          <w:tcPr>
            <w:tcW w:w="709"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851"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992" w:type="dxa"/>
            <w:vMerge w:val="restart"/>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项目负责人</w:t>
            </w: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4</w:t>
            </w:r>
          </w:p>
        </w:tc>
        <w:tc>
          <w:tcPr>
            <w:tcW w:w="3686"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hint="default"/>
                <w:bCs/>
                <w:color w:val="000000"/>
                <w:sz w:val="18"/>
                <w:szCs w:val="18"/>
              </w:rPr>
              <w:t>1、</w:t>
            </w:r>
            <w:r w:rsidR="00076B2C">
              <w:rPr>
                <w:rFonts w:ascii="宋体" w:hAnsi="宋体"/>
                <w:bCs/>
                <w:color w:val="000000"/>
                <w:sz w:val="18"/>
                <w:szCs w:val="18"/>
              </w:rPr>
              <w:t>响应人</w:t>
            </w:r>
            <w:r w:rsidRPr="00607C31">
              <w:rPr>
                <w:rFonts w:ascii="宋体" w:hAnsi="宋体"/>
                <w:bCs/>
                <w:color w:val="000000"/>
                <w:sz w:val="18"/>
                <w:szCs w:val="18"/>
              </w:rPr>
              <w:t>拟派的项目负责人同时具有市政工程一级建造师执业资格和高级工程师及以上职称的得</w:t>
            </w:r>
            <w:r w:rsidRPr="00607C31">
              <w:rPr>
                <w:rFonts w:ascii="宋体" w:hAnsi="宋体" w:hint="default"/>
                <w:bCs/>
                <w:color w:val="000000"/>
                <w:sz w:val="18"/>
                <w:szCs w:val="18"/>
              </w:rPr>
              <w:t>4分，没有的不得分。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以资质证书和职称证书原件为准。同时提供</w:t>
            </w:r>
            <w:r w:rsidR="00076B2C">
              <w:rPr>
                <w:rFonts w:ascii="宋体" w:hAnsi="宋体"/>
                <w:bCs/>
                <w:color w:val="000000"/>
                <w:sz w:val="18"/>
                <w:szCs w:val="18"/>
              </w:rPr>
              <w:t>响应</w:t>
            </w:r>
            <w:proofErr w:type="gramStart"/>
            <w:r w:rsidR="00076B2C">
              <w:rPr>
                <w:rFonts w:ascii="宋体" w:hAnsi="宋体"/>
                <w:bCs/>
                <w:color w:val="000000"/>
                <w:sz w:val="18"/>
                <w:szCs w:val="18"/>
              </w:rPr>
              <w:t>人</w:t>
            </w:r>
            <w:r w:rsidRPr="00607C31">
              <w:rPr>
                <w:rFonts w:ascii="宋体" w:hAnsi="宋体"/>
                <w:bCs/>
                <w:color w:val="000000"/>
                <w:sz w:val="18"/>
                <w:szCs w:val="18"/>
              </w:rPr>
              <w:t>为项目</w:t>
            </w:r>
            <w:proofErr w:type="gramEnd"/>
            <w:r w:rsidRPr="00607C31">
              <w:rPr>
                <w:rFonts w:ascii="宋体" w:hAnsi="宋体"/>
                <w:bCs/>
                <w:color w:val="000000"/>
                <w:sz w:val="18"/>
                <w:szCs w:val="18"/>
              </w:rPr>
              <w:t>负责人缴纳的由社保机构出具的</w:t>
            </w:r>
            <w:r w:rsidRPr="00607C31">
              <w:rPr>
                <w:rFonts w:ascii="宋体" w:hAnsi="宋体" w:hint="default"/>
                <w:bCs/>
                <w:color w:val="000000"/>
                <w:sz w:val="18"/>
                <w:szCs w:val="18"/>
              </w:rPr>
              <w:t>2017年1月1日以后连续九个月的</w:t>
            </w:r>
            <w:proofErr w:type="gramStart"/>
            <w:r w:rsidRPr="00607C31">
              <w:rPr>
                <w:rFonts w:ascii="宋体" w:hAnsi="宋体"/>
                <w:bCs/>
                <w:color w:val="000000"/>
                <w:sz w:val="18"/>
                <w:szCs w:val="18"/>
              </w:rPr>
              <w:t>社保证明</w:t>
            </w:r>
            <w:proofErr w:type="gramEnd"/>
            <w:r w:rsidRPr="00607C31">
              <w:rPr>
                <w:rFonts w:ascii="宋体" w:hAnsi="宋体"/>
                <w:bCs/>
                <w:color w:val="000000"/>
                <w:sz w:val="18"/>
                <w:szCs w:val="18"/>
              </w:rPr>
              <w:t>原件，否则不得分。</w:t>
            </w:r>
          </w:p>
        </w:tc>
        <w:tc>
          <w:tcPr>
            <w:tcW w:w="1276" w:type="dxa"/>
            <w:vMerge w:val="restart"/>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rPr>
          <w:trHeight w:val="274"/>
        </w:trPr>
        <w:tc>
          <w:tcPr>
            <w:tcW w:w="709"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851"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992"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4</w:t>
            </w:r>
          </w:p>
        </w:tc>
        <w:tc>
          <w:tcPr>
            <w:tcW w:w="3686"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hint="default"/>
                <w:bCs/>
                <w:color w:val="000000"/>
                <w:sz w:val="18"/>
                <w:szCs w:val="18"/>
              </w:rPr>
              <w:t>2、自2012年1月1日起至今，以负责人身份参与过合同金额3亿及以上的PPP项目业绩的，得4分。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以合同或中标通知书为准，时间以合同上甲方签字时间为准。如未能体现合同金额或规模及负责人名字的须另附甲方出具的证明材料或情况说明原件。</w:t>
            </w:r>
          </w:p>
        </w:tc>
        <w:tc>
          <w:tcPr>
            <w:tcW w:w="1276" w:type="dxa"/>
            <w:vMerge/>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rPr>
          <w:trHeight w:val="416"/>
        </w:trPr>
        <w:tc>
          <w:tcPr>
            <w:tcW w:w="709" w:type="dxa"/>
            <w:vMerge w:val="restart"/>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2</w:t>
            </w:r>
          </w:p>
        </w:tc>
        <w:tc>
          <w:tcPr>
            <w:tcW w:w="851" w:type="dxa"/>
            <w:vMerge w:val="restart"/>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企业财务</w:t>
            </w:r>
            <w:r w:rsidRPr="00607C31">
              <w:rPr>
                <w:rFonts w:ascii="宋体" w:hAnsi="宋体"/>
                <w:bCs/>
                <w:color w:val="000000"/>
                <w:sz w:val="18"/>
                <w:szCs w:val="18"/>
              </w:rPr>
              <w:lastRenderedPageBreak/>
              <w:t>状况（</w:t>
            </w:r>
            <w:r w:rsidRPr="00607C31">
              <w:rPr>
                <w:rFonts w:ascii="宋体" w:hAnsi="宋体" w:hint="default"/>
                <w:bCs/>
                <w:color w:val="000000"/>
                <w:sz w:val="18"/>
                <w:szCs w:val="18"/>
              </w:rPr>
              <w:t>55分）</w:t>
            </w:r>
          </w:p>
        </w:tc>
        <w:tc>
          <w:tcPr>
            <w:tcW w:w="992"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lastRenderedPageBreak/>
              <w:t>资产负债率情</w:t>
            </w:r>
            <w:r w:rsidRPr="00607C31">
              <w:rPr>
                <w:rFonts w:ascii="宋体" w:hAnsi="宋体"/>
                <w:bCs/>
                <w:color w:val="000000"/>
                <w:sz w:val="18"/>
                <w:szCs w:val="18"/>
              </w:rPr>
              <w:lastRenderedPageBreak/>
              <w:t>况</w:t>
            </w: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lastRenderedPageBreak/>
              <w:t>7</w:t>
            </w:r>
          </w:p>
        </w:tc>
        <w:tc>
          <w:tcPr>
            <w:tcW w:w="3686" w:type="dxa"/>
            <w:vAlign w:val="center"/>
          </w:tcPr>
          <w:p w:rsidR="002658BE" w:rsidRPr="00607C31" w:rsidRDefault="00076B2C" w:rsidP="00607C31">
            <w:pPr>
              <w:spacing w:line="400" w:lineRule="exact"/>
              <w:ind w:firstLine="360"/>
              <w:rPr>
                <w:rFonts w:ascii="宋体" w:hAnsi="宋体" w:hint="default"/>
                <w:bCs/>
                <w:color w:val="000000"/>
                <w:sz w:val="18"/>
                <w:szCs w:val="18"/>
              </w:rPr>
            </w:pPr>
            <w:r>
              <w:rPr>
                <w:rFonts w:ascii="宋体" w:hAnsi="宋体"/>
                <w:bCs/>
                <w:color w:val="000000"/>
                <w:sz w:val="18"/>
                <w:szCs w:val="18"/>
              </w:rPr>
              <w:t>响应人</w:t>
            </w:r>
            <w:r w:rsidR="002658BE" w:rsidRPr="00607C31">
              <w:rPr>
                <w:rFonts w:ascii="宋体" w:hAnsi="宋体"/>
                <w:bCs/>
                <w:color w:val="000000"/>
                <w:sz w:val="18"/>
                <w:szCs w:val="18"/>
              </w:rPr>
              <w:t>经审计的</w:t>
            </w:r>
            <w:r w:rsidR="002658BE" w:rsidRPr="00607C31">
              <w:rPr>
                <w:rFonts w:ascii="宋体" w:hAnsi="宋体" w:hint="default"/>
                <w:bCs/>
                <w:color w:val="000000"/>
                <w:sz w:val="18"/>
                <w:szCs w:val="18"/>
              </w:rPr>
              <w:t>2016财务审计报告中，资产负债率小于等于80%的，得3分；在此基</w:t>
            </w:r>
            <w:r w:rsidR="002658BE" w:rsidRPr="00607C31">
              <w:rPr>
                <w:rFonts w:ascii="宋体" w:hAnsi="宋体" w:hint="default"/>
                <w:bCs/>
                <w:color w:val="000000"/>
                <w:sz w:val="18"/>
                <w:szCs w:val="18"/>
              </w:rPr>
              <w:lastRenderedPageBreak/>
              <w:t>础上，</w:t>
            </w:r>
            <w:r w:rsidR="002658BE" w:rsidRPr="00607C31">
              <w:rPr>
                <w:rFonts w:ascii="宋体" w:hAnsi="宋体"/>
                <w:bCs/>
                <w:color w:val="000000"/>
                <w:sz w:val="18"/>
                <w:szCs w:val="18"/>
              </w:rPr>
              <w:t>资产负债率相对于</w:t>
            </w:r>
            <w:r w:rsidR="002658BE" w:rsidRPr="00607C31">
              <w:rPr>
                <w:rFonts w:ascii="宋体" w:hAnsi="宋体" w:hint="default"/>
                <w:bCs/>
                <w:color w:val="000000"/>
                <w:sz w:val="18"/>
                <w:szCs w:val="18"/>
              </w:rPr>
              <w:t>80%每降低5%（不足5%部分</w:t>
            </w:r>
            <w:proofErr w:type="gramStart"/>
            <w:r w:rsidR="002658BE" w:rsidRPr="00607C31">
              <w:rPr>
                <w:rFonts w:ascii="宋体" w:hAnsi="宋体"/>
                <w:bCs/>
                <w:color w:val="000000"/>
                <w:sz w:val="18"/>
                <w:szCs w:val="18"/>
              </w:rPr>
              <w:t>不予计</w:t>
            </w:r>
            <w:proofErr w:type="gramEnd"/>
            <w:r w:rsidR="002658BE" w:rsidRPr="00607C31">
              <w:rPr>
                <w:rFonts w:ascii="宋体" w:hAnsi="宋体"/>
                <w:bCs/>
                <w:color w:val="000000"/>
                <w:sz w:val="18"/>
                <w:szCs w:val="18"/>
              </w:rPr>
              <w:t>取），另加</w:t>
            </w:r>
            <w:r w:rsidR="002658BE" w:rsidRPr="00607C31">
              <w:rPr>
                <w:rFonts w:ascii="宋体" w:hAnsi="宋体" w:hint="default"/>
                <w:bCs/>
                <w:color w:val="000000"/>
                <w:sz w:val="18"/>
                <w:szCs w:val="18"/>
              </w:rPr>
              <w:t>1分。本项最多得7分。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以经审计的</w:t>
            </w:r>
            <w:r w:rsidRPr="00607C31">
              <w:rPr>
                <w:rFonts w:ascii="宋体" w:hAnsi="宋体" w:hint="default"/>
                <w:bCs/>
                <w:color w:val="000000"/>
                <w:sz w:val="18"/>
                <w:szCs w:val="18"/>
              </w:rPr>
              <w:t>2016财务审计报告原件为准。</w:t>
            </w:r>
          </w:p>
        </w:tc>
        <w:tc>
          <w:tcPr>
            <w:tcW w:w="1276" w:type="dxa"/>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rPr>
          <w:trHeight w:val="1521"/>
        </w:trPr>
        <w:tc>
          <w:tcPr>
            <w:tcW w:w="709"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851"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992"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营业收入</w:t>
            </w: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21</w:t>
            </w:r>
          </w:p>
        </w:tc>
        <w:tc>
          <w:tcPr>
            <w:tcW w:w="3686" w:type="dxa"/>
            <w:vAlign w:val="center"/>
          </w:tcPr>
          <w:p w:rsidR="002658BE" w:rsidRPr="00607C31" w:rsidRDefault="00076B2C" w:rsidP="00607C31">
            <w:pPr>
              <w:spacing w:line="400" w:lineRule="exact"/>
              <w:ind w:firstLine="360"/>
              <w:rPr>
                <w:rFonts w:ascii="宋体" w:hAnsi="宋体" w:hint="default"/>
                <w:bCs/>
                <w:color w:val="000000"/>
                <w:sz w:val="18"/>
                <w:szCs w:val="18"/>
              </w:rPr>
            </w:pPr>
            <w:r>
              <w:rPr>
                <w:rFonts w:ascii="宋体" w:hAnsi="宋体"/>
                <w:bCs/>
                <w:color w:val="000000"/>
                <w:sz w:val="18"/>
                <w:szCs w:val="18"/>
              </w:rPr>
              <w:t>响应人</w:t>
            </w:r>
            <w:r w:rsidR="002658BE" w:rsidRPr="00607C31">
              <w:rPr>
                <w:rFonts w:ascii="宋体" w:hAnsi="宋体"/>
                <w:bCs/>
                <w:color w:val="000000"/>
                <w:sz w:val="18"/>
                <w:szCs w:val="18"/>
              </w:rPr>
              <w:t>经审计的</w:t>
            </w:r>
            <w:r w:rsidR="002658BE" w:rsidRPr="00607C31">
              <w:rPr>
                <w:rFonts w:ascii="宋体" w:hAnsi="宋体" w:hint="default"/>
                <w:bCs/>
                <w:color w:val="000000"/>
                <w:sz w:val="18"/>
                <w:szCs w:val="18"/>
              </w:rPr>
              <w:t>2016财务审计报告中，营业收入大于等于5亿元的，得3分；在5亿元的基础上，每增加5亿元（不足5亿元部分</w:t>
            </w:r>
            <w:proofErr w:type="gramStart"/>
            <w:r w:rsidR="002658BE" w:rsidRPr="00607C31">
              <w:rPr>
                <w:rFonts w:ascii="宋体" w:hAnsi="宋体"/>
                <w:bCs/>
                <w:color w:val="000000"/>
                <w:sz w:val="18"/>
                <w:szCs w:val="18"/>
              </w:rPr>
              <w:t>不予计</w:t>
            </w:r>
            <w:proofErr w:type="gramEnd"/>
            <w:r w:rsidR="002658BE" w:rsidRPr="00607C31">
              <w:rPr>
                <w:rFonts w:ascii="宋体" w:hAnsi="宋体"/>
                <w:bCs/>
                <w:color w:val="000000"/>
                <w:sz w:val="18"/>
                <w:szCs w:val="18"/>
              </w:rPr>
              <w:t>取），加</w:t>
            </w:r>
            <w:r w:rsidR="002658BE" w:rsidRPr="00607C31">
              <w:rPr>
                <w:rFonts w:ascii="宋体" w:hAnsi="宋体" w:hint="default"/>
                <w:bCs/>
                <w:color w:val="000000"/>
                <w:sz w:val="18"/>
                <w:szCs w:val="18"/>
              </w:rPr>
              <w:t>1.5分。本项最多得21分。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以经审计的</w:t>
            </w:r>
            <w:r w:rsidRPr="00607C31">
              <w:rPr>
                <w:rFonts w:ascii="宋体" w:hAnsi="宋体" w:hint="default"/>
                <w:bCs/>
                <w:color w:val="000000"/>
                <w:sz w:val="18"/>
                <w:szCs w:val="18"/>
              </w:rPr>
              <w:t>2016财务审计报告原件为准。</w:t>
            </w:r>
          </w:p>
        </w:tc>
        <w:tc>
          <w:tcPr>
            <w:tcW w:w="1276" w:type="dxa"/>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rPr>
          <w:trHeight w:val="1351"/>
        </w:trPr>
        <w:tc>
          <w:tcPr>
            <w:tcW w:w="709"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851"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992"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净资产</w:t>
            </w: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15</w:t>
            </w:r>
          </w:p>
        </w:tc>
        <w:tc>
          <w:tcPr>
            <w:tcW w:w="3686" w:type="dxa"/>
            <w:vAlign w:val="center"/>
          </w:tcPr>
          <w:p w:rsidR="002658BE" w:rsidRPr="00607C31" w:rsidRDefault="00076B2C" w:rsidP="00607C31">
            <w:pPr>
              <w:spacing w:line="400" w:lineRule="exact"/>
              <w:ind w:firstLine="360"/>
              <w:rPr>
                <w:rFonts w:ascii="宋体" w:hAnsi="宋体" w:hint="default"/>
                <w:bCs/>
                <w:color w:val="000000"/>
                <w:sz w:val="18"/>
                <w:szCs w:val="18"/>
              </w:rPr>
            </w:pPr>
            <w:r>
              <w:rPr>
                <w:rFonts w:ascii="宋体" w:hAnsi="宋体"/>
                <w:bCs/>
                <w:color w:val="000000"/>
                <w:sz w:val="18"/>
                <w:szCs w:val="18"/>
              </w:rPr>
              <w:t>响应人</w:t>
            </w:r>
            <w:r w:rsidR="002658BE" w:rsidRPr="00607C31">
              <w:rPr>
                <w:rFonts w:ascii="宋体" w:hAnsi="宋体"/>
                <w:bCs/>
                <w:color w:val="000000"/>
                <w:sz w:val="18"/>
                <w:szCs w:val="18"/>
              </w:rPr>
              <w:t>经审计的</w:t>
            </w:r>
            <w:r w:rsidR="002658BE" w:rsidRPr="00607C31">
              <w:rPr>
                <w:rFonts w:ascii="宋体" w:hAnsi="宋体" w:hint="default"/>
                <w:bCs/>
                <w:color w:val="000000"/>
                <w:sz w:val="18"/>
                <w:szCs w:val="18"/>
              </w:rPr>
              <w:t>2016财务审计报告中，净资产达到3亿元的，得3分；在3亿元的基础上，每高出3亿元（不足3亿元部分</w:t>
            </w:r>
            <w:proofErr w:type="gramStart"/>
            <w:r w:rsidR="002658BE" w:rsidRPr="00607C31">
              <w:rPr>
                <w:rFonts w:ascii="宋体" w:hAnsi="宋体"/>
                <w:bCs/>
                <w:color w:val="000000"/>
                <w:sz w:val="18"/>
                <w:szCs w:val="18"/>
              </w:rPr>
              <w:t>不予计</w:t>
            </w:r>
            <w:proofErr w:type="gramEnd"/>
            <w:r w:rsidR="002658BE" w:rsidRPr="00607C31">
              <w:rPr>
                <w:rFonts w:ascii="宋体" w:hAnsi="宋体"/>
                <w:bCs/>
                <w:color w:val="000000"/>
                <w:sz w:val="18"/>
                <w:szCs w:val="18"/>
              </w:rPr>
              <w:t>取），加</w:t>
            </w:r>
            <w:r w:rsidR="002658BE" w:rsidRPr="00607C31">
              <w:rPr>
                <w:rFonts w:ascii="宋体" w:hAnsi="宋体" w:hint="default"/>
                <w:bCs/>
                <w:color w:val="000000"/>
                <w:sz w:val="18"/>
                <w:szCs w:val="18"/>
              </w:rPr>
              <w:t>1分。本项最多得15分。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以经审计的</w:t>
            </w:r>
            <w:r w:rsidRPr="00607C31">
              <w:rPr>
                <w:rFonts w:ascii="宋体" w:hAnsi="宋体" w:hint="default"/>
                <w:bCs/>
                <w:color w:val="000000"/>
                <w:sz w:val="18"/>
                <w:szCs w:val="18"/>
              </w:rPr>
              <w:t>2016财务审计报告原件为准。</w:t>
            </w:r>
          </w:p>
        </w:tc>
        <w:tc>
          <w:tcPr>
            <w:tcW w:w="1276" w:type="dxa"/>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rPr>
          <w:trHeight w:val="2188"/>
        </w:trPr>
        <w:tc>
          <w:tcPr>
            <w:tcW w:w="709"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851"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992" w:type="dxa"/>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实收资本</w:t>
            </w: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12</w:t>
            </w:r>
          </w:p>
        </w:tc>
        <w:tc>
          <w:tcPr>
            <w:tcW w:w="3686" w:type="dxa"/>
            <w:vAlign w:val="center"/>
          </w:tcPr>
          <w:p w:rsidR="002658BE" w:rsidRPr="00607C31" w:rsidRDefault="00076B2C" w:rsidP="00607C31">
            <w:pPr>
              <w:spacing w:line="400" w:lineRule="exact"/>
              <w:ind w:firstLine="360"/>
              <w:rPr>
                <w:rFonts w:ascii="宋体" w:hAnsi="宋体" w:hint="default"/>
                <w:bCs/>
                <w:color w:val="000000"/>
                <w:sz w:val="18"/>
                <w:szCs w:val="18"/>
              </w:rPr>
            </w:pPr>
            <w:r>
              <w:rPr>
                <w:rFonts w:ascii="宋体" w:hAnsi="宋体"/>
                <w:bCs/>
                <w:color w:val="000000"/>
                <w:sz w:val="18"/>
                <w:szCs w:val="18"/>
              </w:rPr>
              <w:t>响应人</w:t>
            </w:r>
            <w:r w:rsidR="002658BE" w:rsidRPr="00607C31">
              <w:rPr>
                <w:rFonts w:ascii="宋体" w:hAnsi="宋体"/>
                <w:bCs/>
                <w:color w:val="000000"/>
                <w:sz w:val="18"/>
                <w:szCs w:val="18"/>
              </w:rPr>
              <w:t>经审计的</w:t>
            </w:r>
            <w:r w:rsidR="002658BE" w:rsidRPr="00607C31">
              <w:rPr>
                <w:rFonts w:ascii="宋体" w:hAnsi="宋体" w:hint="default"/>
                <w:bCs/>
                <w:color w:val="000000"/>
                <w:sz w:val="18"/>
                <w:szCs w:val="18"/>
              </w:rPr>
              <w:t>2016财务审计报告中，实收资本达到3亿的，得5分；在3亿元的基础上，实收资本每增加3亿元（不足3亿元部分</w:t>
            </w:r>
            <w:proofErr w:type="gramStart"/>
            <w:r w:rsidR="002658BE" w:rsidRPr="00607C31">
              <w:rPr>
                <w:rFonts w:ascii="宋体" w:hAnsi="宋体"/>
                <w:bCs/>
                <w:color w:val="000000"/>
                <w:sz w:val="18"/>
                <w:szCs w:val="18"/>
              </w:rPr>
              <w:t>不予计</w:t>
            </w:r>
            <w:proofErr w:type="gramEnd"/>
            <w:r w:rsidR="002658BE" w:rsidRPr="00607C31">
              <w:rPr>
                <w:rFonts w:ascii="宋体" w:hAnsi="宋体"/>
                <w:bCs/>
                <w:color w:val="000000"/>
                <w:sz w:val="18"/>
                <w:szCs w:val="18"/>
              </w:rPr>
              <w:t>取），加</w:t>
            </w:r>
            <w:r w:rsidR="002658BE" w:rsidRPr="00607C31">
              <w:rPr>
                <w:rFonts w:ascii="宋体" w:hAnsi="宋体" w:hint="default"/>
                <w:bCs/>
                <w:color w:val="000000"/>
                <w:sz w:val="18"/>
                <w:szCs w:val="18"/>
              </w:rPr>
              <w:t>1分；本项最多得12分。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以经审计的</w:t>
            </w:r>
            <w:r w:rsidRPr="00607C31">
              <w:rPr>
                <w:rFonts w:ascii="宋体" w:hAnsi="宋体" w:hint="default"/>
                <w:bCs/>
                <w:color w:val="000000"/>
                <w:sz w:val="18"/>
                <w:szCs w:val="18"/>
              </w:rPr>
              <w:t>2016财务审计报告原件为准。</w:t>
            </w:r>
            <w:r w:rsidR="00076B2C">
              <w:rPr>
                <w:rFonts w:ascii="宋体" w:hAnsi="宋体"/>
                <w:bCs/>
                <w:color w:val="000000"/>
                <w:sz w:val="18"/>
                <w:szCs w:val="18"/>
              </w:rPr>
              <w:t>响应人</w:t>
            </w:r>
            <w:r w:rsidRPr="00607C31">
              <w:rPr>
                <w:rFonts w:ascii="宋体" w:hAnsi="宋体"/>
                <w:bCs/>
                <w:color w:val="000000"/>
                <w:sz w:val="18"/>
                <w:szCs w:val="18"/>
              </w:rPr>
              <w:t>提供的</w:t>
            </w:r>
            <w:r w:rsidRPr="00607C31">
              <w:rPr>
                <w:rFonts w:ascii="宋体" w:hAnsi="宋体" w:hint="default"/>
                <w:bCs/>
                <w:color w:val="000000"/>
                <w:sz w:val="18"/>
                <w:szCs w:val="18"/>
              </w:rPr>
              <w:t>2016财务审计报告中必须</w:t>
            </w:r>
            <w:proofErr w:type="gramStart"/>
            <w:r w:rsidRPr="00607C31">
              <w:rPr>
                <w:rFonts w:ascii="宋体" w:hAnsi="宋体"/>
                <w:bCs/>
                <w:color w:val="000000"/>
                <w:sz w:val="18"/>
                <w:szCs w:val="18"/>
              </w:rPr>
              <w:t>体现实收资本</w:t>
            </w:r>
            <w:proofErr w:type="gramEnd"/>
            <w:r w:rsidRPr="00607C31">
              <w:rPr>
                <w:rFonts w:ascii="宋体" w:hAnsi="宋体"/>
                <w:bCs/>
                <w:color w:val="000000"/>
                <w:sz w:val="18"/>
                <w:szCs w:val="18"/>
              </w:rPr>
              <w:t>相关内容。</w:t>
            </w:r>
          </w:p>
        </w:tc>
        <w:tc>
          <w:tcPr>
            <w:tcW w:w="1276" w:type="dxa"/>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rPr>
          <w:trHeight w:val="841"/>
        </w:trPr>
        <w:tc>
          <w:tcPr>
            <w:tcW w:w="709" w:type="dxa"/>
            <w:vMerge w:val="restart"/>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3</w:t>
            </w:r>
          </w:p>
        </w:tc>
        <w:tc>
          <w:tcPr>
            <w:tcW w:w="1843" w:type="dxa"/>
            <w:gridSpan w:val="2"/>
            <w:vMerge w:val="restart"/>
            <w:vAlign w:val="center"/>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企业项目业绩（</w:t>
            </w:r>
            <w:r w:rsidRPr="00607C31">
              <w:rPr>
                <w:rFonts w:ascii="宋体" w:hAnsi="宋体" w:hint="default"/>
                <w:bCs/>
                <w:color w:val="000000"/>
                <w:sz w:val="18"/>
                <w:szCs w:val="18"/>
              </w:rPr>
              <w:t>20分）</w:t>
            </w: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10</w:t>
            </w:r>
          </w:p>
        </w:tc>
        <w:tc>
          <w:tcPr>
            <w:tcW w:w="3686" w:type="dxa"/>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①自</w:t>
            </w:r>
            <w:r w:rsidRPr="00607C31">
              <w:rPr>
                <w:rFonts w:ascii="宋体" w:hAnsi="宋体" w:hint="default"/>
                <w:bCs/>
                <w:color w:val="000000"/>
                <w:sz w:val="18"/>
                <w:szCs w:val="18"/>
              </w:rPr>
              <w:t>2012年1月1日起至今，</w:t>
            </w:r>
            <w:r w:rsidR="00076B2C">
              <w:rPr>
                <w:rFonts w:ascii="宋体" w:hAnsi="宋体"/>
                <w:bCs/>
                <w:color w:val="000000"/>
                <w:sz w:val="18"/>
                <w:szCs w:val="18"/>
              </w:rPr>
              <w:t>响应人</w:t>
            </w:r>
            <w:r w:rsidRPr="00607C31">
              <w:rPr>
                <w:rFonts w:ascii="宋体" w:hAnsi="宋体"/>
                <w:bCs/>
                <w:color w:val="000000"/>
                <w:sz w:val="18"/>
                <w:szCs w:val="18"/>
              </w:rPr>
              <w:t>以</w:t>
            </w:r>
            <w:r w:rsidRPr="00607C31">
              <w:rPr>
                <w:rFonts w:ascii="宋体" w:hAnsi="宋体" w:hint="default"/>
                <w:bCs/>
                <w:color w:val="000000"/>
                <w:sz w:val="18"/>
                <w:szCs w:val="18"/>
              </w:rPr>
              <w:t>PPP模式（不包括BT模式）承担过单个合同金额不少于3亿元PPP项目业绩的，得5分；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②自</w:t>
            </w:r>
            <w:r w:rsidRPr="00607C31">
              <w:rPr>
                <w:rFonts w:ascii="宋体" w:hAnsi="宋体" w:hint="default"/>
                <w:bCs/>
                <w:color w:val="000000"/>
                <w:sz w:val="18"/>
                <w:szCs w:val="18"/>
              </w:rPr>
              <w:t>2012年1月1日至今，</w:t>
            </w:r>
            <w:r w:rsidR="00076B2C">
              <w:rPr>
                <w:rFonts w:ascii="宋体" w:hAnsi="宋体"/>
                <w:bCs/>
                <w:color w:val="000000"/>
                <w:sz w:val="18"/>
                <w:szCs w:val="18"/>
              </w:rPr>
              <w:t>响应人</w:t>
            </w:r>
            <w:r w:rsidRPr="00607C31">
              <w:rPr>
                <w:rFonts w:ascii="宋体" w:hAnsi="宋体"/>
                <w:bCs/>
                <w:color w:val="000000"/>
                <w:sz w:val="18"/>
                <w:szCs w:val="18"/>
              </w:rPr>
              <w:t>提供的</w:t>
            </w:r>
            <w:r w:rsidRPr="00607C31">
              <w:rPr>
                <w:rFonts w:ascii="宋体" w:hAnsi="宋体" w:hint="default"/>
                <w:bCs/>
                <w:color w:val="000000"/>
                <w:sz w:val="18"/>
                <w:szCs w:val="18"/>
              </w:rPr>
              <w:t>PPP项目业绩合同累计金额大于等于10亿元，且小于20亿元人民币的，得2分；</w:t>
            </w:r>
            <w:r w:rsidR="00076B2C">
              <w:rPr>
                <w:rFonts w:ascii="宋体" w:hAnsi="宋体"/>
                <w:bCs/>
                <w:color w:val="000000"/>
                <w:sz w:val="18"/>
                <w:szCs w:val="18"/>
              </w:rPr>
              <w:t>响应人</w:t>
            </w:r>
            <w:r w:rsidRPr="00607C31">
              <w:rPr>
                <w:rFonts w:ascii="宋体" w:hAnsi="宋体"/>
                <w:bCs/>
                <w:color w:val="000000"/>
                <w:sz w:val="18"/>
                <w:szCs w:val="18"/>
              </w:rPr>
              <w:t>提供的</w:t>
            </w:r>
            <w:r w:rsidRPr="00607C31">
              <w:rPr>
                <w:rFonts w:ascii="宋体" w:hAnsi="宋体" w:hint="default"/>
                <w:bCs/>
                <w:color w:val="000000"/>
                <w:sz w:val="18"/>
                <w:szCs w:val="18"/>
              </w:rPr>
              <w:t>PPP项目业绩合同累计金额大于等于20亿元人民币的，得5分。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lastRenderedPageBreak/>
              <w:t>本项最高得分为</w:t>
            </w:r>
            <w:r w:rsidRPr="00607C31">
              <w:rPr>
                <w:rFonts w:ascii="宋体" w:hAnsi="宋体" w:hint="default"/>
                <w:bCs/>
                <w:color w:val="000000"/>
                <w:sz w:val="18"/>
                <w:szCs w:val="18"/>
              </w:rPr>
              <w:t>10分。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以中标通知书和合同原件为准，两者缺少任何一项</w:t>
            </w:r>
            <w:proofErr w:type="gramStart"/>
            <w:r w:rsidRPr="00607C31">
              <w:rPr>
                <w:rFonts w:ascii="宋体" w:hAnsi="宋体"/>
                <w:bCs/>
                <w:color w:val="000000"/>
                <w:sz w:val="18"/>
                <w:szCs w:val="18"/>
              </w:rPr>
              <w:t>该业绩</w:t>
            </w:r>
            <w:proofErr w:type="gramEnd"/>
            <w:r w:rsidRPr="00607C31">
              <w:rPr>
                <w:rFonts w:ascii="宋体" w:hAnsi="宋体"/>
                <w:bCs/>
                <w:color w:val="000000"/>
                <w:sz w:val="18"/>
                <w:szCs w:val="18"/>
              </w:rPr>
              <w:t>均不予认可。合同协议书</w:t>
            </w:r>
            <w:proofErr w:type="gramStart"/>
            <w:r w:rsidRPr="00607C31">
              <w:rPr>
                <w:rFonts w:ascii="宋体" w:hAnsi="宋体"/>
                <w:bCs/>
                <w:color w:val="000000"/>
                <w:sz w:val="18"/>
                <w:szCs w:val="18"/>
              </w:rPr>
              <w:t>须显示</w:t>
            </w:r>
            <w:proofErr w:type="gramEnd"/>
            <w:r w:rsidRPr="00607C31">
              <w:rPr>
                <w:rFonts w:ascii="宋体" w:hAnsi="宋体"/>
                <w:bCs/>
                <w:color w:val="000000"/>
                <w:sz w:val="18"/>
                <w:szCs w:val="18"/>
              </w:rPr>
              <w:t>签署的时间、金额等内容，</w:t>
            </w:r>
            <w:r w:rsidRPr="00607C31">
              <w:rPr>
                <w:rFonts w:ascii="宋体" w:hAnsi="宋体" w:hint="default"/>
                <w:bCs/>
                <w:color w:val="000000"/>
                <w:sz w:val="18"/>
                <w:szCs w:val="18"/>
              </w:rPr>
              <w:t>PPP项目协议或中标通知书应能体现</w:t>
            </w:r>
            <w:r w:rsidR="00076B2C">
              <w:rPr>
                <w:rFonts w:ascii="宋体" w:hAnsi="宋体"/>
                <w:bCs/>
                <w:color w:val="000000"/>
                <w:sz w:val="18"/>
                <w:szCs w:val="18"/>
              </w:rPr>
              <w:t>响应人</w:t>
            </w:r>
            <w:r w:rsidRPr="00607C31">
              <w:rPr>
                <w:rFonts w:ascii="宋体" w:hAnsi="宋体"/>
                <w:bCs/>
                <w:color w:val="000000"/>
                <w:sz w:val="18"/>
                <w:szCs w:val="18"/>
              </w:rPr>
              <w:t>信息。时间以合同上甲方签字时间为准。</w:t>
            </w:r>
          </w:p>
        </w:tc>
        <w:tc>
          <w:tcPr>
            <w:tcW w:w="1276" w:type="dxa"/>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rPr>
          <w:trHeight w:val="410"/>
        </w:trPr>
        <w:tc>
          <w:tcPr>
            <w:tcW w:w="709" w:type="dxa"/>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1843" w:type="dxa"/>
            <w:gridSpan w:val="2"/>
            <w:vMerge/>
            <w:vAlign w:val="center"/>
          </w:tcPr>
          <w:p w:rsidR="002658BE" w:rsidRPr="00607C31" w:rsidRDefault="002658BE" w:rsidP="00607C31">
            <w:pPr>
              <w:spacing w:line="400" w:lineRule="exact"/>
              <w:ind w:firstLineChars="200" w:firstLine="360"/>
              <w:rPr>
                <w:rFonts w:ascii="宋体" w:hAnsi="宋体" w:hint="default"/>
                <w:bCs/>
                <w:color w:val="000000"/>
                <w:sz w:val="18"/>
                <w:szCs w:val="18"/>
              </w:rPr>
            </w:pPr>
          </w:p>
        </w:tc>
        <w:tc>
          <w:tcPr>
            <w:tcW w:w="992" w:type="dxa"/>
            <w:vAlign w:val="center"/>
          </w:tcPr>
          <w:p w:rsidR="002658BE" w:rsidRPr="00607C31" w:rsidRDefault="002658BE" w:rsidP="00607C31">
            <w:pPr>
              <w:spacing w:line="400" w:lineRule="exact"/>
              <w:ind w:firstLine="360"/>
              <w:jc w:val="center"/>
              <w:rPr>
                <w:rFonts w:ascii="宋体" w:hAnsi="宋体" w:hint="default"/>
                <w:bCs/>
                <w:color w:val="000000"/>
                <w:sz w:val="18"/>
                <w:szCs w:val="18"/>
              </w:rPr>
            </w:pPr>
            <w:r w:rsidRPr="00607C31">
              <w:rPr>
                <w:rFonts w:ascii="宋体" w:hAnsi="宋体" w:hint="default"/>
                <w:bCs/>
                <w:color w:val="000000"/>
                <w:sz w:val="18"/>
                <w:szCs w:val="18"/>
              </w:rPr>
              <w:t>10</w:t>
            </w:r>
          </w:p>
        </w:tc>
        <w:tc>
          <w:tcPr>
            <w:tcW w:w="3686" w:type="dxa"/>
          </w:tcPr>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自</w:t>
            </w:r>
            <w:r w:rsidRPr="00607C31">
              <w:rPr>
                <w:rFonts w:ascii="宋体" w:hAnsi="宋体" w:hint="default"/>
                <w:bCs/>
                <w:color w:val="000000"/>
                <w:sz w:val="18"/>
                <w:szCs w:val="18"/>
              </w:rPr>
              <w:t>2012年1月1日起至今，</w:t>
            </w:r>
            <w:r w:rsidR="00076B2C">
              <w:rPr>
                <w:rFonts w:ascii="宋体" w:hAnsi="宋体"/>
                <w:bCs/>
                <w:color w:val="000000"/>
                <w:sz w:val="18"/>
                <w:szCs w:val="18"/>
              </w:rPr>
              <w:t>响应人</w:t>
            </w:r>
            <w:r w:rsidRPr="00607C31">
              <w:rPr>
                <w:rFonts w:ascii="宋体" w:hAnsi="宋体"/>
                <w:bCs/>
                <w:color w:val="000000"/>
                <w:sz w:val="18"/>
                <w:szCs w:val="18"/>
              </w:rPr>
              <w:t>提供单项合同金额不少于</w:t>
            </w:r>
            <w:r w:rsidRPr="00607C31">
              <w:rPr>
                <w:rFonts w:ascii="宋体" w:hAnsi="宋体" w:hint="default"/>
                <w:bCs/>
                <w:color w:val="000000"/>
                <w:sz w:val="18"/>
                <w:szCs w:val="18"/>
              </w:rPr>
              <w:t>3亿元的市政公用工程项目施工业绩（不能与上述PPP项目为同一项目）的，得6分；在此基础上，</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①自</w:t>
            </w:r>
            <w:r w:rsidRPr="00607C31">
              <w:rPr>
                <w:rFonts w:ascii="宋体" w:hAnsi="宋体" w:hint="default"/>
                <w:bCs/>
                <w:color w:val="000000"/>
                <w:sz w:val="18"/>
                <w:szCs w:val="18"/>
              </w:rPr>
              <w:t>2012年1月1日起至今，</w:t>
            </w:r>
            <w:r w:rsidR="00076B2C">
              <w:rPr>
                <w:rFonts w:ascii="宋体" w:hAnsi="宋体"/>
                <w:bCs/>
                <w:color w:val="000000"/>
                <w:sz w:val="18"/>
                <w:szCs w:val="18"/>
              </w:rPr>
              <w:t>响应人</w:t>
            </w:r>
            <w:r w:rsidRPr="00607C31">
              <w:rPr>
                <w:rFonts w:ascii="宋体" w:hAnsi="宋体"/>
                <w:bCs/>
                <w:color w:val="000000"/>
                <w:sz w:val="18"/>
                <w:szCs w:val="18"/>
              </w:rPr>
              <w:t>提供单项合同金额不少于</w:t>
            </w:r>
            <w:r w:rsidRPr="00607C31">
              <w:rPr>
                <w:rFonts w:ascii="宋体" w:hAnsi="宋体" w:hint="default"/>
                <w:bCs/>
                <w:color w:val="000000"/>
                <w:sz w:val="18"/>
                <w:szCs w:val="18"/>
              </w:rPr>
              <w:t>3亿元的市政公用工程项目施工业绩（不能与上述PPP项目为同一项目），数量每增加1个的，加1分，本条最高加2分。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②</w:t>
            </w:r>
            <w:r w:rsidR="00076B2C">
              <w:rPr>
                <w:rFonts w:ascii="宋体" w:hAnsi="宋体"/>
                <w:bCs/>
                <w:color w:val="000000"/>
                <w:sz w:val="18"/>
                <w:szCs w:val="18"/>
              </w:rPr>
              <w:t>响应</w:t>
            </w:r>
            <w:proofErr w:type="gramStart"/>
            <w:r w:rsidR="00076B2C">
              <w:rPr>
                <w:rFonts w:ascii="宋体" w:hAnsi="宋体"/>
                <w:bCs/>
                <w:color w:val="000000"/>
                <w:sz w:val="18"/>
                <w:szCs w:val="18"/>
              </w:rPr>
              <w:t>人</w:t>
            </w:r>
            <w:r w:rsidRPr="00607C31">
              <w:rPr>
                <w:rFonts w:ascii="宋体" w:hAnsi="宋体"/>
                <w:bCs/>
                <w:color w:val="000000"/>
                <w:sz w:val="18"/>
                <w:szCs w:val="18"/>
              </w:rPr>
              <w:t>上述</w:t>
            </w:r>
            <w:proofErr w:type="gramEnd"/>
            <w:r w:rsidRPr="00607C31">
              <w:rPr>
                <w:rFonts w:ascii="宋体" w:hAnsi="宋体"/>
                <w:bCs/>
                <w:color w:val="000000"/>
                <w:sz w:val="18"/>
                <w:szCs w:val="18"/>
              </w:rPr>
              <w:t>提供的市政公用工程项目</w:t>
            </w:r>
            <w:r w:rsidR="00C22497">
              <w:rPr>
                <w:rFonts w:ascii="宋体" w:hAnsi="宋体"/>
                <w:bCs/>
                <w:color w:val="000000"/>
                <w:sz w:val="18"/>
                <w:szCs w:val="18"/>
              </w:rPr>
              <w:t>施工</w:t>
            </w:r>
            <w:r w:rsidRPr="00607C31">
              <w:rPr>
                <w:rFonts w:ascii="宋体" w:hAnsi="宋体"/>
                <w:bCs/>
                <w:color w:val="000000"/>
                <w:sz w:val="18"/>
                <w:szCs w:val="18"/>
              </w:rPr>
              <w:t>业绩中，获得过省级行政主管部门或同等级行业协会颁发的工程质量奖的，加</w:t>
            </w:r>
            <w:r w:rsidRPr="00607C31">
              <w:rPr>
                <w:rFonts w:ascii="宋体" w:hAnsi="宋体" w:hint="default"/>
                <w:bCs/>
                <w:color w:val="000000"/>
                <w:sz w:val="18"/>
                <w:szCs w:val="18"/>
              </w:rPr>
              <w:t>1分；获得过国家级行政主管部门或同等级行业协会颁发的工程质量奖的，加2分；本条最高加2分。</w:t>
            </w:r>
          </w:p>
          <w:p w:rsidR="002658BE" w:rsidRPr="00607C31" w:rsidRDefault="002658BE" w:rsidP="00607C31">
            <w:pPr>
              <w:spacing w:line="400" w:lineRule="exact"/>
              <w:ind w:firstLine="360"/>
              <w:rPr>
                <w:rFonts w:ascii="宋体" w:hAnsi="宋体" w:hint="default"/>
                <w:bCs/>
                <w:color w:val="000000"/>
                <w:sz w:val="18"/>
                <w:szCs w:val="18"/>
              </w:rPr>
            </w:pPr>
            <w:r w:rsidRPr="00607C31">
              <w:rPr>
                <w:rFonts w:ascii="宋体" w:hAnsi="宋体"/>
                <w:bCs/>
                <w:color w:val="000000"/>
                <w:sz w:val="18"/>
                <w:szCs w:val="18"/>
              </w:rPr>
              <w:t>以中标通知书和合同原件为准，两者缺少任何一项</w:t>
            </w:r>
            <w:proofErr w:type="gramStart"/>
            <w:r w:rsidRPr="00607C31">
              <w:rPr>
                <w:rFonts w:ascii="宋体" w:hAnsi="宋体"/>
                <w:bCs/>
                <w:color w:val="000000"/>
                <w:sz w:val="18"/>
                <w:szCs w:val="18"/>
              </w:rPr>
              <w:t>该业绩</w:t>
            </w:r>
            <w:proofErr w:type="gramEnd"/>
            <w:r w:rsidRPr="00607C31">
              <w:rPr>
                <w:rFonts w:ascii="宋体" w:hAnsi="宋体"/>
                <w:bCs/>
                <w:color w:val="000000"/>
                <w:sz w:val="18"/>
                <w:szCs w:val="18"/>
              </w:rPr>
              <w:t>均不予认可。合同协议书</w:t>
            </w:r>
            <w:proofErr w:type="gramStart"/>
            <w:r w:rsidRPr="00607C31">
              <w:rPr>
                <w:rFonts w:ascii="宋体" w:hAnsi="宋体"/>
                <w:bCs/>
                <w:color w:val="000000"/>
                <w:sz w:val="18"/>
                <w:szCs w:val="18"/>
              </w:rPr>
              <w:t>须显示</w:t>
            </w:r>
            <w:proofErr w:type="gramEnd"/>
            <w:r w:rsidRPr="00607C31">
              <w:rPr>
                <w:rFonts w:ascii="宋体" w:hAnsi="宋体"/>
                <w:bCs/>
                <w:color w:val="000000"/>
                <w:sz w:val="18"/>
                <w:szCs w:val="18"/>
              </w:rPr>
              <w:t>签署的时间、金额等内容，项目协议或中标通知书应能体现</w:t>
            </w:r>
            <w:r w:rsidR="00076B2C">
              <w:rPr>
                <w:rFonts w:ascii="宋体" w:hAnsi="宋体"/>
                <w:bCs/>
                <w:color w:val="000000"/>
                <w:sz w:val="18"/>
                <w:szCs w:val="18"/>
              </w:rPr>
              <w:t>响应人</w:t>
            </w:r>
            <w:r w:rsidRPr="00607C31">
              <w:rPr>
                <w:rFonts w:ascii="宋体" w:hAnsi="宋体"/>
                <w:bCs/>
                <w:color w:val="000000"/>
                <w:sz w:val="18"/>
                <w:szCs w:val="18"/>
              </w:rPr>
              <w:t>信息。时间以合同上甲方签字时间为准。</w:t>
            </w:r>
          </w:p>
          <w:p w:rsidR="002658BE" w:rsidRPr="00607C31" w:rsidRDefault="002658BE" w:rsidP="00607C31">
            <w:pPr>
              <w:spacing w:line="400" w:lineRule="exact"/>
              <w:ind w:firstLineChars="200" w:firstLine="360"/>
              <w:rPr>
                <w:rFonts w:ascii="宋体" w:hAnsi="宋体" w:hint="default"/>
                <w:bCs/>
                <w:color w:val="000000"/>
                <w:sz w:val="18"/>
                <w:szCs w:val="18"/>
              </w:rPr>
            </w:pPr>
            <w:r w:rsidRPr="00607C31">
              <w:rPr>
                <w:rFonts w:ascii="宋体" w:hAnsi="宋体"/>
                <w:bCs/>
                <w:color w:val="000000"/>
                <w:sz w:val="18"/>
                <w:szCs w:val="18"/>
              </w:rPr>
              <w:t>奖项加分以获奖证书原件为准。</w:t>
            </w:r>
          </w:p>
        </w:tc>
        <w:tc>
          <w:tcPr>
            <w:tcW w:w="1276" w:type="dxa"/>
          </w:tcPr>
          <w:p w:rsidR="00A83D53" w:rsidRPr="00A83D53" w:rsidRDefault="00A83D53" w:rsidP="00A83D53">
            <w:pPr>
              <w:spacing w:line="400" w:lineRule="exact"/>
              <w:ind w:firstLineChars="200" w:firstLine="420"/>
              <w:rPr>
                <w:rFonts w:ascii="宋体" w:hAnsi="宋体" w:hint="default"/>
                <w:bCs/>
                <w:color w:val="000000"/>
                <w:szCs w:val="21"/>
              </w:rPr>
            </w:pPr>
          </w:p>
        </w:tc>
      </w:tr>
      <w:tr w:rsidR="00A83D53" w:rsidRPr="00A83D53" w:rsidTr="00607C31">
        <w:tc>
          <w:tcPr>
            <w:tcW w:w="2552" w:type="dxa"/>
            <w:gridSpan w:val="3"/>
            <w:vAlign w:val="center"/>
          </w:tcPr>
          <w:p w:rsidR="002658BE" w:rsidRDefault="00A83D53" w:rsidP="00607C31">
            <w:pPr>
              <w:spacing w:line="400" w:lineRule="exact"/>
              <w:ind w:firstLineChars="200" w:firstLine="420"/>
              <w:jc w:val="center"/>
              <w:rPr>
                <w:rFonts w:ascii="宋体" w:hAnsi="宋体" w:hint="default"/>
                <w:bCs/>
                <w:color w:val="000000"/>
                <w:szCs w:val="21"/>
              </w:rPr>
            </w:pPr>
            <w:r w:rsidRPr="00A83D53">
              <w:rPr>
                <w:rFonts w:ascii="宋体" w:hAnsi="宋体"/>
                <w:bCs/>
                <w:color w:val="000000"/>
                <w:szCs w:val="21"/>
              </w:rPr>
              <w:t>合计</w:t>
            </w:r>
          </w:p>
        </w:tc>
        <w:tc>
          <w:tcPr>
            <w:tcW w:w="4678" w:type="dxa"/>
            <w:gridSpan w:val="2"/>
            <w:vAlign w:val="center"/>
          </w:tcPr>
          <w:p w:rsidR="002658BE" w:rsidRDefault="00A83D53" w:rsidP="00607C31">
            <w:pPr>
              <w:spacing w:line="400" w:lineRule="exact"/>
              <w:ind w:firstLineChars="200" w:firstLine="420"/>
              <w:jc w:val="center"/>
              <w:rPr>
                <w:rFonts w:ascii="宋体" w:hAnsi="宋体" w:hint="default"/>
                <w:bCs/>
                <w:color w:val="000000"/>
                <w:szCs w:val="21"/>
              </w:rPr>
            </w:pPr>
            <w:r w:rsidRPr="00A83D53">
              <w:rPr>
                <w:rFonts w:ascii="宋体" w:hAnsi="宋体"/>
                <w:bCs/>
                <w:color w:val="000000"/>
                <w:szCs w:val="21"/>
              </w:rPr>
              <w:t>100</w:t>
            </w:r>
          </w:p>
        </w:tc>
        <w:tc>
          <w:tcPr>
            <w:tcW w:w="1276" w:type="dxa"/>
            <w:vAlign w:val="center"/>
          </w:tcPr>
          <w:p w:rsidR="00A83D53" w:rsidRPr="00A83D53" w:rsidRDefault="00A83D53" w:rsidP="00A83D53">
            <w:pPr>
              <w:spacing w:line="400" w:lineRule="exact"/>
              <w:ind w:firstLineChars="200" w:firstLine="420"/>
              <w:rPr>
                <w:rFonts w:ascii="宋体" w:hAnsi="宋体" w:hint="default"/>
                <w:bCs/>
                <w:color w:val="000000"/>
                <w:szCs w:val="21"/>
              </w:rPr>
            </w:pPr>
          </w:p>
        </w:tc>
      </w:tr>
    </w:tbl>
    <w:p w:rsidR="00100FE5" w:rsidRPr="00794EB5" w:rsidRDefault="002658BE" w:rsidP="00556C3C">
      <w:pPr>
        <w:spacing w:line="400" w:lineRule="exact"/>
        <w:ind w:firstLineChars="200" w:firstLine="422"/>
        <w:rPr>
          <w:rFonts w:ascii="宋体" w:hAnsi="宋体" w:hint="default"/>
          <w:b/>
          <w:bCs/>
          <w:color w:val="000000"/>
          <w:szCs w:val="21"/>
        </w:rPr>
      </w:pPr>
      <w:r>
        <w:rPr>
          <w:rFonts w:ascii="宋体" w:hAnsi="宋体" w:hint="default"/>
          <w:b/>
          <w:bCs/>
          <w:color w:val="000000"/>
          <w:szCs w:val="21"/>
        </w:rPr>
        <w:t>4.5.2</w:t>
      </w:r>
      <w:r>
        <w:rPr>
          <w:rFonts w:ascii="宋体" w:hAnsi="宋体"/>
          <w:b/>
          <w:bCs/>
          <w:color w:val="000000"/>
          <w:szCs w:val="21"/>
        </w:rPr>
        <w:t>磋商响应文件的技术方案部分评审（</w:t>
      </w:r>
      <w:r>
        <w:rPr>
          <w:rFonts w:ascii="宋体" w:hAnsi="宋体" w:hint="default"/>
          <w:b/>
          <w:bCs/>
          <w:color w:val="000000"/>
          <w:szCs w:val="21"/>
        </w:rPr>
        <w:t>100</w:t>
      </w:r>
      <w:r>
        <w:rPr>
          <w:rFonts w:ascii="宋体" w:hAnsi="宋体"/>
          <w:b/>
          <w:bCs/>
          <w:color w:val="000000"/>
          <w:szCs w:val="21"/>
        </w:rPr>
        <w:t>分）</w:t>
      </w:r>
    </w:p>
    <w:p w:rsidR="00100FE5" w:rsidRPr="00794EB5" w:rsidRDefault="002658BE" w:rsidP="002D304D">
      <w:pPr>
        <w:spacing w:line="400" w:lineRule="exact"/>
        <w:ind w:firstLineChars="200" w:firstLine="420"/>
        <w:rPr>
          <w:rFonts w:ascii="宋体" w:hAnsi="宋体" w:hint="default"/>
        </w:rPr>
      </w:pPr>
      <w:r>
        <w:rPr>
          <w:rFonts w:ascii="宋体" w:hAnsi="宋体"/>
          <w:color w:val="000000"/>
        </w:rPr>
        <w:t>技术方案部分总分为</w:t>
      </w:r>
      <w:r>
        <w:rPr>
          <w:rFonts w:ascii="宋体" w:hAnsi="宋体" w:hint="default"/>
          <w:color w:val="000000"/>
        </w:rPr>
        <w:t>100分，占综合评分</w:t>
      </w:r>
      <w:r>
        <w:rPr>
          <w:rFonts w:ascii="宋体" w:hAnsi="宋体"/>
          <w:color w:val="000000"/>
        </w:rPr>
        <w:t>总分权重为</w:t>
      </w:r>
      <w:r>
        <w:rPr>
          <w:rFonts w:ascii="宋体" w:hAnsi="宋体" w:hint="default"/>
          <w:color w:val="000000"/>
        </w:rPr>
        <w:t>20%。</w:t>
      </w:r>
      <w:r>
        <w:rPr>
          <w:rFonts w:ascii="宋体" w:hAnsi="宋体"/>
          <w:color w:val="000000"/>
        </w:rPr>
        <w:t>磋商小组</w:t>
      </w:r>
      <w:proofErr w:type="gramStart"/>
      <w:r>
        <w:rPr>
          <w:rFonts w:ascii="宋体" w:hAnsi="宋体"/>
          <w:color w:val="000000"/>
        </w:rPr>
        <w:t>针对磋商</w:t>
      </w:r>
      <w:proofErr w:type="gramEnd"/>
      <w:r>
        <w:rPr>
          <w:rFonts w:ascii="宋体" w:hAnsi="宋体"/>
          <w:color w:val="000000"/>
        </w:rPr>
        <w:t>供应商的资信技术部分响应文件，按评分标准（见下表）中的内容进行评审打分。技术部分在该类别的</w:t>
      </w:r>
      <w:r>
        <w:rPr>
          <w:rFonts w:ascii="宋体" w:hAnsi="宋体"/>
        </w:rPr>
        <w:t>分值范围内由磋商小组成员分别打分（小数点后保留</w:t>
      </w:r>
      <w:r>
        <w:rPr>
          <w:rFonts w:ascii="宋体" w:hAnsi="宋体" w:hint="default"/>
        </w:rPr>
        <w:t>2</w:t>
      </w:r>
      <w:r>
        <w:rPr>
          <w:rFonts w:ascii="宋体" w:hAnsi="宋体"/>
        </w:rPr>
        <w:t>位小数），所有成员评分合计后的算术平均</w:t>
      </w:r>
      <w:proofErr w:type="gramStart"/>
      <w:r>
        <w:rPr>
          <w:rFonts w:ascii="宋体" w:hAnsi="宋体"/>
        </w:rPr>
        <w:t>分作为</w:t>
      </w:r>
      <w:proofErr w:type="gramEnd"/>
      <w:r>
        <w:rPr>
          <w:rFonts w:ascii="宋体" w:hAnsi="宋体"/>
        </w:rPr>
        <w:t>该磋商供应商的技术部分得分（小数点后保留</w:t>
      </w:r>
      <w:r>
        <w:rPr>
          <w:rFonts w:ascii="宋体" w:hAnsi="宋体" w:hint="default"/>
        </w:rPr>
        <w:t>2位，第3位四舍五入）</w:t>
      </w:r>
      <w:r>
        <w:rPr>
          <w:rFonts w:ascii="宋体" w:hAnsi="宋体"/>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995"/>
        <w:gridCol w:w="998"/>
        <w:gridCol w:w="6237"/>
      </w:tblGrid>
      <w:tr w:rsidR="008253D5" w:rsidRPr="00794EB5" w:rsidTr="00607C31">
        <w:trPr>
          <w:trHeight w:val="285"/>
        </w:trPr>
        <w:tc>
          <w:tcPr>
            <w:tcW w:w="8897" w:type="dxa"/>
            <w:gridSpan w:val="4"/>
          </w:tcPr>
          <w:p w:rsidR="008253D5" w:rsidRPr="00794EB5" w:rsidRDefault="002658BE" w:rsidP="004E3A53">
            <w:pPr>
              <w:widowControl/>
              <w:jc w:val="center"/>
              <w:rPr>
                <w:rFonts w:ascii="宋体" w:hAnsi="宋体" w:cs="宋体" w:hint="default"/>
                <w:color w:val="000000"/>
                <w:kern w:val="0"/>
                <w:sz w:val="18"/>
                <w:szCs w:val="18"/>
              </w:rPr>
            </w:pPr>
            <w:r>
              <w:rPr>
                <w:rFonts w:ascii="宋体" w:hAnsi="宋体" w:cs="宋体"/>
                <w:color w:val="000000"/>
                <w:kern w:val="0"/>
                <w:sz w:val="18"/>
                <w:szCs w:val="18"/>
              </w:rPr>
              <w:t>评分内容和标准</w:t>
            </w:r>
          </w:p>
        </w:tc>
      </w:tr>
      <w:tr w:rsidR="008253D5" w:rsidRPr="00E57ED0" w:rsidTr="00607C31">
        <w:trPr>
          <w:trHeight w:val="285"/>
        </w:trPr>
        <w:tc>
          <w:tcPr>
            <w:tcW w:w="667" w:type="dxa"/>
          </w:tcPr>
          <w:p w:rsidR="008253D5" w:rsidRPr="00794EB5" w:rsidRDefault="002658BE" w:rsidP="004E3A53">
            <w:pPr>
              <w:widowControl/>
              <w:jc w:val="center"/>
              <w:rPr>
                <w:rFonts w:ascii="宋体" w:hAnsi="宋体" w:cs="宋体" w:hint="default"/>
                <w:color w:val="000000"/>
                <w:kern w:val="0"/>
                <w:sz w:val="18"/>
                <w:szCs w:val="18"/>
              </w:rPr>
            </w:pPr>
            <w:r>
              <w:rPr>
                <w:rFonts w:ascii="宋体" w:hAnsi="宋体" w:cs="宋体"/>
                <w:color w:val="000000"/>
                <w:kern w:val="0"/>
                <w:sz w:val="18"/>
                <w:szCs w:val="18"/>
              </w:rPr>
              <w:t>序号</w:t>
            </w:r>
          </w:p>
        </w:tc>
        <w:tc>
          <w:tcPr>
            <w:tcW w:w="8230" w:type="dxa"/>
            <w:gridSpan w:val="3"/>
          </w:tcPr>
          <w:p w:rsidR="008253D5" w:rsidRPr="00E57ED0" w:rsidRDefault="002658BE" w:rsidP="004E3A53">
            <w:pPr>
              <w:widowControl/>
              <w:jc w:val="center"/>
              <w:rPr>
                <w:rFonts w:ascii="宋体" w:hAnsi="宋体" w:cs="宋体" w:hint="default"/>
                <w:color w:val="000000"/>
                <w:kern w:val="0"/>
                <w:sz w:val="18"/>
                <w:szCs w:val="18"/>
              </w:rPr>
            </w:pPr>
            <w:r>
              <w:rPr>
                <w:rFonts w:ascii="宋体" w:hAnsi="宋体" w:cs="宋体"/>
                <w:color w:val="000000"/>
                <w:kern w:val="0"/>
                <w:sz w:val="18"/>
                <w:szCs w:val="18"/>
              </w:rPr>
              <w:t>内容</w:t>
            </w:r>
          </w:p>
        </w:tc>
      </w:tr>
      <w:tr w:rsidR="008253D5" w:rsidRPr="00E57ED0" w:rsidTr="00607C31">
        <w:trPr>
          <w:trHeight w:val="416"/>
        </w:trPr>
        <w:tc>
          <w:tcPr>
            <w:tcW w:w="667" w:type="dxa"/>
            <w:vAlign w:val="center"/>
          </w:tcPr>
          <w:p w:rsidR="008253D5" w:rsidRPr="00E57ED0" w:rsidRDefault="008253D5"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lastRenderedPageBreak/>
              <w:t>1</w:t>
            </w:r>
          </w:p>
        </w:tc>
        <w:tc>
          <w:tcPr>
            <w:tcW w:w="1993" w:type="dxa"/>
            <w:gridSpan w:val="2"/>
            <w:vAlign w:val="center"/>
          </w:tcPr>
          <w:p w:rsidR="008253D5" w:rsidRPr="00E57ED0" w:rsidRDefault="008253D5"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投资与融资方案</w:t>
            </w:r>
          </w:p>
          <w:p w:rsidR="008B090C" w:rsidRDefault="008253D5">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w:t>
            </w:r>
            <w:r w:rsidR="009E0978">
              <w:rPr>
                <w:rFonts w:ascii="宋体" w:hAnsi="宋体" w:cs="宋体"/>
                <w:color w:val="000000"/>
                <w:kern w:val="0"/>
                <w:sz w:val="18"/>
                <w:szCs w:val="18"/>
              </w:rPr>
              <w:t>15</w:t>
            </w:r>
            <w:r w:rsidRPr="00E57ED0">
              <w:rPr>
                <w:rFonts w:ascii="宋体" w:hAnsi="宋体" w:cs="宋体"/>
                <w:color w:val="000000"/>
                <w:kern w:val="0"/>
                <w:sz w:val="18"/>
                <w:szCs w:val="18"/>
              </w:rPr>
              <w:t>分）</w:t>
            </w:r>
          </w:p>
        </w:tc>
        <w:tc>
          <w:tcPr>
            <w:tcW w:w="6237" w:type="dxa"/>
          </w:tcPr>
          <w:p w:rsidR="008253D5" w:rsidRPr="00E57ED0" w:rsidRDefault="008253D5" w:rsidP="008253D5">
            <w:pPr>
              <w:widowControl/>
              <w:rPr>
                <w:rFonts w:ascii="宋体" w:hAnsi="宋体" w:cs="宋体" w:hint="default"/>
                <w:color w:val="000000"/>
                <w:kern w:val="0"/>
                <w:sz w:val="18"/>
                <w:szCs w:val="18"/>
              </w:rPr>
            </w:pPr>
            <w:r w:rsidRPr="00E57ED0">
              <w:rPr>
                <w:rFonts w:ascii="宋体" w:hAnsi="宋体" w:cs="宋体"/>
                <w:color w:val="000000"/>
                <w:kern w:val="0"/>
                <w:sz w:val="18"/>
                <w:szCs w:val="18"/>
              </w:rPr>
              <w:t>响应人提供的投资与融资方案符合本项目要求的，得</w:t>
            </w:r>
            <w:r w:rsidR="00B46375">
              <w:rPr>
                <w:rFonts w:ascii="宋体" w:hAnsi="宋体" w:cs="宋体"/>
                <w:color w:val="000000"/>
                <w:kern w:val="0"/>
                <w:sz w:val="18"/>
                <w:szCs w:val="18"/>
              </w:rPr>
              <w:t>3</w:t>
            </w:r>
            <w:r w:rsidRPr="00E57ED0">
              <w:rPr>
                <w:rFonts w:ascii="宋体" w:hAnsi="宋体" w:cs="宋体"/>
                <w:color w:val="000000"/>
                <w:kern w:val="0"/>
                <w:sz w:val="18"/>
                <w:szCs w:val="18"/>
              </w:rPr>
              <w:t>分</w:t>
            </w:r>
            <w:r w:rsidR="00427CCA" w:rsidRPr="00E57ED0">
              <w:rPr>
                <w:rFonts w:ascii="宋体" w:hAnsi="宋体" w:cs="宋体"/>
                <w:color w:val="000000"/>
                <w:kern w:val="0"/>
                <w:sz w:val="18"/>
                <w:szCs w:val="18"/>
              </w:rPr>
              <w:t>；</w:t>
            </w:r>
            <w:r w:rsidRPr="00E57ED0">
              <w:rPr>
                <w:rFonts w:ascii="宋体" w:hAnsi="宋体" w:cs="宋体"/>
                <w:color w:val="000000"/>
                <w:kern w:val="0"/>
                <w:sz w:val="18"/>
                <w:szCs w:val="18"/>
              </w:rPr>
              <w:t>在此基础上，磋商小组</w:t>
            </w:r>
            <w:r w:rsidR="00616425" w:rsidRPr="00E57ED0">
              <w:rPr>
                <w:rFonts w:ascii="宋体" w:hAnsi="宋体" w:cs="宋体"/>
                <w:color w:val="000000"/>
                <w:kern w:val="0"/>
                <w:sz w:val="18"/>
                <w:szCs w:val="18"/>
              </w:rPr>
              <w:t>成员</w:t>
            </w:r>
            <w:r w:rsidR="00B46375">
              <w:rPr>
                <w:rFonts w:ascii="宋体" w:hAnsi="宋体" w:cs="宋体"/>
                <w:color w:val="000000"/>
                <w:kern w:val="0"/>
                <w:sz w:val="18"/>
                <w:szCs w:val="18"/>
              </w:rPr>
              <w:t>可</w:t>
            </w:r>
            <w:r w:rsidRPr="00E57ED0">
              <w:rPr>
                <w:rFonts w:ascii="宋体" w:hAnsi="宋体" w:cs="宋体"/>
                <w:color w:val="000000"/>
                <w:kern w:val="0"/>
                <w:sz w:val="18"/>
                <w:szCs w:val="18"/>
              </w:rPr>
              <w:t xml:space="preserve">根据如下内容横向比较，进行综合评分： </w:t>
            </w:r>
          </w:p>
          <w:p w:rsidR="001E33ED" w:rsidRDefault="001E33ED" w:rsidP="004E3A53">
            <w:pPr>
              <w:rPr>
                <w:rFonts w:ascii="宋体" w:hAnsi="宋体" w:cs="宋体" w:hint="default"/>
                <w:color w:val="000000"/>
                <w:kern w:val="0"/>
                <w:sz w:val="18"/>
                <w:szCs w:val="18"/>
              </w:rPr>
            </w:pPr>
            <w:r>
              <w:rPr>
                <w:rFonts w:ascii="宋体" w:hAnsi="宋体" w:cs="宋体"/>
                <w:color w:val="000000"/>
                <w:kern w:val="0"/>
                <w:sz w:val="18"/>
                <w:szCs w:val="18"/>
              </w:rPr>
              <w:t>1</w:t>
            </w:r>
            <w:r w:rsidR="008253D5" w:rsidRPr="00E57ED0">
              <w:rPr>
                <w:rFonts w:ascii="宋体" w:hAnsi="宋体" w:cs="宋体"/>
                <w:color w:val="000000"/>
                <w:kern w:val="0"/>
                <w:sz w:val="18"/>
                <w:szCs w:val="18"/>
              </w:rPr>
              <w:t>、</w:t>
            </w:r>
            <w:r w:rsidRPr="00E57ED0">
              <w:rPr>
                <w:rFonts w:ascii="宋体" w:hAnsi="宋体" w:cs="宋体"/>
                <w:color w:val="000000"/>
                <w:kern w:val="0"/>
                <w:sz w:val="18"/>
                <w:szCs w:val="18"/>
              </w:rPr>
              <w:t>资金筹措计划的合理性、详细程度</w:t>
            </w:r>
            <w:r w:rsidR="001D2FE9">
              <w:rPr>
                <w:rFonts w:ascii="宋体" w:hAnsi="宋体" w:cs="宋体"/>
                <w:color w:val="000000"/>
                <w:kern w:val="0"/>
                <w:sz w:val="18"/>
                <w:szCs w:val="18"/>
              </w:rPr>
              <w:t>（如</w:t>
            </w:r>
            <w:r w:rsidR="001D2FE9" w:rsidRPr="00E57ED0">
              <w:rPr>
                <w:rFonts w:ascii="宋体" w:hAnsi="宋体" w:cs="宋体"/>
                <w:color w:val="000000"/>
                <w:kern w:val="0"/>
                <w:sz w:val="18"/>
                <w:szCs w:val="18"/>
              </w:rPr>
              <w:t>具体的贷款金额、预期的借款条件和还款时间表的详细情况</w:t>
            </w:r>
            <w:r w:rsidR="001D2FE9">
              <w:rPr>
                <w:rFonts w:ascii="宋体" w:hAnsi="宋体" w:cs="宋体"/>
                <w:color w:val="000000"/>
                <w:kern w:val="0"/>
                <w:sz w:val="18"/>
                <w:szCs w:val="18"/>
              </w:rPr>
              <w:t>等）</w:t>
            </w:r>
            <w:r w:rsidR="008253D5" w:rsidRPr="00E57ED0">
              <w:rPr>
                <w:rFonts w:ascii="宋体" w:hAnsi="宋体" w:cs="宋体"/>
                <w:color w:val="000000"/>
                <w:kern w:val="0"/>
                <w:sz w:val="18"/>
                <w:szCs w:val="18"/>
              </w:rPr>
              <w:t>：</w:t>
            </w:r>
            <w:r w:rsidRPr="00E57ED0">
              <w:rPr>
                <w:rFonts w:ascii="宋体" w:hAnsi="宋体" w:cs="宋体"/>
                <w:color w:val="000000"/>
                <w:kern w:val="0"/>
                <w:sz w:val="18"/>
                <w:szCs w:val="18"/>
              </w:rPr>
              <w:t>0～</w:t>
            </w:r>
            <w:r w:rsidR="00B46375">
              <w:rPr>
                <w:rFonts w:ascii="宋体" w:hAnsi="宋体" w:cs="宋体"/>
                <w:color w:val="000000"/>
                <w:kern w:val="0"/>
                <w:sz w:val="18"/>
                <w:szCs w:val="18"/>
              </w:rPr>
              <w:t>6</w:t>
            </w:r>
            <w:r w:rsidRPr="00E57ED0">
              <w:rPr>
                <w:rFonts w:ascii="宋体" w:hAnsi="宋体" w:cs="宋体"/>
                <w:color w:val="000000"/>
                <w:kern w:val="0"/>
                <w:sz w:val="18"/>
                <w:szCs w:val="18"/>
              </w:rPr>
              <w:t>分</w:t>
            </w:r>
          </w:p>
          <w:p w:rsidR="001E33ED" w:rsidRDefault="001E33ED" w:rsidP="004E3A53">
            <w:pPr>
              <w:rPr>
                <w:rFonts w:ascii="宋体" w:hAnsi="宋体" w:cs="宋体" w:hint="default"/>
                <w:color w:val="000000"/>
                <w:kern w:val="0"/>
                <w:sz w:val="18"/>
                <w:szCs w:val="18"/>
              </w:rPr>
            </w:pPr>
            <w:r w:rsidRPr="00E57ED0">
              <w:rPr>
                <w:rFonts w:ascii="宋体" w:hAnsi="宋体" w:cs="宋体"/>
                <w:color w:val="000000"/>
                <w:kern w:val="0"/>
                <w:sz w:val="18"/>
                <w:szCs w:val="18"/>
              </w:rPr>
              <w:t>（【优】：</w:t>
            </w:r>
            <w:r w:rsidR="00B46375">
              <w:rPr>
                <w:rFonts w:ascii="宋体" w:hAnsi="宋体" w:cs="宋体"/>
                <w:color w:val="000000"/>
                <w:kern w:val="0"/>
                <w:sz w:val="18"/>
                <w:szCs w:val="18"/>
              </w:rPr>
              <w:t>4</w:t>
            </w:r>
            <w:r w:rsidRPr="00E57ED0">
              <w:rPr>
                <w:rFonts w:ascii="宋体" w:hAnsi="宋体" w:cs="宋体"/>
                <w:bCs/>
                <w:color w:val="000000"/>
                <w:kern w:val="0"/>
                <w:sz w:val="18"/>
                <w:szCs w:val="18"/>
              </w:rPr>
              <w:t>～</w:t>
            </w:r>
            <w:r w:rsidR="00B46375">
              <w:rPr>
                <w:rFonts w:ascii="宋体" w:hAnsi="宋体" w:cs="宋体"/>
                <w:color w:val="000000"/>
                <w:kern w:val="0"/>
                <w:sz w:val="18"/>
                <w:szCs w:val="18"/>
              </w:rPr>
              <w:t>6</w:t>
            </w:r>
            <w:r w:rsidRPr="00E57ED0">
              <w:rPr>
                <w:rFonts w:ascii="宋体" w:hAnsi="宋体" w:cs="宋体"/>
                <w:color w:val="000000"/>
                <w:kern w:val="0"/>
                <w:sz w:val="18"/>
                <w:szCs w:val="18"/>
              </w:rPr>
              <w:t>分；【良】：</w:t>
            </w:r>
            <w:r w:rsidR="00B46375">
              <w:rPr>
                <w:rFonts w:ascii="宋体" w:hAnsi="宋体" w:cs="宋体"/>
                <w:color w:val="000000"/>
                <w:kern w:val="0"/>
                <w:sz w:val="18"/>
                <w:szCs w:val="18"/>
              </w:rPr>
              <w:t>2</w:t>
            </w:r>
            <w:r w:rsidRPr="00E57ED0">
              <w:rPr>
                <w:rFonts w:ascii="宋体" w:hAnsi="宋体" w:cs="宋体"/>
                <w:bCs/>
                <w:color w:val="000000"/>
                <w:kern w:val="0"/>
                <w:sz w:val="18"/>
                <w:szCs w:val="18"/>
              </w:rPr>
              <w:t>～</w:t>
            </w:r>
            <w:r w:rsidR="00B46375">
              <w:rPr>
                <w:rFonts w:ascii="宋体" w:hAnsi="宋体" w:cs="宋体"/>
                <w:color w:val="000000"/>
                <w:kern w:val="0"/>
                <w:sz w:val="18"/>
                <w:szCs w:val="18"/>
              </w:rPr>
              <w:t>4</w:t>
            </w:r>
            <w:r w:rsidRPr="00E57ED0">
              <w:rPr>
                <w:rFonts w:ascii="宋体" w:hAnsi="宋体" w:cs="宋体"/>
                <w:color w:val="000000"/>
                <w:kern w:val="0"/>
                <w:sz w:val="18"/>
                <w:szCs w:val="18"/>
              </w:rPr>
              <w:t>分；【差】：0</w:t>
            </w:r>
            <w:r w:rsidRPr="00E57ED0">
              <w:rPr>
                <w:rFonts w:ascii="宋体" w:hAnsi="宋体" w:cs="宋体"/>
                <w:bCs/>
                <w:color w:val="000000"/>
                <w:kern w:val="0"/>
                <w:sz w:val="18"/>
                <w:szCs w:val="18"/>
              </w:rPr>
              <w:t>～</w:t>
            </w:r>
            <w:r w:rsidR="00B46375">
              <w:rPr>
                <w:rFonts w:ascii="宋体" w:hAnsi="宋体" w:cs="宋体"/>
                <w:color w:val="000000"/>
                <w:kern w:val="0"/>
                <w:sz w:val="18"/>
                <w:szCs w:val="18"/>
              </w:rPr>
              <w:t>2</w:t>
            </w:r>
            <w:r w:rsidRPr="00E57ED0">
              <w:rPr>
                <w:rFonts w:ascii="宋体" w:hAnsi="宋体" w:cs="宋体"/>
                <w:color w:val="000000"/>
                <w:kern w:val="0"/>
                <w:sz w:val="18"/>
                <w:szCs w:val="18"/>
              </w:rPr>
              <w:t>分）</w:t>
            </w:r>
          </w:p>
          <w:p w:rsidR="007745E7" w:rsidRDefault="001D2FE9" w:rsidP="007745E7">
            <w:pPr>
              <w:rPr>
                <w:rFonts w:ascii="宋体" w:hAnsi="宋体" w:cs="宋体" w:hint="default"/>
                <w:color w:val="000000"/>
                <w:kern w:val="0"/>
                <w:sz w:val="18"/>
                <w:szCs w:val="18"/>
              </w:rPr>
            </w:pPr>
            <w:r>
              <w:rPr>
                <w:rFonts w:ascii="宋体" w:hAnsi="宋体" w:cs="宋体"/>
                <w:color w:val="000000"/>
                <w:kern w:val="0"/>
                <w:sz w:val="18"/>
                <w:szCs w:val="18"/>
              </w:rPr>
              <w:t>2</w:t>
            </w:r>
            <w:r w:rsidR="008253D5" w:rsidRPr="00E57ED0">
              <w:rPr>
                <w:rFonts w:ascii="宋体" w:hAnsi="宋体" w:cs="宋体"/>
                <w:color w:val="000000"/>
                <w:kern w:val="0"/>
                <w:sz w:val="18"/>
                <w:szCs w:val="18"/>
              </w:rPr>
              <w:t>、项目的</w:t>
            </w:r>
            <w:r w:rsidR="00B46375">
              <w:rPr>
                <w:rFonts w:ascii="宋体" w:hAnsi="宋体" w:cs="宋体"/>
                <w:color w:val="000000"/>
                <w:kern w:val="0"/>
                <w:sz w:val="18"/>
                <w:szCs w:val="18"/>
              </w:rPr>
              <w:t>投</w:t>
            </w:r>
            <w:r w:rsidR="008253D5" w:rsidRPr="00E57ED0">
              <w:rPr>
                <w:rFonts w:ascii="宋体" w:hAnsi="宋体" w:cs="宋体"/>
                <w:color w:val="000000"/>
                <w:kern w:val="0"/>
                <w:sz w:val="18"/>
                <w:szCs w:val="18"/>
              </w:rPr>
              <w:t>融资计划，包括</w:t>
            </w:r>
            <w:r>
              <w:rPr>
                <w:rFonts w:ascii="宋体" w:hAnsi="宋体" w:cs="宋体"/>
                <w:color w:val="000000"/>
                <w:kern w:val="0"/>
                <w:sz w:val="18"/>
                <w:szCs w:val="18"/>
              </w:rPr>
              <w:t>但不限于：</w:t>
            </w:r>
            <w:r w:rsidR="008253D5" w:rsidRPr="00E57ED0">
              <w:rPr>
                <w:rFonts w:ascii="宋体" w:hAnsi="宋体" w:cs="宋体"/>
                <w:color w:val="000000"/>
                <w:kern w:val="0"/>
                <w:sz w:val="18"/>
                <w:szCs w:val="18"/>
              </w:rPr>
              <w:t>详述资金的使用、资金成本、项目风险分配的分析、</w:t>
            </w:r>
            <w:r w:rsidRPr="00E57ED0">
              <w:rPr>
                <w:rFonts w:ascii="宋体" w:hAnsi="宋体" w:cs="宋体"/>
                <w:color w:val="000000"/>
                <w:kern w:val="0"/>
                <w:sz w:val="18"/>
                <w:szCs w:val="18"/>
              </w:rPr>
              <w:t>投资人对项目的信贷支持程度</w:t>
            </w:r>
            <w:r>
              <w:rPr>
                <w:rFonts w:ascii="宋体" w:hAnsi="宋体" w:cs="宋体"/>
                <w:color w:val="000000"/>
                <w:kern w:val="0"/>
                <w:sz w:val="18"/>
                <w:szCs w:val="18"/>
              </w:rPr>
              <w:t>、</w:t>
            </w:r>
            <w:r w:rsidR="008253D5" w:rsidRPr="00E57ED0">
              <w:rPr>
                <w:rFonts w:ascii="宋体" w:hAnsi="宋体" w:cs="宋体"/>
                <w:color w:val="000000"/>
                <w:kern w:val="0"/>
                <w:sz w:val="18"/>
                <w:szCs w:val="18"/>
              </w:rPr>
              <w:t>资本结构、预计融资交割时间及其他重大事件进度表的合理性、完整性：</w:t>
            </w:r>
            <w:r w:rsidR="007745E7" w:rsidRPr="00E57ED0">
              <w:rPr>
                <w:rFonts w:ascii="宋体" w:hAnsi="宋体" w:cs="宋体"/>
                <w:color w:val="000000"/>
                <w:kern w:val="0"/>
                <w:sz w:val="18"/>
                <w:szCs w:val="18"/>
              </w:rPr>
              <w:t>0～</w:t>
            </w:r>
            <w:r w:rsidR="00B46375">
              <w:rPr>
                <w:rFonts w:ascii="宋体" w:hAnsi="宋体" w:cs="宋体"/>
                <w:color w:val="000000"/>
                <w:kern w:val="0"/>
                <w:sz w:val="18"/>
                <w:szCs w:val="18"/>
              </w:rPr>
              <w:t>6</w:t>
            </w:r>
            <w:r w:rsidR="007745E7" w:rsidRPr="00E57ED0">
              <w:rPr>
                <w:rFonts w:ascii="宋体" w:hAnsi="宋体" w:cs="宋体"/>
                <w:color w:val="000000"/>
                <w:kern w:val="0"/>
                <w:sz w:val="18"/>
                <w:szCs w:val="18"/>
              </w:rPr>
              <w:t>分</w:t>
            </w:r>
          </w:p>
          <w:p w:rsidR="008253D5" w:rsidRPr="00E57ED0" w:rsidRDefault="00B46375">
            <w:pPr>
              <w:rPr>
                <w:rFonts w:ascii="宋体" w:hAnsi="宋体" w:cs="宋体" w:hint="default"/>
                <w:bCs/>
                <w:color w:val="000000"/>
                <w:kern w:val="0"/>
                <w:sz w:val="18"/>
                <w:szCs w:val="18"/>
              </w:rPr>
            </w:pPr>
            <w:r w:rsidRPr="00B46375">
              <w:rPr>
                <w:rFonts w:ascii="宋体" w:hAnsi="宋体" w:cs="宋体"/>
                <w:color w:val="000000"/>
                <w:kern w:val="0"/>
                <w:sz w:val="18"/>
                <w:szCs w:val="18"/>
              </w:rPr>
              <w:t>（【优】：4</w:t>
            </w:r>
            <w:r w:rsidRPr="00B46375">
              <w:rPr>
                <w:rFonts w:ascii="宋体" w:hAnsi="宋体" w:cs="宋体"/>
                <w:bCs/>
                <w:color w:val="000000"/>
                <w:kern w:val="0"/>
                <w:sz w:val="18"/>
                <w:szCs w:val="18"/>
              </w:rPr>
              <w:t>～</w:t>
            </w:r>
            <w:r w:rsidRPr="00B46375">
              <w:rPr>
                <w:rFonts w:ascii="宋体" w:hAnsi="宋体" w:cs="宋体"/>
                <w:color w:val="000000"/>
                <w:kern w:val="0"/>
                <w:sz w:val="18"/>
                <w:szCs w:val="18"/>
              </w:rPr>
              <w:t>6分；【良】：2</w:t>
            </w:r>
            <w:r w:rsidRPr="00B46375">
              <w:rPr>
                <w:rFonts w:ascii="宋体" w:hAnsi="宋体" w:cs="宋体"/>
                <w:bCs/>
                <w:color w:val="000000"/>
                <w:kern w:val="0"/>
                <w:sz w:val="18"/>
                <w:szCs w:val="18"/>
              </w:rPr>
              <w:t>～</w:t>
            </w:r>
            <w:r w:rsidRPr="00B46375">
              <w:rPr>
                <w:rFonts w:ascii="宋体" w:hAnsi="宋体" w:cs="宋体"/>
                <w:color w:val="000000"/>
                <w:kern w:val="0"/>
                <w:sz w:val="18"/>
                <w:szCs w:val="18"/>
              </w:rPr>
              <w:t>4分；【差】：0</w:t>
            </w:r>
            <w:r w:rsidRPr="00B46375">
              <w:rPr>
                <w:rFonts w:ascii="宋体" w:hAnsi="宋体" w:cs="宋体"/>
                <w:bCs/>
                <w:color w:val="000000"/>
                <w:kern w:val="0"/>
                <w:sz w:val="18"/>
                <w:szCs w:val="18"/>
              </w:rPr>
              <w:t>～</w:t>
            </w:r>
            <w:r w:rsidRPr="00B46375">
              <w:rPr>
                <w:rFonts w:ascii="宋体" w:hAnsi="宋体" w:cs="宋体"/>
                <w:color w:val="000000"/>
                <w:kern w:val="0"/>
                <w:sz w:val="18"/>
                <w:szCs w:val="18"/>
              </w:rPr>
              <w:t>2分）</w:t>
            </w:r>
          </w:p>
        </w:tc>
      </w:tr>
      <w:tr w:rsidR="008253D5" w:rsidRPr="00E57ED0" w:rsidTr="00607C31">
        <w:trPr>
          <w:trHeight w:val="90"/>
        </w:trPr>
        <w:tc>
          <w:tcPr>
            <w:tcW w:w="667" w:type="dxa"/>
            <w:vMerge w:val="restart"/>
            <w:vAlign w:val="center"/>
          </w:tcPr>
          <w:p w:rsidR="008253D5" w:rsidRPr="00E57ED0" w:rsidRDefault="008253D5"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2</w:t>
            </w:r>
          </w:p>
        </w:tc>
        <w:tc>
          <w:tcPr>
            <w:tcW w:w="995" w:type="dxa"/>
            <w:vMerge w:val="restart"/>
            <w:vAlign w:val="center"/>
          </w:tcPr>
          <w:p w:rsidR="008253D5" w:rsidRPr="00E57ED0" w:rsidRDefault="008253D5"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建设、运营和移交方案</w:t>
            </w:r>
          </w:p>
          <w:p w:rsidR="00822B8C" w:rsidRDefault="008253D5">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w:t>
            </w:r>
            <w:r w:rsidR="000F6F5D">
              <w:rPr>
                <w:rFonts w:ascii="宋体" w:hAnsi="宋体" w:cs="宋体"/>
                <w:color w:val="000000"/>
                <w:kern w:val="0"/>
                <w:sz w:val="18"/>
                <w:szCs w:val="18"/>
              </w:rPr>
              <w:t>35</w:t>
            </w:r>
            <w:r w:rsidRPr="00E57ED0">
              <w:rPr>
                <w:rFonts w:ascii="宋体" w:hAnsi="宋体" w:cs="宋体"/>
                <w:color w:val="000000"/>
                <w:kern w:val="0"/>
                <w:sz w:val="18"/>
                <w:szCs w:val="18"/>
              </w:rPr>
              <w:t>分）</w:t>
            </w:r>
          </w:p>
        </w:tc>
        <w:tc>
          <w:tcPr>
            <w:tcW w:w="998" w:type="dxa"/>
            <w:vAlign w:val="center"/>
          </w:tcPr>
          <w:p w:rsidR="008253D5" w:rsidRPr="00E57ED0" w:rsidRDefault="008253D5"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建设</w:t>
            </w:r>
          </w:p>
          <w:p w:rsidR="008253D5" w:rsidRPr="00E57ED0" w:rsidRDefault="008253D5"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方案</w:t>
            </w:r>
          </w:p>
          <w:p w:rsidR="008B090C" w:rsidRDefault="008253D5">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w:t>
            </w:r>
            <w:r w:rsidR="009E0978">
              <w:rPr>
                <w:rFonts w:ascii="宋体" w:hAnsi="宋体" w:cs="宋体"/>
                <w:color w:val="000000"/>
                <w:kern w:val="0"/>
                <w:sz w:val="18"/>
                <w:szCs w:val="18"/>
              </w:rPr>
              <w:t>15</w:t>
            </w:r>
            <w:r w:rsidRPr="00E57ED0">
              <w:rPr>
                <w:rFonts w:ascii="宋体" w:hAnsi="宋体" w:cs="宋体"/>
                <w:color w:val="000000"/>
                <w:kern w:val="0"/>
                <w:sz w:val="18"/>
                <w:szCs w:val="18"/>
              </w:rPr>
              <w:t>分）</w:t>
            </w:r>
          </w:p>
        </w:tc>
        <w:tc>
          <w:tcPr>
            <w:tcW w:w="6237" w:type="dxa"/>
          </w:tcPr>
          <w:p w:rsidR="00616425" w:rsidRPr="00E57ED0" w:rsidRDefault="00427CCA" w:rsidP="004E3A53">
            <w:pPr>
              <w:widowControl/>
              <w:jc w:val="left"/>
              <w:rPr>
                <w:rFonts w:ascii="宋体" w:hAnsi="宋体" w:cs="宋体" w:hint="default"/>
                <w:color w:val="000000"/>
                <w:kern w:val="0"/>
                <w:sz w:val="18"/>
                <w:szCs w:val="18"/>
              </w:rPr>
            </w:pPr>
            <w:r w:rsidRPr="00E57ED0">
              <w:rPr>
                <w:rFonts w:ascii="宋体" w:hAnsi="宋体" w:cs="宋体"/>
                <w:color w:val="000000"/>
                <w:kern w:val="0"/>
                <w:sz w:val="18"/>
                <w:szCs w:val="18"/>
              </w:rPr>
              <w:t>响应人提供的建设方案符合本项目要求的，得</w:t>
            </w:r>
            <w:r w:rsidR="009E0978">
              <w:rPr>
                <w:rFonts w:ascii="宋体" w:hAnsi="宋体" w:cs="宋体"/>
                <w:color w:val="000000"/>
                <w:kern w:val="0"/>
                <w:sz w:val="18"/>
                <w:szCs w:val="18"/>
              </w:rPr>
              <w:t>3</w:t>
            </w:r>
            <w:r w:rsidRPr="00E57ED0">
              <w:rPr>
                <w:rFonts w:ascii="宋体" w:hAnsi="宋体" w:cs="宋体"/>
                <w:color w:val="000000"/>
                <w:kern w:val="0"/>
                <w:sz w:val="18"/>
                <w:szCs w:val="18"/>
              </w:rPr>
              <w:t>分；在此基础上，磋商小组成员</w:t>
            </w:r>
            <w:r w:rsidR="00B46375">
              <w:rPr>
                <w:rFonts w:ascii="宋体" w:hAnsi="宋体" w:cs="宋体"/>
                <w:color w:val="000000"/>
                <w:kern w:val="0"/>
                <w:sz w:val="18"/>
                <w:szCs w:val="18"/>
              </w:rPr>
              <w:t>可</w:t>
            </w:r>
            <w:r w:rsidRPr="00E57ED0">
              <w:rPr>
                <w:rFonts w:ascii="宋体" w:hAnsi="宋体" w:cs="宋体"/>
                <w:color w:val="000000"/>
                <w:kern w:val="0"/>
                <w:sz w:val="18"/>
                <w:szCs w:val="18"/>
              </w:rPr>
              <w:t>根据如下内容横向比较，进行综合评分：</w:t>
            </w:r>
          </w:p>
          <w:p w:rsidR="001E33ED" w:rsidRDefault="008253D5" w:rsidP="001E33ED">
            <w:pPr>
              <w:rPr>
                <w:rFonts w:ascii="宋体" w:hAnsi="宋体" w:cs="宋体" w:hint="default"/>
                <w:color w:val="000000"/>
                <w:kern w:val="0"/>
                <w:sz w:val="18"/>
                <w:szCs w:val="18"/>
              </w:rPr>
            </w:pPr>
            <w:r w:rsidRPr="00E57ED0">
              <w:rPr>
                <w:rFonts w:ascii="宋体" w:hAnsi="宋体" w:cs="宋体"/>
                <w:color w:val="000000"/>
                <w:kern w:val="0"/>
                <w:sz w:val="18"/>
                <w:szCs w:val="18"/>
              </w:rPr>
              <w:t>1、预计建设计划，包括本项目整体的建设计划及各分项工程的建设计划的全面性、合理性：</w:t>
            </w:r>
            <w:r w:rsidR="001E33ED" w:rsidRPr="00E57ED0">
              <w:rPr>
                <w:rFonts w:ascii="宋体" w:hAnsi="宋体" w:cs="宋体"/>
                <w:color w:val="000000"/>
                <w:kern w:val="0"/>
                <w:sz w:val="18"/>
                <w:szCs w:val="18"/>
              </w:rPr>
              <w:t>0～</w:t>
            </w:r>
            <w:r w:rsidR="009E0978">
              <w:rPr>
                <w:rFonts w:ascii="宋体" w:hAnsi="宋体" w:cs="宋体"/>
                <w:color w:val="000000"/>
                <w:kern w:val="0"/>
                <w:sz w:val="18"/>
                <w:szCs w:val="18"/>
              </w:rPr>
              <w:t>6</w:t>
            </w:r>
            <w:r w:rsidR="001E33ED" w:rsidRPr="00E57ED0">
              <w:rPr>
                <w:rFonts w:ascii="宋体" w:hAnsi="宋体" w:cs="宋体"/>
                <w:color w:val="000000"/>
                <w:kern w:val="0"/>
                <w:sz w:val="18"/>
                <w:szCs w:val="18"/>
              </w:rPr>
              <w:t>分</w:t>
            </w:r>
          </w:p>
          <w:p w:rsidR="001E33ED" w:rsidRDefault="001E33ED">
            <w:pPr>
              <w:widowControl/>
              <w:jc w:val="left"/>
              <w:rPr>
                <w:rFonts w:ascii="宋体" w:hAnsi="宋体" w:cs="宋体" w:hint="default"/>
                <w:color w:val="000000"/>
                <w:kern w:val="0"/>
                <w:sz w:val="18"/>
                <w:szCs w:val="18"/>
              </w:rPr>
            </w:pPr>
            <w:r w:rsidRPr="00E57ED0">
              <w:rPr>
                <w:rFonts w:ascii="宋体" w:hAnsi="宋体" w:cs="宋体"/>
                <w:color w:val="000000"/>
                <w:kern w:val="0"/>
                <w:sz w:val="18"/>
                <w:szCs w:val="18"/>
              </w:rPr>
              <w:t>（【优】：</w:t>
            </w:r>
            <w:r w:rsidR="00551698">
              <w:rPr>
                <w:rFonts w:ascii="宋体" w:hAnsi="宋体" w:cs="宋体"/>
                <w:color w:val="000000"/>
                <w:kern w:val="0"/>
                <w:sz w:val="18"/>
                <w:szCs w:val="18"/>
              </w:rPr>
              <w:t>4</w:t>
            </w:r>
            <w:r w:rsidRPr="00E57ED0">
              <w:rPr>
                <w:rFonts w:ascii="宋体" w:hAnsi="宋体" w:cs="宋体"/>
                <w:bCs/>
                <w:color w:val="000000"/>
                <w:kern w:val="0"/>
                <w:sz w:val="18"/>
                <w:szCs w:val="18"/>
              </w:rPr>
              <w:t>～</w:t>
            </w:r>
            <w:r w:rsidR="00551698">
              <w:rPr>
                <w:rFonts w:ascii="宋体" w:hAnsi="宋体" w:cs="宋体"/>
                <w:color w:val="000000"/>
                <w:kern w:val="0"/>
                <w:sz w:val="18"/>
                <w:szCs w:val="18"/>
              </w:rPr>
              <w:t>6</w:t>
            </w:r>
            <w:r w:rsidRPr="00E57ED0">
              <w:rPr>
                <w:rFonts w:ascii="宋体" w:hAnsi="宋体" w:cs="宋体"/>
                <w:color w:val="000000"/>
                <w:kern w:val="0"/>
                <w:sz w:val="18"/>
                <w:szCs w:val="18"/>
              </w:rPr>
              <w:t>分；【良】：</w:t>
            </w:r>
            <w:r w:rsidR="007745E7">
              <w:rPr>
                <w:rFonts w:ascii="宋体" w:hAnsi="宋体" w:cs="宋体"/>
                <w:color w:val="000000"/>
                <w:kern w:val="0"/>
                <w:sz w:val="18"/>
                <w:szCs w:val="18"/>
              </w:rPr>
              <w:t>2</w:t>
            </w:r>
            <w:r w:rsidRPr="00E57ED0">
              <w:rPr>
                <w:rFonts w:ascii="宋体" w:hAnsi="宋体" w:cs="宋体"/>
                <w:bCs/>
                <w:color w:val="000000"/>
                <w:kern w:val="0"/>
                <w:sz w:val="18"/>
                <w:szCs w:val="18"/>
              </w:rPr>
              <w:t>～</w:t>
            </w:r>
            <w:r w:rsidR="00551698">
              <w:rPr>
                <w:rFonts w:ascii="宋体" w:hAnsi="宋体" w:cs="宋体"/>
                <w:color w:val="000000"/>
                <w:kern w:val="0"/>
                <w:sz w:val="18"/>
                <w:szCs w:val="18"/>
              </w:rPr>
              <w:t>4</w:t>
            </w:r>
            <w:r w:rsidRPr="00E57ED0">
              <w:rPr>
                <w:rFonts w:ascii="宋体" w:hAnsi="宋体" w:cs="宋体"/>
                <w:color w:val="000000"/>
                <w:kern w:val="0"/>
                <w:sz w:val="18"/>
                <w:szCs w:val="18"/>
              </w:rPr>
              <w:t>分；【差】：0</w:t>
            </w:r>
            <w:r w:rsidRPr="00E57ED0">
              <w:rPr>
                <w:rFonts w:ascii="宋体" w:hAnsi="宋体" w:cs="宋体"/>
                <w:bCs/>
                <w:color w:val="000000"/>
                <w:kern w:val="0"/>
                <w:sz w:val="18"/>
                <w:szCs w:val="18"/>
              </w:rPr>
              <w:t>～</w:t>
            </w:r>
            <w:r w:rsidR="007745E7">
              <w:rPr>
                <w:rFonts w:ascii="宋体" w:hAnsi="宋体" w:cs="宋体"/>
                <w:color w:val="000000"/>
                <w:kern w:val="0"/>
                <w:sz w:val="18"/>
                <w:szCs w:val="18"/>
              </w:rPr>
              <w:t>2</w:t>
            </w:r>
            <w:r w:rsidRPr="00E57ED0">
              <w:rPr>
                <w:rFonts w:ascii="宋体" w:hAnsi="宋体" w:cs="宋体"/>
                <w:color w:val="000000"/>
                <w:kern w:val="0"/>
                <w:sz w:val="18"/>
                <w:szCs w:val="18"/>
              </w:rPr>
              <w:t>分）</w:t>
            </w:r>
          </w:p>
          <w:p w:rsidR="001E33ED" w:rsidRDefault="008253D5" w:rsidP="001E33ED">
            <w:pPr>
              <w:rPr>
                <w:rFonts w:ascii="宋体" w:hAnsi="宋体" w:cs="宋体" w:hint="default"/>
                <w:color w:val="000000"/>
                <w:kern w:val="0"/>
                <w:sz w:val="18"/>
                <w:szCs w:val="18"/>
              </w:rPr>
            </w:pPr>
            <w:r w:rsidRPr="00E57ED0">
              <w:rPr>
                <w:rFonts w:ascii="宋体" w:hAnsi="宋体" w:cs="宋体"/>
                <w:color w:val="000000"/>
                <w:kern w:val="0"/>
                <w:sz w:val="18"/>
                <w:szCs w:val="18"/>
              </w:rPr>
              <w:t>2、对本项目前期准备、工期安排、质量保障、造价成本控制、安全生产、环境保护及发包和协议管理几个方面的相应计划及保障措施的阐明的清晰程度、完整性和合理性：</w:t>
            </w:r>
            <w:r w:rsidR="001E33ED" w:rsidRPr="00E57ED0">
              <w:rPr>
                <w:rFonts w:ascii="宋体" w:hAnsi="宋体" w:cs="宋体"/>
                <w:color w:val="000000"/>
                <w:kern w:val="0"/>
                <w:sz w:val="18"/>
                <w:szCs w:val="18"/>
              </w:rPr>
              <w:t>0～</w:t>
            </w:r>
            <w:r w:rsidR="009E0978">
              <w:rPr>
                <w:rFonts w:ascii="宋体" w:hAnsi="宋体" w:cs="宋体"/>
                <w:color w:val="000000"/>
                <w:kern w:val="0"/>
                <w:sz w:val="18"/>
                <w:szCs w:val="18"/>
              </w:rPr>
              <w:t>6</w:t>
            </w:r>
            <w:r w:rsidR="001E33ED" w:rsidRPr="00E57ED0">
              <w:rPr>
                <w:rFonts w:ascii="宋体" w:hAnsi="宋体" w:cs="宋体"/>
                <w:color w:val="000000"/>
                <w:kern w:val="0"/>
                <w:sz w:val="18"/>
                <w:szCs w:val="18"/>
              </w:rPr>
              <w:t>分</w:t>
            </w:r>
          </w:p>
          <w:p w:rsidR="008253D5" w:rsidRPr="00E57ED0" w:rsidRDefault="009E0978" w:rsidP="00556C3C">
            <w:pPr>
              <w:widowControl/>
              <w:jc w:val="left"/>
              <w:rPr>
                <w:rFonts w:ascii="宋体" w:hAnsi="宋体" w:cs="宋体" w:hint="default"/>
                <w:color w:val="000000"/>
                <w:kern w:val="0"/>
                <w:sz w:val="18"/>
                <w:szCs w:val="18"/>
              </w:rPr>
            </w:pPr>
            <w:r w:rsidRPr="00E57ED0">
              <w:rPr>
                <w:rFonts w:ascii="宋体" w:hAnsi="宋体" w:cs="宋体"/>
                <w:color w:val="000000"/>
                <w:kern w:val="0"/>
                <w:sz w:val="18"/>
                <w:szCs w:val="18"/>
              </w:rPr>
              <w:t>（【优】：</w:t>
            </w:r>
            <w:r>
              <w:rPr>
                <w:rFonts w:ascii="宋体" w:hAnsi="宋体" w:cs="宋体"/>
                <w:color w:val="000000"/>
                <w:kern w:val="0"/>
                <w:sz w:val="18"/>
                <w:szCs w:val="18"/>
              </w:rPr>
              <w:t>4</w:t>
            </w:r>
            <w:r w:rsidRPr="00E57ED0">
              <w:rPr>
                <w:rFonts w:ascii="宋体" w:hAnsi="宋体" w:cs="宋体"/>
                <w:bCs/>
                <w:color w:val="000000"/>
                <w:kern w:val="0"/>
                <w:sz w:val="18"/>
                <w:szCs w:val="18"/>
              </w:rPr>
              <w:t>～</w:t>
            </w:r>
            <w:r>
              <w:rPr>
                <w:rFonts w:ascii="宋体" w:hAnsi="宋体" w:cs="宋体"/>
                <w:color w:val="000000"/>
                <w:kern w:val="0"/>
                <w:sz w:val="18"/>
                <w:szCs w:val="18"/>
              </w:rPr>
              <w:t>6</w:t>
            </w:r>
            <w:r w:rsidRPr="00E57ED0">
              <w:rPr>
                <w:rFonts w:ascii="宋体" w:hAnsi="宋体" w:cs="宋体"/>
                <w:color w:val="000000"/>
                <w:kern w:val="0"/>
                <w:sz w:val="18"/>
                <w:szCs w:val="18"/>
              </w:rPr>
              <w:t>分；【良】：</w:t>
            </w:r>
            <w:r>
              <w:rPr>
                <w:rFonts w:ascii="宋体" w:hAnsi="宋体" w:cs="宋体"/>
                <w:color w:val="000000"/>
                <w:kern w:val="0"/>
                <w:sz w:val="18"/>
                <w:szCs w:val="18"/>
              </w:rPr>
              <w:t>2</w:t>
            </w:r>
            <w:r w:rsidRPr="00E57ED0">
              <w:rPr>
                <w:rFonts w:ascii="宋体" w:hAnsi="宋体" w:cs="宋体"/>
                <w:bCs/>
                <w:color w:val="000000"/>
                <w:kern w:val="0"/>
                <w:sz w:val="18"/>
                <w:szCs w:val="18"/>
              </w:rPr>
              <w:t>～</w:t>
            </w:r>
            <w:r>
              <w:rPr>
                <w:rFonts w:ascii="宋体" w:hAnsi="宋体" w:cs="宋体"/>
                <w:color w:val="000000"/>
                <w:kern w:val="0"/>
                <w:sz w:val="18"/>
                <w:szCs w:val="18"/>
              </w:rPr>
              <w:t>4</w:t>
            </w:r>
            <w:r w:rsidRPr="00E57ED0">
              <w:rPr>
                <w:rFonts w:ascii="宋体" w:hAnsi="宋体" w:cs="宋体"/>
                <w:color w:val="000000"/>
                <w:kern w:val="0"/>
                <w:sz w:val="18"/>
                <w:szCs w:val="18"/>
              </w:rPr>
              <w:t>分；【差】：0</w:t>
            </w:r>
            <w:r w:rsidRPr="00E57ED0">
              <w:rPr>
                <w:rFonts w:ascii="宋体" w:hAnsi="宋体" w:cs="宋体"/>
                <w:bCs/>
                <w:color w:val="000000"/>
                <w:kern w:val="0"/>
                <w:sz w:val="18"/>
                <w:szCs w:val="18"/>
              </w:rPr>
              <w:t>～</w:t>
            </w:r>
            <w:r>
              <w:rPr>
                <w:rFonts w:ascii="宋体" w:hAnsi="宋体" w:cs="宋体"/>
                <w:color w:val="000000"/>
                <w:kern w:val="0"/>
                <w:sz w:val="18"/>
                <w:szCs w:val="18"/>
              </w:rPr>
              <w:t>2</w:t>
            </w:r>
            <w:r w:rsidRPr="00E57ED0">
              <w:rPr>
                <w:rFonts w:ascii="宋体" w:hAnsi="宋体" w:cs="宋体"/>
                <w:color w:val="000000"/>
                <w:kern w:val="0"/>
                <w:sz w:val="18"/>
                <w:szCs w:val="18"/>
              </w:rPr>
              <w:t>分）</w:t>
            </w:r>
          </w:p>
        </w:tc>
      </w:tr>
      <w:tr w:rsidR="008253D5" w:rsidRPr="00E57ED0" w:rsidTr="00607C31">
        <w:trPr>
          <w:trHeight w:val="1266"/>
        </w:trPr>
        <w:tc>
          <w:tcPr>
            <w:tcW w:w="667" w:type="dxa"/>
            <w:vMerge/>
            <w:vAlign w:val="center"/>
          </w:tcPr>
          <w:p w:rsidR="008253D5" w:rsidRPr="00E57ED0" w:rsidRDefault="008253D5" w:rsidP="004E3A53">
            <w:pPr>
              <w:widowControl/>
              <w:jc w:val="center"/>
              <w:rPr>
                <w:rFonts w:ascii="宋体" w:hAnsi="宋体" w:cs="宋体" w:hint="default"/>
                <w:color w:val="000000"/>
                <w:kern w:val="0"/>
                <w:sz w:val="18"/>
                <w:szCs w:val="18"/>
              </w:rPr>
            </w:pPr>
          </w:p>
        </w:tc>
        <w:tc>
          <w:tcPr>
            <w:tcW w:w="995" w:type="dxa"/>
            <w:vMerge/>
            <w:vAlign w:val="center"/>
          </w:tcPr>
          <w:p w:rsidR="008253D5" w:rsidRPr="00E57ED0" w:rsidRDefault="008253D5" w:rsidP="004E3A53">
            <w:pPr>
              <w:widowControl/>
              <w:jc w:val="center"/>
              <w:rPr>
                <w:rFonts w:ascii="宋体" w:hAnsi="宋体" w:cs="宋体" w:hint="default"/>
                <w:color w:val="000000"/>
                <w:kern w:val="0"/>
                <w:sz w:val="18"/>
                <w:szCs w:val="18"/>
              </w:rPr>
            </w:pPr>
          </w:p>
        </w:tc>
        <w:tc>
          <w:tcPr>
            <w:tcW w:w="998" w:type="dxa"/>
            <w:vAlign w:val="center"/>
          </w:tcPr>
          <w:p w:rsidR="008253D5" w:rsidRPr="00E57ED0" w:rsidRDefault="008253D5"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运营</w:t>
            </w:r>
          </w:p>
          <w:p w:rsidR="008253D5" w:rsidRPr="00E57ED0" w:rsidRDefault="008253D5"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方案</w:t>
            </w:r>
          </w:p>
          <w:p w:rsidR="00822B8C" w:rsidRDefault="008253D5">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w:t>
            </w:r>
            <w:r w:rsidR="000F6F5D">
              <w:rPr>
                <w:rFonts w:ascii="宋体" w:hAnsi="宋体" w:cs="宋体"/>
                <w:color w:val="000000"/>
                <w:kern w:val="0"/>
                <w:sz w:val="18"/>
                <w:szCs w:val="18"/>
              </w:rPr>
              <w:t>15</w:t>
            </w:r>
            <w:r w:rsidRPr="00E57ED0">
              <w:rPr>
                <w:rFonts w:ascii="宋体" w:hAnsi="宋体" w:cs="宋体"/>
                <w:color w:val="000000"/>
                <w:kern w:val="0"/>
                <w:sz w:val="18"/>
                <w:szCs w:val="18"/>
              </w:rPr>
              <w:t>分）</w:t>
            </w:r>
          </w:p>
        </w:tc>
        <w:tc>
          <w:tcPr>
            <w:tcW w:w="6237" w:type="dxa"/>
          </w:tcPr>
          <w:p w:rsidR="00427CCA" w:rsidRPr="00E57ED0" w:rsidRDefault="00427CCA" w:rsidP="004E3A53">
            <w:pPr>
              <w:rPr>
                <w:rFonts w:ascii="宋体" w:hAnsi="宋体" w:cs="宋体" w:hint="default"/>
                <w:color w:val="000000"/>
                <w:kern w:val="0"/>
                <w:sz w:val="18"/>
                <w:szCs w:val="18"/>
              </w:rPr>
            </w:pPr>
            <w:r w:rsidRPr="00E57ED0">
              <w:rPr>
                <w:rFonts w:ascii="宋体" w:hAnsi="宋体" w:cs="宋体"/>
                <w:color w:val="000000"/>
                <w:kern w:val="0"/>
                <w:sz w:val="18"/>
                <w:szCs w:val="18"/>
              </w:rPr>
              <w:t>响应人提供的运营方案符合本项目要求的，得</w:t>
            </w:r>
            <w:r w:rsidR="00B46375">
              <w:rPr>
                <w:rFonts w:ascii="宋体" w:hAnsi="宋体" w:cs="宋体"/>
                <w:color w:val="000000"/>
                <w:kern w:val="0"/>
                <w:sz w:val="18"/>
                <w:szCs w:val="18"/>
              </w:rPr>
              <w:t>3</w:t>
            </w:r>
            <w:r w:rsidRPr="00E57ED0">
              <w:rPr>
                <w:rFonts w:ascii="宋体" w:hAnsi="宋体" w:cs="宋体"/>
                <w:color w:val="000000"/>
                <w:kern w:val="0"/>
                <w:sz w:val="18"/>
                <w:szCs w:val="18"/>
              </w:rPr>
              <w:t>分；在此基础上，磋商小组成员</w:t>
            </w:r>
            <w:r w:rsidR="00B46375">
              <w:rPr>
                <w:rFonts w:ascii="宋体" w:hAnsi="宋体" w:cs="宋体"/>
                <w:color w:val="000000"/>
                <w:kern w:val="0"/>
                <w:sz w:val="18"/>
                <w:szCs w:val="18"/>
              </w:rPr>
              <w:t>可</w:t>
            </w:r>
            <w:r w:rsidRPr="00E57ED0">
              <w:rPr>
                <w:rFonts w:ascii="宋体" w:hAnsi="宋体" w:cs="宋体"/>
                <w:color w:val="000000"/>
                <w:kern w:val="0"/>
                <w:sz w:val="18"/>
                <w:szCs w:val="18"/>
              </w:rPr>
              <w:t xml:space="preserve">根据如下内容横向比较，进行综合评分： </w:t>
            </w:r>
          </w:p>
          <w:p w:rsidR="00551698" w:rsidRDefault="008253D5" w:rsidP="00551698">
            <w:pPr>
              <w:rPr>
                <w:rFonts w:ascii="宋体" w:hAnsi="宋体" w:cs="宋体" w:hint="default"/>
                <w:color w:val="000000"/>
                <w:kern w:val="0"/>
                <w:sz w:val="18"/>
                <w:szCs w:val="18"/>
              </w:rPr>
            </w:pPr>
            <w:r w:rsidRPr="00E57ED0">
              <w:rPr>
                <w:rFonts w:ascii="宋体" w:hAnsi="宋体" w:cs="宋体"/>
                <w:color w:val="000000"/>
                <w:kern w:val="0"/>
                <w:sz w:val="18"/>
                <w:szCs w:val="18"/>
              </w:rPr>
              <w:t>1、项目公司的组建和结构、岗位职责以及人员配置的合理性</w:t>
            </w:r>
            <w:r w:rsidR="001E33ED">
              <w:rPr>
                <w:rFonts w:ascii="宋体" w:hAnsi="宋体" w:cs="宋体"/>
                <w:color w:val="000000"/>
                <w:kern w:val="0"/>
                <w:sz w:val="18"/>
                <w:szCs w:val="18"/>
              </w:rPr>
              <w:t>和</w:t>
            </w:r>
            <w:r w:rsidR="001E33ED" w:rsidRPr="00E57ED0">
              <w:rPr>
                <w:rFonts w:ascii="宋体" w:hAnsi="宋体" w:cs="宋体"/>
                <w:color w:val="000000"/>
                <w:kern w:val="0"/>
                <w:sz w:val="18"/>
                <w:szCs w:val="18"/>
              </w:rPr>
              <w:t>完整性</w:t>
            </w:r>
            <w:r w:rsidRPr="00E57ED0">
              <w:rPr>
                <w:rFonts w:ascii="宋体" w:hAnsi="宋体" w:cs="宋体"/>
                <w:color w:val="000000"/>
                <w:kern w:val="0"/>
                <w:sz w:val="18"/>
                <w:szCs w:val="18"/>
              </w:rPr>
              <w:t>：</w:t>
            </w:r>
            <w:r w:rsidR="00551698" w:rsidRPr="00E57ED0">
              <w:rPr>
                <w:rFonts w:ascii="宋体" w:hAnsi="宋体" w:cs="宋体"/>
                <w:color w:val="000000"/>
                <w:kern w:val="0"/>
                <w:sz w:val="18"/>
                <w:szCs w:val="18"/>
              </w:rPr>
              <w:t>0～</w:t>
            </w:r>
            <w:r w:rsidR="000F6F5D">
              <w:rPr>
                <w:rFonts w:ascii="宋体" w:hAnsi="宋体" w:cs="宋体"/>
                <w:color w:val="000000"/>
                <w:kern w:val="0"/>
                <w:sz w:val="18"/>
                <w:szCs w:val="18"/>
              </w:rPr>
              <w:t>4</w:t>
            </w:r>
            <w:r w:rsidR="00551698" w:rsidRPr="00E57ED0">
              <w:rPr>
                <w:rFonts w:ascii="宋体" w:hAnsi="宋体" w:cs="宋体"/>
                <w:color w:val="000000"/>
                <w:kern w:val="0"/>
                <w:sz w:val="18"/>
                <w:szCs w:val="18"/>
              </w:rPr>
              <w:t>分</w:t>
            </w:r>
          </w:p>
          <w:p w:rsidR="008253D5" w:rsidRPr="00E57ED0" w:rsidRDefault="00B46375" w:rsidP="001E33ED">
            <w:pPr>
              <w:rPr>
                <w:rFonts w:ascii="宋体" w:hAnsi="宋体" w:cs="宋体" w:hint="default"/>
                <w:bCs/>
                <w:color w:val="000000"/>
                <w:kern w:val="0"/>
                <w:sz w:val="18"/>
                <w:szCs w:val="18"/>
              </w:rPr>
            </w:pPr>
            <w:r w:rsidRPr="00E57ED0">
              <w:rPr>
                <w:rFonts w:ascii="宋体" w:hAnsi="宋体" w:cs="宋体"/>
                <w:color w:val="000000"/>
                <w:kern w:val="0"/>
                <w:sz w:val="18"/>
                <w:szCs w:val="18"/>
              </w:rPr>
              <w:t>（【优】：</w:t>
            </w:r>
            <w:r w:rsidR="000F6F5D">
              <w:rPr>
                <w:rFonts w:ascii="宋体" w:hAnsi="宋体" w:cs="宋体"/>
                <w:color w:val="000000"/>
                <w:kern w:val="0"/>
                <w:sz w:val="18"/>
                <w:szCs w:val="18"/>
              </w:rPr>
              <w:t>3</w:t>
            </w:r>
            <w:r w:rsidRPr="00E57ED0">
              <w:rPr>
                <w:rFonts w:ascii="宋体" w:hAnsi="宋体" w:cs="宋体"/>
                <w:bCs/>
                <w:color w:val="000000"/>
                <w:kern w:val="0"/>
                <w:sz w:val="18"/>
                <w:szCs w:val="18"/>
              </w:rPr>
              <w:t>～</w:t>
            </w:r>
            <w:r w:rsidR="000F6F5D">
              <w:rPr>
                <w:rFonts w:ascii="宋体" w:hAnsi="宋体" w:cs="宋体"/>
                <w:color w:val="000000"/>
                <w:kern w:val="0"/>
                <w:sz w:val="18"/>
                <w:szCs w:val="18"/>
              </w:rPr>
              <w:t>4</w:t>
            </w:r>
            <w:r w:rsidRPr="00E57ED0">
              <w:rPr>
                <w:rFonts w:ascii="宋体" w:hAnsi="宋体" w:cs="宋体"/>
                <w:color w:val="000000"/>
                <w:kern w:val="0"/>
                <w:sz w:val="18"/>
                <w:szCs w:val="18"/>
              </w:rPr>
              <w:t>分；【良】：</w:t>
            </w:r>
            <w:r>
              <w:rPr>
                <w:rFonts w:ascii="宋体" w:hAnsi="宋体" w:cs="宋体"/>
                <w:color w:val="000000"/>
                <w:kern w:val="0"/>
                <w:sz w:val="18"/>
                <w:szCs w:val="18"/>
              </w:rPr>
              <w:t>2</w:t>
            </w:r>
            <w:r w:rsidRPr="00E57ED0">
              <w:rPr>
                <w:rFonts w:ascii="宋体" w:hAnsi="宋体" w:cs="宋体"/>
                <w:bCs/>
                <w:color w:val="000000"/>
                <w:kern w:val="0"/>
                <w:sz w:val="18"/>
                <w:szCs w:val="18"/>
              </w:rPr>
              <w:t>～</w:t>
            </w:r>
            <w:r w:rsidR="000F6F5D">
              <w:rPr>
                <w:rFonts w:ascii="宋体" w:hAnsi="宋体" w:cs="宋体"/>
                <w:color w:val="000000"/>
                <w:kern w:val="0"/>
                <w:sz w:val="18"/>
                <w:szCs w:val="18"/>
              </w:rPr>
              <w:t>3</w:t>
            </w:r>
            <w:r w:rsidRPr="00E57ED0">
              <w:rPr>
                <w:rFonts w:ascii="宋体" w:hAnsi="宋体" w:cs="宋体"/>
                <w:color w:val="000000"/>
                <w:kern w:val="0"/>
                <w:sz w:val="18"/>
                <w:szCs w:val="18"/>
              </w:rPr>
              <w:t>分；【差】：0</w:t>
            </w:r>
            <w:r w:rsidRPr="00E57ED0">
              <w:rPr>
                <w:rFonts w:ascii="宋体" w:hAnsi="宋体" w:cs="宋体"/>
                <w:bCs/>
                <w:color w:val="000000"/>
                <w:kern w:val="0"/>
                <w:sz w:val="18"/>
                <w:szCs w:val="18"/>
              </w:rPr>
              <w:t>～</w:t>
            </w:r>
            <w:r>
              <w:rPr>
                <w:rFonts w:ascii="宋体" w:hAnsi="宋体" w:cs="宋体"/>
                <w:color w:val="000000"/>
                <w:kern w:val="0"/>
                <w:sz w:val="18"/>
                <w:szCs w:val="18"/>
              </w:rPr>
              <w:t>2</w:t>
            </w:r>
            <w:r w:rsidRPr="00E57ED0">
              <w:rPr>
                <w:rFonts w:ascii="宋体" w:hAnsi="宋体" w:cs="宋体"/>
                <w:color w:val="000000"/>
                <w:kern w:val="0"/>
                <w:sz w:val="18"/>
                <w:szCs w:val="18"/>
              </w:rPr>
              <w:t>分）</w:t>
            </w:r>
          </w:p>
          <w:p w:rsidR="00551698" w:rsidRDefault="00B46375" w:rsidP="00551698">
            <w:pPr>
              <w:rPr>
                <w:rFonts w:ascii="宋体" w:hAnsi="宋体" w:cs="宋体" w:hint="default"/>
                <w:color w:val="000000"/>
                <w:kern w:val="0"/>
                <w:sz w:val="18"/>
                <w:szCs w:val="18"/>
              </w:rPr>
            </w:pPr>
            <w:r>
              <w:rPr>
                <w:rFonts w:ascii="宋体" w:hAnsi="宋体" w:cs="宋体"/>
                <w:color w:val="000000"/>
                <w:kern w:val="0"/>
                <w:sz w:val="18"/>
                <w:szCs w:val="18"/>
              </w:rPr>
              <w:t>2</w:t>
            </w:r>
            <w:r w:rsidR="008253D5" w:rsidRPr="00E57ED0">
              <w:rPr>
                <w:rFonts w:ascii="宋体" w:hAnsi="宋体" w:cs="宋体"/>
                <w:color w:val="000000"/>
                <w:kern w:val="0"/>
                <w:sz w:val="18"/>
                <w:szCs w:val="18"/>
              </w:rPr>
              <w:t>、</w:t>
            </w:r>
            <w:r w:rsidR="008253D5" w:rsidRPr="00E57ED0">
              <w:rPr>
                <w:rStyle w:val="a9"/>
                <w:rFonts w:ascii="宋体" w:hAnsi="宋体" w:cs="宋体" w:hint="eastAsia"/>
                <w:color w:val="000000"/>
                <w:kern w:val="0"/>
                <w:sz w:val="18"/>
                <w:szCs w:val="18"/>
              </w:rPr>
              <w:t>项目的运营</w:t>
            </w:r>
            <w:r w:rsidR="008253D5" w:rsidRPr="00E57ED0">
              <w:rPr>
                <w:rFonts w:ascii="宋体" w:hAnsi="宋体" w:cs="宋体"/>
                <w:color w:val="000000"/>
                <w:kern w:val="0"/>
                <w:sz w:val="18"/>
                <w:szCs w:val="18"/>
              </w:rPr>
              <w:t>维护</w:t>
            </w:r>
            <w:r w:rsidR="008253D5" w:rsidRPr="00E57ED0">
              <w:rPr>
                <w:rStyle w:val="a9"/>
                <w:rFonts w:ascii="宋体" w:hAnsi="宋体" w:cs="宋体" w:hint="eastAsia"/>
                <w:color w:val="000000"/>
                <w:kern w:val="0"/>
                <w:sz w:val="18"/>
                <w:szCs w:val="18"/>
              </w:rPr>
              <w:t>计划</w:t>
            </w:r>
            <w:r w:rsidR="008253D5" w:rsidRPr="00E57ED0">
              <w:rPr>
                <w:rFonts w:ascii="宋体" w:hAnsi="宋体" w:cs="宋体"/>
                <w:color w:val="000000"/>
                <w:kern w:val="0"/>
                <w:sz w:val="18"/>
                <w:szCs w:val="18"/>
              </w:rPr>
              <w:t>（包括各种检查、维修、维护</w:t>
            </w:r>
            <w:r>
              <w:rPr>
                <w:rFonts w:ascii="宋体" w:hAnsi="宋体" w:cs="宋体"/>
                <w:color w:val="000000"/>
                <w:kern w:val="0"/>
                <w:sz w:val="18"/>
                <w:szCs w:val="18"/>
              </w:rPr>
              <w:t>、</w:t>
            </w:r>
            <w:r w:rsidRPr="00E57ED0">
              <w:rPr>
                <w:rFonts w:ascii="宋体" w:hAnsi="宋体" w:cs="宋体"/>
                <w:color w:val="000000"/>
                <w:kern w:val="0"/>
                <w:sz w:val="18"/>
                <w:szCs w:val="18"/>
              </w:rPr>
              <w:t>环保措施、安全管理</w:t>
            </w:r>
            <w:r w:rsidR="008253D5" w:rsidRPr="00E57ED0">
              <w:rPr>
                <w:rFonts w:ascii="宋体" w:hAnsi="宋体" w:cs="宋体"/>
                <w:color w:val="000000"/>
                <w:kern w:val="0"/>
                <w:sz w:val="18"/>
                <w:szCs w:val="18"/>
              </w:rPr>
              <w:t>及改进计划等）的完整性和合理性：</w:t>
            </w:r>
            <w:r w:rsidR="009E0978" w:rsidRPr="00E57ED0">
              <w:rPr>
                <w:rFonts w:ascii="宋体" w:hAnsi="宋体" w:cs="宋体"/>
                <w:color w:val="000000"/>
                <w:kern w:val="0"/>
                <w:sz w:val="18"/>
                <w:szCs w:val="18"/>
              </w:rPr>
              <w:t>0～</w:t>
            </w:r>
            <w:r w:rsidR="000F6F5D">
              <w:rPr>
                <w:rFonts w:ascii="宋体" w:hAnsi="宋体" w:cs="宋体"/>
                <w:color w:val="000000"/>
                <w:kern w:val="0"/>
                <w:sz w:val="18"/>
                <w:szCs w:val="18"/>
              </w:rPr>
              <w:t>4</w:t>
            </w:r>
            <w:r w:rsidR="009E0978" w:rsidRPr="00E57ED0">
              <w:rPr>
                <w:rFonts w:ascii="宋体" w:hAnsi="宋体" w:cs="宋体"/>
                <w:color w:val="000000"/>
                <w:kern w:val="0"/>
                <w:sz w:val="18"/>
                <w:szCs w:val="18"/>
              </w:rPr>
              <w:t>分</w:t>
            </w:r>
          </w:p>
          <w:p w:rsidR="00427CCA" w:rsidRPr="00E57ED0" w:rsidRDefault="000F6F5D" w:rsidP="004E3A53">
            <w:pPr>
              <w:rPr>
                <w:rFonts w:ascii="宋体" w:hAnsi="宋体" w:cs="宋体" w:hint="default"/>
                <w:color w:val="000000"/>
                <w:kern w:val="0"/>
                <w:sz w:val="18"/>
                <w:szCs w:val="18"/>
              </w:rPr>
            </w:pPr>
            <w:r w:rsidRPr="00E57ED0">
              <w:rPr>
                <w:rFonts w:ascii="宋体" w:hAnsi="宋体" w:cs="宋体"/>
                <w:color w:val="000000"/>
                <w:kern w:val="0"/>
                <w:sz w:val="18"/>
                <w:szCs w:val="18"/>
              </w:rPr>
              <w:t>（【优】：</w:t>
            </w:r>
            <w:r>
              <w:rPr>
                <w:rFonts w:ascii="宋体" w:hAnsi="宋体" w:cs="宋体"/>
                <w:color w:val="000000"/>
                <w:kern w:val="0"/>
                <w:sz w:val="18"/>
                <w:szCs w:val="18"/>
              </w:rPr>
              <w:t>3</w:t>
            </w:r>
            <w:r w:rsidRPr="00E57ED0">
              <w:rPr>
                <w:rFonts w:ascii="宋体" w:hAnsi="宋体" w:cs="宋体"/>
                <w:bCs/>
                <w:color w:val="000000"/>
                <w:kern w:val="0"/>
                <w:sz w:val="18"/>
                <w:szCs w:val="18"/>
              </w:rPr>
              <w:t>～</w:t>
            </w:r>
            <w:r>
              <w:rPr>
                <w:rFonts w:ascii="宋体" w:hAnsi="宋体" w:cs="宋体"/>
                <w:color w:val="000000"/>
                <w:kern w:val="0"/>
                <w:sz w:val="18"/>
                <w:szCs w:val="18"/>
              </w:rPr>
              <w:t>4</w:t>
            </w:r>
            <w:r w:rsidRPr="00E57ED0">
              <w:rPr>
                <w:rFonts w:ascii="宋体" w:hAnsi="宋体" w:cs="宋体"/>
                <w:color w:val="000000"/>
                <w:kern w:val="0"/>
                <w:sz w:val="18"/>
                <w:szCs w:val="18"/>
              </w:rPr>
              <w:t>分；【良】：</w:t>
            </w:r>
            <w:r>
              <w:rPr>
                <w:rFonts w:ascii="宋体" w:hAnsi="宋体" w:cs="宋体"/>
                <w:color w:val="000000"/>
                <w:kern w:val="0"/>
                <w:sz w:val="18"/>
                <w:szCs w:val="18"/>
              </w:rPr>
              <w:t>2</w:t>
            </w:r>
            <w:r w:rsidRPr="00E57ED0">
              <w:rPr>
                <w:rFonts w:ascii="宋体" w:hAnsi="宋体" w:cs="宋体"/>
                <w:bCs/>
                <w:color w:val="000000"/>
                <w:kern w:val="0"/>
                <w:sz w:val="18"/>
                <w:szCs w:val="18"/>
              </w:rPr>
              <w:t>～</w:t>
            </w:r>
            <w:r>
              <w:rPr>
                <w:rFonts w:ascii="宋体" w:hAnsi="宋体" w:cs="宋体"/>
                <w:color w:val="000000"/>
                <w:kern w:val="0"/>
                <w:sz w:val="18"/>
                <w:szCs w:val="18"/>
              </w:rPr>
              <w:t>3</w:t>
            </w:r>
            <w:r w:rsidRPr="00E57ED0">
              <w:rPr>
                <w:rFonts w:ascii="宋体" w:hAnsi="宋体" w:cs="宋体"/>
                <w:color w:val="000000"/>
                <w:kern w:val="0"/>
                <w:sz w:val="18"/>
                <w:szCs w:val="18"/>
              </w:rPr>
              <w:t>分；【差】：0</w:t>
            </w:r>
            <w:r w:rsidRPr="00E57ED0">
              <w:rPr>
                <w:rFonts w:ascii="宋体" w:hAnsi="宋体" w:cs="宋体"/>
                <w:bCs/>
                <w:color w:val="000000"/>
                <w:kern w:val="0"/>
                <w:sz w:val="18"/>
                <w:szCs w:val="18"/>
              </w:rPr>
              <w:t>～</w:t>
            </w:r>
            <w:r>
              <w:rPr>
                <w:rFonts w:ascii="宋体" w:hAnsi="宋体" w:cs="宋体"/>
                <w:color w:val="000000"/>
                <w:kern w:val="0"/>
                <w:sz w:val="18"/>
                <w:szCs w:val="18"/>
              </w:rPr>
              <w:t>2</w:t>
            </w:r>
            <w:r w:rsidRPr="00E57ED0">
              <w:rPr>
                <w:rFonts w:ascii="宋体" w:hAnsi="宋体" w:cs="宋体"/>
                <w:color w:val="000000"/>
                <w:kern w:val="0"/>
                <w:sz w:val="18"/>
                <w:szCs w:val="18"/>
              </w:rPr>
              <w:t>分）</w:t>
            </w:r>
          </w:p>
          <w:p w:rsidR="00551698" w:rsidRDefault="00B46375" w:rsidP="00551698">
            <w:pPr>
              <w:rPr>
                <w:rFonts w:ascii="宋体" w:hAnsi="宋体" w:cs="宋体" w:hint="default"/>
                <w:color w:val="000000"/>
                <w:kern w:val="0"/>
                <w:sz w:val="18"/>
                <w:szCs w:val="18"/>
              </w:rPr>
            </w:pPr>
            <w:r>
              <w:rPr>
                <w:rFonts w:ascii="宋体" w:hAnsi="宋体" w:cs="宋体"/>
                <w:color w:val="000000"/>
                <w:kern w:val="0"/>
                <w:sz w:val="18"/>
                <w:szCs w:val="18"/>
              </w:rPr>
              <w:t>3</w:t>
            </w:r>
            <w:r w:rsidR="008253D5" w:rsidRPr="00E57ED0">
              <w:rPr>
                <w:rFonts w:ascii="宋体" w:hAnsi="宋体" w:cs="宋体"/>
                <w:color w:val="000000"/>
                <w:kern w:val="0"/>
                <w:sz w:val="18"/>
                <w:szCs w:val="18"/>
              </w:rPr>
              <w:t>、项目运营维护成本控制</w:t>
            </w:r>
            <w:r>
              <w:rPr>
                <w:rFonts w:ascii="宋体" w:hAnsi="宋体" w:cs="宋体"/>
                <w:color w:val="000000"/>
                <w:kern w:val="0"/>
                <w:sz w:val="18"/>
                <w:szCs w:val="18"/>
              </w:rPr>
              <w:t>及</w:t>
            </w:r>
            <w:r w:rsidRPr="00E57ED0">
              <w:rPr>
                <w:rStyle w:val="a9"/>
                <w:rFonts w:ascii="宋体" w:hAnsi="宋体" w:cs="宋体" w:hint="eastAsia"/>
                <w:color w:val="000000"/>
                <w:kern w:val="0"/>
                <w:sz w:val="18"/>
                <w:szCs w:val="18"/>
              </w:rPr>
              <w:t>PPP合作期内的应急处理措施</w:t>
            </w:r>
            <w:r w:rsidR="008253D5" w:rsidRPr="00E57ED0">
              <w:rPr>
                <w:rFonts w:ascii="宋体" w:hAnsi="宋体" w:cs="宋体"/>
                <w:color w:val="000000"/>
                <w:kern w:val="0"/>
                <w:sz w:val="18"/>
                <w:szCs w:val="18"/>
              </w:rPr>
              <w:t>方案的完整性和合理性：</w:t>
            </w:r>
            <w:r w:rsidR="009E0978" w:rsidRPr="00E57ED0">
              <w:rPr>
                <w:rFonts w:ascii="宋体" w:hAnsi="宋体" w:cs="宋体"/>
                <w:color w:val="000000"/>
                <w:kern w:val="0"/>
                <w:sz w:val="18"/>
                <w:szCs w:val="18"/>
              </w:rPr>
              <w:t>0～</w:t>
            </w:r>
            <w:r w:rsidR="000F6F5D">
              <w:rPr>
                <w:rFonts w:ascii="宋体" w:hAnsi="宋体" w:cs="宋体"/>
                <w:color w:val="000000"/>
                <w:kern w:val="0"/>
                <w:sz w:val="18"/>
                <w:szCs w:val="18"/>
              </w:rPr>
              <w:t>4</w:t>
            </w:r>
            <w:r w:rsidR="009E0978" w:rsidRPr="00E57ED0">
              <w:rPr>
                <w:rFonts w:ascii="宋体" w:hAnsi="宋体" w:cs="宋体"/>
                <w:color w:val="000000"/>
                <w:kern w:val="0"/>
                <w:sz w:val="18"/>
                <w:szCs w:val="18"/>
              </w:rPr>
              <w:t>分</w:t>
            </w:r>
          </w:p>
          <w:p w:rsidR="008253D5" w:rsidRPr="00E57ED0" w:rsidRDefault="000F6F5D" w:rsidP="004E3A53">
            <w:pPr>
              <w:rPr>
                <w:rFonts w:ascii="宋体" w:hAnsi="宋体" w:cs="宋体" w:hint="default"/>
                <w:color w:val="000000"/>
                <w:kern w:val="0"/>
                <w:sz w:val="18"/>
                <w:szCs w:val="18"/>
              </w:rPr>
            </w:pPr>
            <w:r w:rsidRPr="00E57ED0">
              <w:rPr>
                <w:rFonts w:ascii="宋体" w:hAnsi="宋体" w:cs="宋体"/>
                <w:color w:val="000000"/>
                <w:kern w:val="0"/>
                <w:sz w:val="18"/>
                <w:szCs w:val="18"/>
              </w:rPr>
              <w:t>（【优】：</w:t>
            </w:r>
            <w:r>
              <w:rPr>
                <w:rFonts w:ascii="宋体" w:hAnsi="宋体" w:cs="宋体"/>
                <w:color w:val="000000"/>
                <w:kern w:val="0"/>
                <w:sz w:val="18"/>
                <w:szCs w:val="18"/>
              </w:rPr>
              <w:t>3</w:t>
            </w:r>
            <w:r w:rsidRPr="00E57ED0">
              <w:rPr>
                <w:rFonts w:ascii="宋体" w:hAnsi="宋体" w:cs="宋体"/>
                <w:bCs/>
                <w:color w:val="000000"/>
                <w:kern w:val="0"/>
                <w:sz w:val="18"/>
                <w:szCs w:val="18"/>
              </w:rPr>
              <w:t>～</w:t>
            </w:r>
            <w:r>
              <w:rPr>
                <w:rFonts w:ascii="宋体" w:hAnsi="宋体" w:cs="宋体"/>
                <w:color w:val="000000"/>
                <w:kern w:val="0"/>
                <w:sz w:val="18"/>
                <w:szCs w:val="18"/>
              </w:rPr>
              <w:t>4</w:t>
            </w:r>
            <w:r w:rsidRPr="00E57ED0">
              <w:rPr>
                <w:rFonts w:ascii="宋体" w:hAnsi="宋体" w:cs="宋体"/>
                <w:color w:val="000000"/>
                <w:kern w:val="0"/>
                <w:sz w:val="18"/>
                <w:szCs w:val="18"/>
              </w:rPr>
              <w:t>分；【良】：</w:t>
            </w:r>
            <w:r>
              <w:rPr>
                <w:rFonts w:ascii="宋体" w:hAnsi="宋体" w:cs="宋体"/>
                <w:color w:val="000000"/>
                <w:kern w:val="0"/>
                <w:sz w:val="18"/>
                <w:szCs w:val="18"/>
              </w:rPr>
              <w:t>2</w:t>
            </w:r>
            <w:r w:rsidRPr="00E57ED0">
              <w:rPr>
                <w:rFonts w:ascii="宋体" w:hAnsi="宋体" w:cs="宋体"/>
                <w:bCs/>
                <w:color w:val="000000"/>
                <w:kern w:val="0"/>
                <w:sz w:val="18"/>
                <w:szCs w:val="18"/>
              </w:rPr>
              <w:t>～</w:t>
            </w:r>
            <w:r>
              <w:rPr>
                <w:rFonts w:ascii="宋体" w:hAnsi="宋体" w:cs="宋体"/>
                <w:color w:val="000000"/>
                <w:kern w:val="0"/>
                <w:sz w:val="18"/>
                <w:szCs w:val="18"/>
              </w:rPr>
              <w:t>3</w:t>
            </w:r>
            <w:r w:rsidRPr="00E57ED0">
              <w:rPr>
                <w:rFonts w:ascii="宋体" w:hAnsi="宋体" w:cs="宋体"/>
                <w:color w:val="000000"/>
                <w:kern w:val="0"/>
                <w:sz w:val="18"/>
                <w:szCs w:val="18"/>
              </w:rPr>
              <w:t>分；【差】：0</w:t>
            </w:r>
            <w:r w:rsidRPr="00E57ED0">
              <w:rPr>
                <w:rFonts w:ascii="宋体" w:hAnsi="宋体" w:cs="宋体"/>
                <w:bCs/>
                <w:color w:val="000000"/>
                <w:kern w:val="0"/>
                <w:sz w:val="18"/>
                <w:szCs w:val="18"/>
              </w:rPr>
              <w:t>～</w:t>
            </w:r>
            <w:r>
              <w:rPr>
                <w:rFonts w:ascii="宋体" w:hAnsi="宋体" w:cs="宋体"/>
                <w:color w:val="000000"/>
                <w:kern w:val="0"/>
                <w:sz w:val="18"/>
                <w:szCs w:val="18"/>
              </w:rPr>
              <w:t>2</w:t>
            </w:r>
            <w:r w:rsidRPr="00E57ED0">
              <w:rPr>
                <w:rFonts w:ascii="宋体" w:hAnsi="宋体" w:cs="宋体"/>
                <w:color w:val="000000"/>
                <w:kern w:val="0"/>
                <w:sz w:val="18"/>
                <w:szCs w:val="18"/>
              </w:rPr>
              <w:t>分）</w:t>
            </w:r>
          </w:p>
        </w:tc>
      </w:tr>
      <w:tr w:rsidR="008253D5" w:rsidRPr="00E57ED0" w:rsidTr="00607C31">
        <w:trPr>
          <w:trHeight w:val="274"/>
        </w:trPr>
        <w:tc>
          <w:tcPr>
            <w:tcW w:w="667" w:type="dxa"/>
            <w:vMerge/>
            <w:vAlign w:val="center"/>
          </w:tcPr>
          <w:p w:rsidR="008253D5" w:rsidRPr="00E57ED0" w:rsidRDefault="008253D5" w:rsidP="004E3A53">
            <w:pPr>
              <w:widowControl/>
              <w:jc w:val="center"/>
              <w:rPr>
                <w:rFonts w:ascii="宋体" w:hAnsi="宋体" w:cs="宋体" w:hint="default"/>
                <w:color w:val="000000"/>
                <w:kern w:val="0"/>
                <w:sz w:val="18"/>
                <w:szCs w:val="18"/>
              </w:rPr>
            </w:pPr>
          </w:p>
        </w:tc>
        <w:tc>
          <w:tcPr>
            <w:tcW w:w="995" w:type="dxa"/>
            <w:vMerge/>
            <w:vAlign w:val="center"/>
          </w:tcPr>
          <w:p w:rsidR="008253D5" w:rsidRPr="00E57ED0" w:rsidRDefault="008253D5" w:rsidP="004E3A53">
            <w:pPr>
              <w:widowControl/>
              <w:jc w:val="center"/>
              <w:rPr>
                <w:rFonts w:ascii="宋体" w:hAnsi="宋体" w:cs="宋体" w:hint="default"/>
                <w:color w:val="000000"/>
                <w:kern w:val="0"/>
                <w:sz w:val="18"/>
                <w:szCs w:val="18"/>
              </w:rPr>
            </w:pPr>
          </w:p>
        </w:tc>
        <w:tc>
          <w:tcPr>
            <w:tcW w:w="998" w:type="dxa"/>
            <w:vAlign w:val="center"/>
          </w:tcPr>
          <w:p w:rsidR="008B090C" w:rsidRDefault="008253D5">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移交方案（</w:t>
            </w:r>
            <w:r w:rsidR="009E0978">
              <w:rPr>
                <w:rFonts w:ascii="宋体" w:hAnsi="宋体" w:cs="宋体"/>
                <w:color w:val="000000"/>
                <w:kern w:val="0"/>
                <w:sz w:val="18"/>
                <w:szCs w:val="18"/>
              </w:rPr>
              <w:t>5</w:t>
            </w:r>
            <w:r w:rsidRPr="00E57ED0">
              <w:rPr>
                <w:rFonts w:ascii="宋体" w:hAnsi="宋体" w:cs="宋体"/>
                <w:color w:val="000000"/>
                <w:kern w:val="0"/>
                <w:sz w:val="18"/>
                <w:szCs w:val="18"/>
              </w:rPr>
              <w:t>分）</w:t>
            </w:r>
          </w:p>
        </w:tc>
        <w:tc>
          <w:tcPr>
            <w:tcW w:w="6237" w:type="dxa"/>
          </w:tcPr>
          <w:p w:rsidR="00427CCA" w:rsidRPr="00E57ED0" w:rsidRDefault="00427CCA" w:rsidP="004E3A53">
            <w:pPr>
              <w:widowControl/>
              <w:jc w:val="left"/>
              <w:rPr>
                <w:rFonts w:hint="default"/>
              </w:rPr>
            </w:pPr>
            <w:r w:rsidRPr="00E57ED0">
              <w:rPr>
                <w:rFonts w:ascii="宋体" w:hAnsi="宋体" w:cs="宋体"/>
                <w:color w:val="000000"/>
                <w:kern w:val="0"/>
                <w:sz w:val="18"/>
                <w:szCs w:val="18"/>
              </w:rPr>
              <w:t>响应人提供的移交方案符合本项目要求的，得</w:t>
            </w:r>
            <w:r w:rsidR="009E0978">
              <w:rPr>
                <w:rFonts w:ascii="宋体" w:hAnsi="宋体" w:cs="宋体"/>
                <w:color w:val="000000"/>
                <w:kern w:val="0"/>
                <w:sz w:val="18"/>
                <w:szCs w:val="18"/>
              </w:rPr>
              <w:t>2</w:t>
            </w:r>
            <w:r w:rsidRPr="00E57ED0">
              <w:rPr>
                <w:rFonts w:ascii="宋体" w:hAnsi="宋体" w:cs="宋体"/>
                <w:color w:val="000000"/>
                <w:kern w:val="0"/>
                <w:sz w:val="18"/>
                <w:szCs w:val="18"/>
              </w:rPr>
              <w:t>分；在此基础上，磋商小组成员</w:t>
            </w:r>
            <w:r w:rsidR="00B46375">
              <w:rPr>
                <w:rFonts w:ascii="宋体" w:hAnsi="宋体" w:cs="宋体"/>
                <w:color w:val="000000"/>
                <w:kern w:val="0"/>
                <w:sz w:val="18"/>
                <w:szCs w:val="18"/>
              </w:rPr>
              <w:t>可</w:t>
            </w:r>
            <w:r w:rsidRPr="00E57ED0">
              <w:rPr>
                <w:rFonts w:ascii="宋体" w:hAnsi="宋体" w:cs="宋体"/>
                <w:color w:val="000000"/>
                <w:kern w:val="0"/>
                <w:sz w:val="18"/>
                <w:szCs w:val="18"/>
              </w:rPr>
              <w:t>根据如下内容横向比较，进行综合评分：</w:t>
            </w:r>
          </w:p>
          <w:p w:rsidR="008B090C" w:rsidRDefault="006C10C2">
            <w:pPr>
              <w:widowControl/>
              <w:jc w:val="left"/>
              <w:rPr>
                <w:rFonts w:ascii="宋体" w:hAnsi="宋体" w:cs="宋体" w:hint="default"/>
                <w:color w:val="000000"/>
                <w:kern w:val="0"/>
                <w:sz w:val="18"/>
                <w:szCs w:val="18"/>
              </w:rPr>
            </w:pPr>
            <w:hyperlink r:id="rId24" w:history="1">
              <w:r w:rsidR="00427CCA" w:rsidRPr="00E57ED0">
                <w:rPr>
                  <w:rFonts w:ascii="宋体" w:hAnsi="宋体" w:cs="宋体"/>
                  <w:color w:val="000000"/>
                  <w:kern w:val="0"/>
                  <w:sz w:val="18"/>
                  <w:szCs w:val="18"/>
                </w:rPr>
                <w:t>本</w:t>
              </w:r>
              <w:r w:rsidR="008253D5" w:rsidRPr="00E57ED0">
                <w:rPr>
                  <w:rFonts w:ascii="宋体" w:hAnsi="宋体" w:cs="宋体"/>
                  <w:color w:val="000000"/>
                  <w:kern w:val="0"/>
                  <w:sz w:val="18"/>
                  <w:szCs w:val="18"/>
                </w:rPr>
                <w:t>项目资产的移交工作计划、移交验收程序</w:t>
              </w:r>
              <w:r w:rsidR="00427CCA" w:rsidRPr="00E57ED0">
                <w:rPr>
                  <w:rFonts w:ascii="宋体" w:hAnsi="宋体" w:cs="宋体"/>
                  <w:color w:val="000000"/>
                  <w:kern w:val="0"/>
                  <w:sz w:val="18"/>
                  <w:szCs w:val="18"/>
                </w:rPr>
                <w:t>能体现完整性和合理性</w:t>
              </w:r>
              <w:r w:rsidR="008253D5" w:rsidRPr="00E57ED0">
                <w:rPr>
                  <w:rFonts w:ascii="宋体" w:hAnsi="宋体" w:cs="宋体"/>
                  <w:color w:val="000000"/>
                  <w:kern w:val="0"/>
                  <w:sz w:val="18"/>
                  <w:szCs w:val="18"/>
                </w:rPr>
                <w:t>：</w:t>
              </w:r>
              <w:r w:rsidR="007745E7" w:rsidRPr="00E57ED0">
                <w:rPr>
                  <w:rFonts w:ascii="宋体" w:hAnsi="宋体" w:cs="宋体"/>
                  <w:color w:val="000000"/>
                  <w:kern w:val="0"/>
                  <w:sz w:val="18"/>
                  <w:szCs w:val="18"/>
                </w:rPr>
                <w:t>0～</w:t>
              </w:r>
              <w:r w:rsidR="009E0978">
                <w:rPr>
                  <w:rFonts w:ascii="宋体" w:hAnsi="宋体" w:cs="宋体"/>
                  <w:color w:val="000000"/>
                  <w:kern w:val="0"/>
                  <w:sz w:val="18"/>
                  <w:szCs w:val="18"/>
                </w:rPr>
                <w:t>3</w:t>
              </w:r>
              <w:r w:rsidR="008253D5" w:rsidRPr="00E57ED0">
                <w:rPr>
                  <w:rFonts w:ascii="宋体" w:hAnsi="宋体" w:cs="宋体"/>
                  <w:color w:val="000000"/>
                  <w:kern w:val="0"/>
                  <w:sz w:val="18"/>
                  <w:szCs w:val="18"/>
                </w:rPr>
                <w:t>分</w:t>
              </w:r>
              <w:r w:rsidR="008253D5" w:rsidRPr="00E57ED0">
                <w:rPr>
                  <w:rFonts w:ascii="宋体" w:hAnsi="宋体" w:cs="宋体"/>
                  <w:color w:val="000000"/>
                  <w:kern w:val="0"/>
                  <w:sz w:val="18"/>
                  <w:szCs w:val="18"/>
                </w:rPr>
                <w:br/>
              </w:r>
              <w:r w:rsidR="007745E7" w:rsidRPr="00E57ED0">
                <w:rPr>
                  <w:rFonts w:ascii="宋体" w:hAnsi="宋体" w:cs="宋体"/>
                  <w:color w:val="000000"/>
                  <w:kern w:val="0"/>
                  <w:sz w:val="18"/>
                  <w:szCs w:val="18"/>
                </w:rPr>
                <w:t>（【优】：</w:t>
              </w:r>
              <w:r w:rsidR="009E0978">
                <w:rPr>
                  <w:rFonts w:ascii="宋体" w:hAnsi="宋体" w:cs="宋体"/>
                  <w:color w:val="000000"/>
                  <w:kern w:val="0"/>
                  <w:sz w:val="18"/>
                  <w:szCs w:val="18"/>
                </w:rPr>
                <w:t>2</w:t>
              </w:r>
              <w:r w:rsidR="007745E7" w:rsidRPr="00E57ED0">
                <w:rPr>
                  <w:rFonts w:ascii="宋体" w:hAnsi="宋体" w:cs="宋体"/>
                  <w:bCs/>
                  <w:color w:val="000000"/>
                  <w:kern w:val="0"/>
                  <w:sz w:val="18"/>
                  <w:szCs w:val="18"/>
                </w:rPr>
                <w:t>～</w:t>
              </w:r>
              <w:r w:rsidR="009E0978">
                <w:rPr>
                  <w:rFonts w:ascii="宋体" w:hAnsi="宋体" w:cs="宋体"/>
                  <w:color w:val="000000"/>
                  <w:kern w:val="0"/>
                  <w:sz w:val="18"/>
                  <w:szCs w:val="18"/>
                </w:rPr>
                <w:t>3</w:t>
              </w:r>
              <w:r w:rsidR="007745E7" w:rsidRPr="00E57ED0">
                <w:rPr>
                  <w:rFonts w:ascii="宋体" w:hAnsi="宋体" w:cs="宋体"/>
                  <w:color w:val="000000"/>
                  <w:kern w:val="0"/>
                  <w:sz w:val="18"/>
                  <w:szCs w:val="18"/>
                </w:rPr>
                <w:t>分；【良】：</w:t>
              </w:r>
              <w:r w:rsidR="009E0978">
                <w:rPr>
                  <w:rFonts w:ascii="宋体" w:hAnsi="宋体" w:cs="宋体"/>
                  <w:color w:val="000000"/>
                  <w:kern w:val="0"/>
                  <w:sz w:val="18"/>
                  <w:szCs w:val="18"/>
                </w:rPr>
                <w:t>1</w:t>
              </w:r>
              <w:r w:rsidR="007745E7" w:rsidRPr="00E57ED0">
                <w:rPr>
                  <w:rFonts w:ascii="宋体" w:hAnsi="宋体" w:cs="宋体"/>
                  <w:bCs/>
                  <w:color w:val="000000"/>
                  <w:kern w:val="0"/>
                  <w:sz w:val="18"/>
                  <w:szCs w:val="18"/>
                </w:rPr>
                <w:t>～</w:t>
              </w:r>
              <w:r w:rsidR="009E0978">
                <w:rPr>
                  <w:rFonts w:ascii="宋体" w:hAnsi="宋体" w:cs="宋体"/>
                  <w:color w:val="000000"/>
                  <w:kern w:val="0"/>
                  <w:sz w:val="18"/>
                  <w:szCs w:val="18"/>
                </w:rPr>
                <w:t>2</w:t>
              </w:r>
              <w:r w:rsidR="007745E7" w:rsidRPr="00E57ED0">
                <w:rPr>
                  <w:rFonts w:ascii="宋体" w:hAnsi="宋体" w:cs="宋体"/>
                  <w:color w:val="000000"/>
                  <w:kern w:val="0"/>
                  <w:sz w:val="18"/>
                  <w:szCs w:val="18"/>
                </w:rPr>
                <w:t>分；【差】：0</w:t>
              </w:r>
              <w:r w:rsidR="007745E7" w:rsidRPr="00E57ED0">
                <w:rPr>
                  <w:rFonts w:ascii="宋体" w:hAnsi="宋体" w:cs="宋体"/>
                  <w:bCs/>
                  <w:color w:val="000000"/>
                  <w:kern w:val="0"/>
                  <w:sz w:val="18"/>
                  <w:szCs w:val="18"/>
                </w:rPr>
                <w:t>～</w:t>
              </w:r>
              <w:r w:rsidR="009E0978">
                <w:rPr>
                  <w:rFonts w:ascii="宋体" w:hAnsi="宋体" w:cs="宋体"/>
                  <w:color w:val="000000"/>
                  <w:kern w:val="0"/>
                  <w:sz w:val="18"/>
                  <w:szCs w:val="18"/>
                </w:rPr>
                <w:t>1</w:t>
              </w:r>
              <w:r w:rsidR="007745E7" w:rsidRPr="00E57ED0">
                <w:rPr>
                  <w:rFonts w:ascii="宋体" w:hAnsi="宋体" w:cs="宋体"/>
                  <w:color w:val="000000"/>
                  <w:kern w:val="0"/>
                  <w:sz w:val="18"/>
                  <w:szCs w:val="18"/>
                </w:rPr>
                <w:t>分）</w:t>
              </w:r>
            </w:hyperlink>
          </w:p>
        </w:tc>
      </w:tr>
      <w:tr w:rsidR="008253D5" w:rsidRPr="00E57ED0" w:rsidTr="00607C31">
        <w:trPr>
          <w:trHeight w:val="1833"/>
        </w:trPr>
        <w:tc>
          <w:tcPr>
            <w:tcW w:w="667" w:type="dxa"/>
            <w:vMerge w:val="restart"/>
            <w:vAlign w:val="center"/>
          </w:tcPr>
          <w:p w:rsidR="008253D5" w:rsidRPr="00E57ED0" w:rsidRDefault="008253D5"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3</w:t>
            </w:r>
          </w:p>
        </w:tc>
        <w:tc>
          <w:tcPr>
            <w:tcW w:w="995" w:type="dxa"/>
            <w:vMerge w:val="restart"/>
            <w:vAlign w:val="center"/>
          </w:tcPr>
          <w:p w:rsidR="00822B8C" w:rsidRDefault="008253D5">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工程管理情况（</w:t>
            </w:r>
            <w:r w:rsidR="000F6F5D">
              <w:rPr>
                <w:rFonts w:ascii="宋体" w:hAnsi="宋体" w:cs="宋体"/>
                <w:color w:val="000000"/>
                <w:kern w:val="0"/>
                <w:sz w:val="18"/>
                <w:szCs w:val="18"/>
              </w:rPr>
              <w:t>50</w:t>
            </w:r>
            <w:r w:rsidRPr="00E57ED0">
              <w:rPr>
                <w:rFonts w:ascii="宋体" w:hAnsi="宋体" w:cs="宋体"/>
                <w:color w:val="000000"/>
                <w:kern w:val="0"/>
                <w:sz w:val="18"/>
                <w:szCs w:val="18"/>
              </w:rPr>
              <w:t>分）</w:t>
            </w:r>
          </w:p>
        </w:tc>
        <w:tc>
          <w:tcPr>
            <w:tcW w:w="998" w:type="dxa"/>
            <w:vAlign w:val="center"/>
          </w:tcPr>
          <w:p w:rsidR="008253D5" w:rsidRPr="00E57ED0" w:rsidRDefault="000F6F5D" w:rsidP="004E3A53">
            <w:pPr>
              <w:widowControl/>
              <w:jc w:val="center"/>
              <w:rPr>
                <w:rFonts w:ascii="宋体" w:hAnsi="宋体" w:cs="宋体" w:hint="default"/>
                <w:color w:val="000000"/>
                <w:kern w:val="0"/>
                <w:sz w:val="18"/>
                <w:szCs w:val="18"/>
              </w:rPr>
            </w:pPr>
            <w:r>
              <w:rPr>
                <w:rFonts w:ascii="宋体" w:hAnsi="宋体" w:cs="宋体"/>
                <w:color w:val="000000"/>
                <w:kern w:val="0"/>
                <w:sz w:val="18"/>
                <w:szCs w:val="18"/>
              </w:rPr>
              <w:t>10</w:t>
            </w:r>
            <w:r w:rsidR="005B2EBE">
              <w:rPr>
                <w:rFonts w:ascii="宋体" w:hAnsi="宋体" w:cs="宋体"/>
                <w:color w:val="000000"/>
                <w:kern w:val="0"/>
                <w:sz w:val="18"/>
                <w:szCs w:val="18"/>
              </w:rPr>
              <w:t>分</w:t>
            </w:r>
          </w:p>
        </w:tc>
        <w:tc>
          <w:tcPr>
            <w:tcW w:w="6237" w:type="dxa"/>
          </w:tcPr>
          <w:p w:rsidR="005B2EBE" w:rsidRDefault="00C22438" w:rsidP="008253D5">
            <w:pPr>
              <w:widowControl/>
              <w:jc w:val="left"/>
              <w:rPr>
                <w:rFonts w:ascii="宋体" w:hAnsi="宋体" w:cs="宋体" w:hint="default"/>
                <w:color w:val="000000"/>
                <w:kern w:val="0"/>
                <w:sz w:val="18"/>
                <w:szCs w:val="18"/>
              </w:rPr>
            </w:pPr>
            <w:r>
              <w:rPr>
                <w:rFonts w:ascii="宋体" w:hAnsi="宋体" w:cs="宋体"/>
                <w:color w:val="000000"/>
                <w:kern w:val="0"/>
                <w:sz w:val="18"/>
                <w:szCs w:val="18"/>
              </w:rPr>
              <w:t>响应</w:t>
            </w:r>
            <w:r w:rsidR="005B2EBE">
              <w:rPr>
                <w:rFonts w:ascii="宋体" w:hAnsi="宋体" w:cs="宋体"/>
                <w:color w:val="000000"/>
                <w:kern w:val="0"/>
                <w:sz w:val="18"/>
                <w:szCs w:val="18"/>
              </w:rPr>
              <w:t>人</w:t>
            </w:r>
            <w:r w:rsidR="005B2EBE" w:rsidRPr="005B2EBE">
              <w:rPr>
                <w:rFonts w:ascii="宋体" w:hAnsi="宋体" w:cs="宋体"/>
                <w:color w:val="000000"/>
                <w:kern w:val="0"/>
                <w:sz w:val="18"/>
                <w:szCs w:val="18"/>
              </w:rPr>
              <w:t>提供承诺书并附带无条件退出承诺</w:t>
            </w:r>
            <w:r w:rsidR="005B2EBE">
              <w:rPr>
                <w:rFonts w:ascii="宋体" w:hAnsi="宋体" w:cs="宋体"/>
                <w:color w:val="000000"/>
                <w:kern w:val="0"/>
                <w:sz w:val="18"/>
                <w:szCs w:val="18"/>
              </w:rPr>
              <w:t>的得</w:t>
            </w:r>
            <w:r w:rsidR="000F6F5D">
              <w:rPr>
                <w:rFonts w:ascii="宋体" w:hAnsi="宋体" w:cs="宋体"/>
                <w:color w:val="000000"/>
                <w:kern w:val="0"/>
                <w:sz w:val="18"/>
                <w:szCs w:val="18"/>
              </w:rPr>
              <w:t>10</w:t>
            </w:r>
            <w:r w:rsidR="005B2EBE">
              <w:rPr>
                <w:rFonts w:ascii="宋体" w:hAnsi="宋体" w:cs="宋体"/>
                <w:color w:val="000000"/>
                <w:kern w:val="0"/>
                <w:sz w:val="18"/>
                <w:szCs w:val="18"/>
              </w:rPr>
              <w:t>分</w:t>
            </w:r>
            <w:r w:rsidR="005B2EBE" w:rsidRPr="005B2EBE">
              <w:rPr>
                <w:rFonts w:ascii="宋体" w:hAnsi="宋体" w:cs="宋体"/>
                <w:color w:val="000000"/>
                <w:kern w:val="0"/>
                <w:sz w:val="18"/>
                <w:szCs w:val="18"/>
              </w:rPr>
              <w:t>，</w:t>
            </w:r>
            <w:r w:rsidR="005B2EBE">
              <w:rPr>
                <w:rFonts w:ascii="宋体" w:hAnsi="宋体" w:cs="宋体"/>
                <w:color w:val="000000"/>
                <w:kern w:val="0"/>
                <w:sz w:val="18"/>
                <w:szCs w:val="18"/>
              </w:rPr>
              <w:t>未提供下述内容承诺书的不得分，</w:t>
            </w:r>
            <w:r w:rsidR="005B2EBE" w:rsidRPr="005B2EBE">
              <w:rPr>
                <w:rFonts w:ascii="宋体" w:hAnsi="宋体" w:cs="宋体"/>
                <w:color w:val="000000"/>
                <w:kern w:val="0"/>
                <w:sz w:val="18"/>
                <w:szCs w:val="18"/>
              </w:rPr>
              <w:t>内容包括但不限于：</w:t>
            </w:r>
          </w:p>
          <w:p w:rsidR="005B2EBE" w:rsidRDefault="005B2EBE" w:rsidP="008253D5">
            <w:pPr>
              <w:widowControl/>
              <w:jc w:val="left"/>
              <w:rPr>
                <w:rFonts w:ascii="宋体" w:hAnsi="宋体" w:cs="宋体" w:hint="default"/>
                <w:color w:val="000000"/>
                <w:kern w:val="0"/>
                <w:sz w:val="18"/>
                <w:szCs w:val="18"/>
              </w:rPr>
            </w:pPr>
            <w:r>
              <w:rPr>
                <w:rFonts w:ascii="宋体" w:hAnsi="宋体" w:cs="宋体"/>
                <w:color w:val="000000"/>
                <w:kern w:val="0"/>
                <w:sz w:val="18"/>
                <w:szCs w:val="18"/>
              </w:rPr>
              <w:t>PPP项目</w:t>
            </w:r>
            <w:r w:rsidRPr="005B2EBE">
              <w:rPr>
                <w:rFonts w:ascii="宋体" w:hAnsi="宋体" w:cs="宋体"/>
                <w:color w:val="000000"/>
                <w:kern w:val="0"/>
                <w:sz w:val="18"/>
                <w:szCs w:val="18"/>
              </w:rPr>
              <w:t>协议</w:t>
            </w:r>
            <w:r w:rsidRPr="005B2EBE">
              <w:rPr>
                <w:rFonts w:ascii="宋体" w:hAnsi="宋体" w:cs="宋体"/>
                <w:bCs/>
                <w:color w:val="000000"/>
                <w:kern w:val="0"/>
                <w:sz w:val="18"/>
                <w:szCs w:val="18"/>
              </w:rPr>
              <w:t>签署</w:t>
            </w:r>
            <w:r w:rsidRPr="005B2EBE">
              <w:rPr>
                <w:rFonts w:ascii="宋体" w:hAnsi="宋体" w:cs="宋体"/>
                <w:color w:val="000000"/>
                <w:kern w:val="0"/>
                <w:sz w:val="18"/>
                <w:szCs w:val="18"/>
              </w:rPr>
              <w:t>后必须在</w:t>
            </w:r>
            <w:r w:rsidR="00A24078">
              <w:rPr>
                <w:rFonts w:ascii="宋体" w:hAnsi="宋体" w:cs="宋体"/>
                <w:color w:val="000000"/>
                <w:kern w:val="0"/>
                <w:sz w:val="18"/>
                <w:szCs w:val="18"/>
              </w:rPr>
              <w:t>30</w:t>
            </w:r>
            <w:r w:rsidRPr="005B2EBE">
              <w:rPr>
                <w:rFonts w:ascii="宋体" w:hAnsi="宋体" w:cs="宋体"/>
                <w:color w:val="000000"/>
                <w:kern w:val="0"/>
                <w:sz w:val="18"/>
                <w:szCs w:val="18"/>
              </w:rPr>
              <w:t>日内组建项目公司；</w:t>
            </w:r>
            <w:r w:rsidRPr="005B2EBE">
              <w:rPr>
                <w:rFonts w:ascii="宋体" w:hAnsi="宋体" w:cs="宋体"/>
                <w:bCs/>
                <w:color w:val="000000"/>
                <w:kern w:val="0"/>
                <w:sz w:val="18"/>
                <w:szCs w:val="18"/>
              </w:rPr>
              <w:t>正式签署《PPP项目协议》</w:t>
            </w:r>
            <w:r w:rsidRPr="005B2EBE">
              <w:rPr>
                <w:rFonts w:ascii="宋体" w:hAnsi="宋体" w:cs="宋体"/>
                <w:color w:val="000000"/>
                <w:kern w:val="0"/>
                <w:sz w:val="18"/>
                <w:szCs w:val="18"/>
              </w:rPr>
              <w:t>签订30日内资金到位情况为注册资本的</w:t>
            </w:r>
            <w:r w:rsidR="00822B8C">
              <w:rPr>
                <w:rFonts w:ascii="宋体" w:hAnsi="宋体" w:cs="宋体"/>
                <w:color w:val="000000"/>
                <w:kern w:val="0"/>
                <w:sz w:val="18"/>
                <w:szCs w:val="18"/>
              </w:rPr>
              <w:t>5</w:t>
            </w:r>
            <w:r w:rsidRPr="005B2EBE">
              <w:rPr>
                <w:rFonts w:ascii="宋体" w:hAnsi="宋体" w:cs="宋体"/>
                <w:color w:val="000000"/>
                <w:kern w:val="0"/>
                <w:sz w:val="18"/>
                <w:szCs w:val="18"/>
              </w:rPr>
              <w:t>0%</w:t>
            </w:r>
            <w:r w:rsidR="00C22438">
              <w:rPr>
                <w:rFonts w:ascii="宋体" w:hAnsi="宋体" w:cs="宋体"/>
                <w:color w:val="000000"/>
                <w:kern w:val="0"/>
                <w:sz w:val="18"/>
                <w:szCs w:val="18"/>
              </w:rPr>
              <w:t>；</w:t>
            </w:r>
            <w:r w:rsidR="0012118E">
              <w:rPr>
                <w:rFonts w:ascii="宋体" w:hAnsi="宋体" w:cs="宋体"/>
                <w:color w:val="000000"/>
                <w:kern w:val="0"/>
                <w:sz w:val="18"/>
                <w:szCs w:val="18"/>
              </w:rPr>
              <w:t>响应人若最终被确定为成交社会资本，承诺</w:t>
            </w:r>
            <w:r w:rsidR="002658BE" w:rsidRPr="00607C31">
              <w:rPr>
                <w:rFonts w:ascii="宋体" w:hAnsi="宋体" w:cs="宋体"/>
                <w:color w:val="000000"/>
                <w:kern w:val="0"/>
                <w:sz w:val="18"/>
                <w:szCs w:val="18"/>
              </w:rPr>
              <w:t>将根据采购人要求</w:t>
            </w:r>
            <w:r w:rsidR="0012118E">
              <w:rPr>
                <w:rFonts w:ascii="宋体" w:hAnsi="宋体" w:cs="宋体"/>
                <w:color w:val="000000"/>
                <w:kern w:val="0"/>
                <w:sz w:val="18"/>
                <w:szCs w:val="18"/>
              </w:rPr>
              <w:t>在瑞安市依法成立子公司。如不能达</w:t>
            </w:r>
            <w:r w:rsidRPr="005B2EBE">
              <w:rPr>
                <w:rFonts w:ascii="宋体" w:hAnsi="宋体" w:cs="宋体"/>
                <w:color w:val="000000"/>
                <w:kern w:val="0"/>
                <w:sz w:val="18"/>
                <w:szCs w:val="18"/>
              </w:rPr>
              <w:t>成以上</w:t>
            </w:r>
            <w:r w:rsidR="00B75ECA">
              <w:rPr>
                <w:rFonts w:ascii="宋体" w:hAnsi="宋体" w:cs="宋体"/>
                <w:color w:val="000000"/>
                <w:kern w:val="0"/>
                <w:sz w:val="18"/>
                <w:szCs w:val="18"/>
              </w:rPr>
              <w:t>承诺</w:t>
            </w:r>
            <w:r w:rsidRPr="005B2EBE">
              <w:rPr>
                <w:rFonts w:ascii="宋体" w:hAnsi="宋体" w:cs="宋体"/>
                <w:color w:val="000000"/>
                <w:kern w:val="0"/>
                <w:sz w:val="18"/>
                <w:szCs w:val="18"/>
              </w:rPr>
              <w:t>要求，磋商供应商须无条件退出本项目并没收其建设期履约</w:t>
            </w:r>
            <w:r w:rsidR="00FE2DA2">
              <w:rPr>
                <w:rFonts w:ascii="宋体" w:hAnsi="宋体" w:cs="宋体"/>
                <w:color w:val="000000"/>
                <w:kern w:val="0"/>
                <w:sz w:val="18"/>
                <w:szCs w:val="18"/>
              </w:rPr>
              <w:t>担保</w:t>
            </w:r>
            <w:r w:rsidRPr="005B2EBE">
              <w:rPr>
                <w:rFonts w:ascii="宋体" w:hAnsi="宋体" w:cs="宋体"/>
                <w:color w:val="000000"/>
                <w:kern w:val="0"/>
                <w:sz w:val="18"/>
                <w:szCs w:val="18"/>
              </w:rPr>
              <w:t>。</w:t>
            </w:r>
          </w:p>
          <w:p w:rsidR="008253D5" w:rsidRPr="00E57ED0" w:rsidRDefault="005B2EBE" w:rsidP="008253D5">
            <w:pPr>
              <w:widowControl/>
              <w:jc w:val="left"/>
              <w:rPr>
                <w:rFonts w:ascii="宋体" w:hAnsi="宋体" w:cs="宋体" w:hint="default"/>
                <w:color w:val="000000"/>
                <w:kern w:val="0"/>
                <w:sz w:val="18"/>
                <w:szCs w:val="18"/>
              </w:rPr>
            </w:pPr>
            <w:r>
              <w:rPr>
                <w:rFonts w:ascii="宋体" w:hAnsi="宋体" w:cs="宋体"/>
                <w:color w:val="000000"/>
                <w:kern w:val="0"/>
                <w:sz w:val="18"/>
                <w:szCs w:val="18"/>
              </w:rPr>
              <w:t>承诺书格式由</w:t>
            </w:r>
            <w:r w:rsidR="00C22438">
              <w:rPr>
                <w:rFonts w:ascii="宋体" w:hAnsi="宋体" w:cs="宋体"/>
                <w:color w:val="000000"/>
                <w:kern w:val="0"/>
                <w:sz w:val="18"/>
                <w:szCs w:val="18"/>
              </w:rPr>
              <w:t>响应</w:t>
            </w:r>
            <w:r>
              <w:rPr>
                <w:rFonts w:ascii="宋体" w:hAnsi="宋体" w:cs="宋体"/>
                <w:color w:val="000000"/>
                <w:kern w:val="0"/>
                <w:sz w:val="18"/>
                <w:szCs w:val="18"/>
              </w:rPr>
              <w:t>人自拟，须明确体现上述要求内容。</w:t>
            </w:r>
          </w:p>
        </w:tc>
      </w:tr>
      <w:tr w:rsidR="005B2EBE" w:rsidRPr="00E57ED0" w:rsidTr="00607C31">
        <w:trPr>
          <w:trHeight w:val="204"/>
        </w:trPr>
        <w:tc>
          <w:tcPr>
            <w:tcW w:w="667" w:type="dxa"/>
            <w:vMerge/>
            <w:vAlign w:val="center"/>
          </w:tcPr>
          <w:p w:rsidR="005B2EBE" w:rsidRPr="00E57ED0" w:rsidRDefault="005B2EBE" w:rsidP="004E3A53">
            <w:pPr>
              <w:widowControl/>
              <w:jc w:val="center"/>
              <w:rPr>
                <w:rFonts w:ascii="宋体" w:hAnsi="宋体" w:cs="宋体" w:hint="default"/>
                <w:color w:val="000000"/>
                <w:kern w:val="0"/>
                <w:sz w:val="18"/>
                <w:szCs w:val="18"/>
              </w:rPr>
            </w:pPr>
          </w:p>
        </w:tc>
        <w:tc>
          <w:tcPr>
            <w:tcW w:w="995" w:type="dxa"/>
            <w:vMerge/>
            <w:vAlign w:val="center"/>
          </w:tcPr>
          <w:p w:rsidR="005B2EBE" w:rsidRPr="00E57ED0" w:rsidRDefault="005B2EBE" w:rsidP="008253D5">
            <w:pPr>
              <w:widowControl/>
              <w:jc w:val="center"/>
              <w:rPr>
                <w:rFonts w:ascii="宋体" w:hAnsi="宋体" w:cs="宋体" w:hint="default"/>
                <w:color w:val="000000"/>
                <w:kern w:val="0"/>
                <w:sz w:val="18"/>
                <w:szCs w:val="18"/>
              </w:rPr>
            </w:pPr>
          </w:p>
        </w:tc>
        <w:tc>
          <w:tcPr>
            <w:tcW w:w="998" w:type="dxa"/>
            <w:vAlign w:val="center"/>
          </w:tcPr>
          <w:p w:rsidR="005B2EBE" w:rsidRPr="00E57ED0" w:rsidRDefault="009E0978" w:rsidP="004E3A53">
            <w:pPr>
              <w:widowControl/>
              <w:jc w:val="center"/>
              <w:rPr>
                <w:rFonts w:ascii="宋体" w:hAnsi="宋体" w:cs="宋体" w:hint="default"/>
                <w:color w:val="000000"/>
                <w:kern w:val="0"/>
                <w:sz w:val="18"/>
                <w:szCs w:val="18"/>
              </w:rPr>
            </w:pPr>
            <w:r>
              <w:rPr>
                <w:rFonts w:ascii="宋体" w:hAnsi="宋体" w:cs="宋体"/>
                <w:color w:val="000000"/>
                <w:kern w:val="0"/>
                <w:sz w:val="18"/>
                <w:szCs w:val="18"/>
              </w:rPr>
              <w:t>2</w:t>
            </w:r>
            <w:r w:rsidR="001E33ED">
              <w:rPr>
                <w:rFonts w:ascii="宋体" w:hAnsi="宋体" w:cs="宋体"/>
                <w:color w:val="000000"/>
                <w:kern w:val="0"/>
                <w:sz w:val="18"/>
                <w:szCs w:val="18"/>
              </w:rPr>
              <w:t>0</w:t>
            </w:r>
            <w:r w:rsidR="005B2EBE" w:rsidRPr="00E57ED0">
              <w:rPr>
                <w:rFonts w:ascii="宋体" w:hAnsi="宋体" w:cs="宋体"/>
                <w:color w:val="000000"/>
                <w:kern w:val="0"/>
                <w:sz w:val="18"/>
                <w:szCs w:val="18"/>
              </w:rPr>
              <w:t>分</w:t>
            </w:r>
          </w:p>
        </w:tc>
        <w:tc>
          <w:tcPr>
            <w:tcW w:w="6237" w:type="dxa"/>
          </w:tcPr>
          <w:p w:rsidR="005B2EBE" w:rsidRPr="00E57ED0" w:rsidRDefault="005B2EBE" w:rsidP="005B2EBE">
            <w:pPr>
              <w:widowControl/>
              <w:jc w:val="left"/>
              <w:rPr>
                <w:rFonts w:ascii="宋体" w:hAnsi="宋体" w:cs="宋体" w:hint="default"/>
                <w:color w:val="000000"/>
                <w:kern w:val="0"/>
                <w:sz w:val="18"/>
                <w:szCs w:val="18"/>
              </w:rPr>
            </w:pPr>
            <w:r w:rsidRPr="00E57ED0">
              <w:rPr>
                <w:rFonts w:ascii="宋体" w:hAnsi="宋体" w:cs="宋体"/>
                <w:color w:val="000000"/>
                <w:kern w:val="0"/>
                <w:sz w:val="18"/>
                <w:szCs w:val="18"/>
              </w:rPr>
              <w:t>2014年1月1日至今，发生质量、安全事故被县、区级及以上地区的行政主管部门发文、列入黑名单、网上公示或通报处理的，每个扣</w:t>
            </w:r>
            <w:r w:rsidR="009E0978">
              <w:rPr>
                <w:rFonts w:ascii="宋体" w:hAnsi="宋体" w:cs="宋体"/>
                <w:color w:val="000000"/>
                <w:kern w:val="0"/>
                <w:sz w:val="18"/>
                <w:szCs w:val="18"/>
              </w:rPr>
              <w:t>10</w:t>
            </w:r>
            <w:r w:rsidRPr="00E57ED0">
              <w:rPr>
                <w:rFonts w:ascii="宋体" w:hAnsi="宋体" w:cs="宋体"/>
                <w:color w:val="000000"/>
                <w:kern w:val="0"/>
                <w:sz w:val="18"/>
                <w:szCs w:val="18"/>
              </w:rPr>
              <w:t>分，最多扣</w:t>
            </w:r>
            <w:r w:rsidR="009E0978">
              <w:rPr>
                <w:rFonts w:ascii="宋体" w:hAnsi="宋体" w:cs="宋体"/>
                <w:color w:val="000000"/>
                <w:kern w:val="0"/>
                <w:sz w:val="18"/>
                <w:szCs w:val="18"/>
              </w:rPr>
              <w:t>2</w:t>
            </w:r>
            <w:r w:rsidRPr="00E57ED0">
              <w:rPr>
                <w:rFonts w:ascii="宋体" w:hAnsi="宋体" w:cs="宋体"/>
                <w:color w:val="000000"/>
                <w:kern w:val="0"/>
                <w:sz w:val="18"/>
                <w:szCs w:val="18"/>
              </w:rPr>
              <w:t>0分，没有上述事项的得</w:t>
            </w:r>
            <w:r w:rsidR="009E0978">
              <w:rPr>
                <w:rFonts w:ascii="宋体" w:hAnsi="宋体" w:cs="宋体"/>
                <w:color w:val="000000"/>
                <w:kern w:val="0"/>
                <w:sz w:val="18"/>
                <w:szCs w:val="18"/>
              </w:rPr>
              <w:t>2</w:t>
            </w:r>
            <w:r w:rsidRPr="00E57ED0">
              <w:rPr>
                <w:rFonts w:ascii="宋体" w:hAnsi="宋体" w:cs="宋体"/>
                <w:color w:val="000000"/>
                <w:kern w:val="0"/>
                <w:sz w:val="18"/>
                <w:szCs w:val="18"/>
              </w:rPr>
              <w:t>0分。通过资格预审单位可在磋商阶段实名举报，需提供举报的证据来源和联系方式并协助采购人查证，有虚假举报的单位取消</w:t>
            </w:r>
            <w:r w:rsidRPr="00E57ED0">
              <w:rPr>
                <w:rFonts w:ascii="宋体" w:hAnsi="宋体" w:cs="宋体"/>
                <w:color w:val="000000"/>
                <w:kern w:val="0"/>
                <w:sz w:val="18"/>
                <w:szCs w:val="18"/>
              </w:rPr>
              <w:lastRenderedPageBreak/>
              <w:t>资格。如有举报事项附相关证明材料附在标书里面</w:t>
            </w:r>
            <w:r w:rsidR="00C22438">
              <w:rPr>
                <w:rFonts w:ascii="宋体" w:hAnsi="宋体" w:cs="宋体"/>
                <w:color w:val="000000"/>
                <w:kern w:val="0"/>
                <w:sz w:val="18"/>
                <w:szCs w:val="18"/>
              </w:rPr>
              <w:t>并加盖响应人公章</w:t>
            </w:r>
            <w:r w:rsidRPr="00E57ED0">
              <w:rPr>
                <w:rFonts w:ascii="宋体" w:hAnsi="宋体" w:cs="宋体"/>
                <w:color w:val="000000"/>
                <w:kern w:val="0"/>
                <w:sz w:val="18"/>
                <w:szCs w:val="18"/>
              </w:rPr>
              <w:t>，格式自拟。</w:t>
            </w:r>
          </w:p>
          <w:p w:rsidR="005B2EBE" w:rsidRPr="00E57ED0" w:rsidRDefault="005B2EBE" w:rsidP="005B2EBE">
            <w:pPr>
              <w:widowControl/>
              <w:jc w:val="left"/>
              <w:rPr>
                <w:rFonts w:ascii="宋体" w:hAnsi="宋体" w:cs="宋体" w:hint="default"/>
                <w:color w:val="000000"/>
                <w:kern w:val="0"/>
                <w:sz w:val="18"/>
                <w:szCs w:val="18"/>
              </w:rPr>
            </w:pPr>
            <w:r w:rsidRPr="00E57ED0">
              <w:rPr>
                <w:rFonts w:ascii="宋体" w:hAnsi="宋体" w:cs="宋体"/>
                <w:color w:val="000000"/>
                <w:kern w:val="0"/>
                <w:sz w:val="18"/>
                <w:szCs w:val="18"/>
              </w:rPr>
              <w:t>（质量、安全事故的行政主管部门是指住房和城乡建设主管部门、交通运输主管部门和水利主管部门；发文、黑名单、网上公示或通报处理必须由主管部门正式发文并加盖法人公章，或者主管部门官方网站上能够查询的；内容必须是结论性的。）</w:t>
            </w:r>
          </w:p>
        </w:tc>
      </w:tr>
      <w:tr w:rsidR="008253D5" w:rsidRPr="00E57ED0" w:rsidTr="00607C31">
        <w:trPr>
          <w:trHeight w:val="2540"/>
        </w:trPr>
        <w:tc>
          <w:tcPr>
            <w:tcW w:w="667" w:type="dxa"/>
            <w:vMerge/>
            <w:vAlign w:val="center"/>
          </w:tcPr>
          <w:p w:rsidR="008253D5" w:rsidRPr="00E57ED0" w:rsidRDefault="008253D5" w:rsidP="004E3A53">
            <w:pPr>
              <w:jc w:val="center"/>
              <w:rPr>
                <w:rFonts w:ascii="宋体" w:hAnsi="宋体" w:cs="宋体" w:hint="default"/>
                <w:color w:val="000000"/>
                <w:kern w:val="0"/>
                <w:sz w:val="18"/>
                <w:szCs w:val="18"/>
              </w:rPr>
            </w:pPr>
          </w:p>
        </w:tc>
        <w:tc>
          <w:tcPr>
            <w:tcW w:w="995" w:type="dxa"/>
            <w:vMerge/>
            <w:vAlign w:val="center"/>
          </w:tcPr>
          <w:p w:rsidR="008253D5" w:rsidRPr="00E57ED0" w:rsidRDefault="008253D5" w:rsidP="004E3A53">
            <w:pPr>
              <w:widowControl/>
              <w:jc w:val="center"/>
              <w:rPr>
                <w:rFonts w:ascii="宋体" w:hAnsi="宋体" w:cs="宋体" w:hint="default"/>
                <w:color w:val="000000"/>
                <w:kern w:val="0"/>
                <w:sz w:val="18"/>
                <w:szCs w:val="18"/>
              </w:rPr>
            </w:pPr>
          </w:p>
        </w:tc>
        <w:tc>
          <w:tcPr>
            <w:tcW w:w="998" w:type="dxa"/>
            <w:vAlign w:val="center"/>
          </w:tcPr>
          <w:p w:rsidR="008253D5" w:rsidRPr="00E57ED0" w:rsidRDefault="009E0978" w:rsidP="004E3A53">
            <w:pPr>
              <w:widowControl/>
              <w:jc w:val="center"/>
              <w:rPr>
                <w:rFonts w:ascii="宋体" w:hAnsi="宋体" w:cs="宋体" w:hint="default"/>
                <w:color w:val="000000"/>
                <w:kern w:val="0"/>
                <w:sz w:val="18"/>
                <w:szCs w:val="18"/>
              </w:rPr>
            </w:pPr>
            <w:r>
              <w:rPr>
                <w:rFonts w:ascii="宋体" w:hAnsi="宋体" w:cs="宋体"/>
                <w:color w:val="000000"/>
                <w:kern w:val="0"/>
                <w:sz w:val="18"/>
                <w:szCs w:val="18"/>
              </w:rPr>
              <w:t>2</w:t>
            </w:r>
            <w:r w:rsidRPr="00E57ED0">
              <w:rPr>
                <w:rFonts w:ascii="宋体" w:hAnsi="宋体" w:cs="宋体"/>
                <w:color w:val="000000"/>
                <w:kern w:val="0"/>
                <w:sz w:val="18"/>
                <w:szCs w:val="18"/>
              </w:rPr>
              <w:t>0</w:t>
            </w:r>
            <w:r w:rsidR="008253D5" w:rsidRPr="00E57ED0">
              <w:rPr>
                <w:rFonts w:ascii="宋体" w:hAnsi="宋体" w:cs="宋体"/>
                <w:color w:val="000000"/>
                <w:kern w:val="0"/>
                <w:sz w:val="18"/>
                <w:szCs w:val="18"/>
              </w:rPr>
              <w:t>分</w:t>
            </w:r>
          </w:p>
        </w:tc>
        <w:tc>
          <w:tcPr>
            <w:tcW w:w="6237" w:type="dxa"/>
          </w:tcPr>
          <w:p w:rsidR="008253D5" w:rsidRPr="00E57ED0" w:rsidRDefault="008253D5" w:rsidP="008253D5">
            <w:pPr>
              <w:widowControl/>
              <w:jc w:val="left"/>
              <w:rPr>
                <w:rFonts w:ascii="宋体" w:hAnsi="宋体" w:cs="宋体" w:hint="default"/>
                <w:color w:val="000000"/>
                <w:kern w:val="0"/>
                <w:sz w:val="18"/>
                <w:szCs w:val="18"/>
              </w:rPr>
            </w:pPr>
            <w:r w:rsidRPr="00E57ED0">
              <w:rPr>
                <w:rFonts w:ascii="宋体" w:hAnsi="宋体" w:cs="宋体"/>
                <w:color w:val="000000"/>
                <w:kern w:val="0"/>
                <w:sz w:val="18"/>
                <w:szCs w:val="18"/>
              </w:rPr>
              <w:t>2014年1月1日至今，拖欠农民工工资被县级及以上地区的行政主管部门发文、列入黑名单、网上公示或通报处理的，每个扣</w:t>
            </w:r>
            <w:r w:rsidR="009E0978">
              <w:rPr>
                <w:rFonts w:ascii="宋体" w:hAnsi="宋体" w:cs="宋体"/>
                <w:color w:val="000000"/>
                <w:kern w:val="0"/>
                <w:sz w:val="18"/>
                <w:szCs w:val="18"/>
              </w:rPr>
              <w:t>10</w:t>
            </w:r>
            <w:r w:rsidRPr="00E57ED0">
              <w:rPr>
                <w:rFonts w:ascii="宋体" w:hAnsi="宋体" w:cs="宋体"/>
                <w:color w:val="000000"/>
                <w:kern w:val="0"/>
                <w:sz w:val="18"/>
                <w:szCs w:val="18"/>
              </w:rPr>
              <w:t>分，最多扣</w:t>
            </w:r>
            <w:r w:rsidR="009E0978">
              <w:rPr>
                <w:rFonts w:ascii="宋体" w:hAnsi="宋体" w:cs="宋体"/>
                <w:color w:val="000000"/>
                <w:kern w:val="0"/>
                <w:sz w:val="18"/>
                <w:szCs w:val="18"/>
              </w:rPr>
              <w:t>2</w:t>
            </w:r>
            <w:r w:rsidR="009E0978" w:rsidRPr="00E57ED0">
              <w:rPr>
                <w:rFonts w:ascii="宋体" w:hAnsi="宋体" w:cs="宋体"/>
                <w:color w:val="000000"/>
                <w:kern w:val="0"/>
                <w:sz w:val="18"/>
                <w:szCs w:val="18"/>
              </w:rPr>
              <w:t>0</w:t>
            </w:r>
            <w:r w:rsidRPr="00E57ED0">
              <w:rPr>
                <w:rFonts w:ascii="宋体" w:hAnsi="宋体" w:cs="宋体"/>
                <w:color w:val="000000"/>
                <w:kern w:val="0"/>
                <w:sz w:val="18"/>
                <w:szCs w:val="18"/>
              </w:rPr>
              <w:t>分。没有上述事项的得10分。通过资格预审单位可实名举报，需提供举报的证据来源和联系方式并协助</w:t>
            </w:r>
            <w:r w:rsidR="00C22438">
              <w:rPr>
                <w:rFonts w:ascii="宋体" w:hAnsi="宋体" w:cs="宋体"/>
                <w:color w:val="000000"/>
                <w:kern w:val="0"/>
                <w:sz w:val="18"/>
                <w:szCs w:val="18"/>
              </w:rPr>
              <w:t>采购</w:t>
            </w:r>
            <w:r w:rsidRPr="00E57ED0">
              <w:rPr>
                <w:rFonts w:ascii="宋体" w:hAnsi="宋体" w:cs="宋体"/>
                <w:color w:val="000000"/>
                <w:kern w:val="0"/>
                <w:sz w:val="18"/>
                <w:szCs w:val="18"/>
              </w:rPr>
              <w:t>人查证，有虚假举报的单位取消资格。如有举报事项附相关证明材料在标书里面</w:t>
            </w:r>
            <w:r w:rsidR="00C22438">
              <w:rPr>
                <w:rFonts w:ascii="宋体" w:hAnsi="宋体" w:cs="宋体"/>
                <w:color w:val="000000"/>
                <w:kern w:val="0"/>
                <w:sz w:val="18"/>
                <w:szCs w:val="18"/>
              </w:rPr>
              <w:t>并加盖响应人公章</w:t>
            </w:r>
            <w:r w:rsidRPr="00E57ED0">
              <w:rPr>
                <w:rFonts w:ascii="宋体" w:hAnsi="宋体" w:cs="宋体"/>
                <w:color w:val="000000"/>
                <w:kern w:val="0"/>
                <w:sz w:val="18"/>
                <w:szCs w:val="18"/>
              </w:rPr>
              <w:t>，格式自拟。</w:t>
            </w:r>
          </w:p>
          <w:p w:rsidR="008253D5" w:rsidRPr="00E57ED0" w:rsidRDefault="008253D5" w:rsidP="008253D5">
            <w:pPr>
              <w:widowControl/>
              <w:jc w:val="left"/>
              <w:rPr>
                <w:rFonts w:ascii="宋体" w:hAnsi="宋体" w:cs="宋体" w:hint="default"/>
                <w:color w:val="000000"/>
                <w:kern w:val="0"/>
                <w:sz w:val="18"/>
                <w:szCs w:val="18"/>
              </w:rPr>
            </w:pPr>
            <w:r w:rsidRPr="00E57ED0">
              <w:rPr>
                <w:rFonts w:ascii="宋体" w:hAnsi="宋体" w:cs="宋体"/>
                <w:color w:val="000000"/>
                <w:kern w:val="0"/>
                <w:sz w:val="18"/>
                <w:szCs w:val="18"/>
              </w:rPr>
              <w:t>（拖欠农民工工资的行政主管部门是指人力资源社会保障主管部门；发文、黑名单、网上公示或通报处理必须由主管部门正式发文并加盖法人公章，或者主管部门官方网站上能够查询的；内容必须是结论性的。）</w:t>
            </w:r>
          </w:p>
        </w:tc>
      </w:tr>
    </w:tbl>
    <w:p w:rsidR="00427CCA" w:rsidRPr="00E57ED0" w:rsidRDefault="00427CCA" w:rsidP="00100FE5">
      <w:pPr>
        <w:spacing w:line="360" w:lineRule="auto"/>
        <w:ind w:firstLineChars="200" w:firstLine="420"/>
        <w:rPr>
          <w:rFonts w:ascii="宋体" w:hAnsi="宋体" w:hint="default"/>
          <w:color w:val="000000"/>
        </w:rPr>
        <w:sectPr w:rsidR="00427CCA" w:rsidRPr="00E57ED0" w:rsidSect="00812CEF">
          <w:pgSz w:w="11906" w:h="16838"/>
          <w:pgMar w:top="1440" w:right="1800" w:bottom="1440" w:left="1800" w:header="851" w:footer="992" w:gutter="0"/>
          <w:cols w:space="720"/>
          <w:titlePg/>
          <w:docGrid w:type="lines" w:linePitch="312"/>
        </w:sectPr>
      </w:pPr>
    </w:p>
    <w:p w:rsidR="008253D5" w:rsidRPr="00CD62A3" w:rsidRDefault="0012118E" w:rsidP="00427CCA">
      <w:pPr>
        <w:spacing w:line="360" w:lineRule="auto"/>
        <w:ind w:firstLineChars="200" w:firstLine="422"/>
        <w:rPr>
          <w:rFonts w:ascii="宋体" w:hAnsi="宋体" w:hint="default"/>
          <w:b/>
          <w:color w:val="000000"/>
        </w:rPr>
      </w:pPr>
      <w:r>
        <w:rPr>
          <w:rFonts w:ascii="宋体" w:hAnsi="宋体" w:hint="default"/>
          <w:b/>
          <w:bCs/>
          <w:color w:val="000000"/>
          <w:szCs w:val="21"/>
        </w:rPr>
        <w:lastRenderedPageBreak/>
        <w:t>4.5.3</w:t>
      </w:r>
      <w:r>
        <w:rPr>
          <w:rFonts w:ascii="宋体" w:hAnsi="宋体"/>
          <w:b/>
          <w:color w:val="000000"/>
        </w:rPr>
        <w:t>磋商响应文件的商务报价评审（</w:t>
      </w:r>
      <w:r>
        <w:rPr>
          <w:rFonts w:ascii="宋体" w:hAnsi="宋体" w:hint="default"/>
          <w:b/>
          <w:color w:val="000000"/>
        </w:rPr>
        <w:t>100</w:t>
      </w:r>
      <w:r>
        <w:rPr>
          <w:rFonts w:ascii="宋体" w:hAnsi="宋体"/>
          <w:b/>
          <w:color w:val="000000"/>
        </w:rPr>
        <w:t>分）</w:t>
      </w:r>
    </w:p>
    <w:p w:rsidR="002658BE" w:rsidRDefault="002658BE" w:rsidP="00607C31">
      <w:pPr>
        <w:spacing w:line="360" w:lineRule="auto"/>
        <w:ind w:firstLineChars="200" w:firstLine="420"/>
        <w:rPr>
          <w:rFonts w:ascii="宋体" w:hAnsi="宋体" w:hint="default"/>
          <w:b/>
          <w:color w:val="000000"/>
        </w:rPr>
      </w:pPr>
      <w:r w:rsidRPr="00607C31">
        <w:rPr>
          <w:rFonts w:ascii="宋体" w:hAnsi="宋体"/>
          <w:bCs/>
          <w:color w:val="000000"/>
          <w:szCs w:val="21"/>
        </w:rPr>
        <w:t>商务报价总分为</w:t>
      </w:r>
      <w:r w:rsidRPr="00607C31">
        <w:rPr>
          <w:rFonts w:ascii="宋体" w:hAnsi="宋体" w:hint="default"/>
          <w:bCs/>
          <w:color w:val="000000"/>
          <w:szCs w:val="21"/>
        </w:rPr>
        <w:t>100分，占综合评分总分权重为30%。</w:t>
      </w:r>
      <w:r w:rsidR="0012118E">
        <w:rPr>
          <w:rFonts w:ascii="宋体" w:hAnsi="宋体"/>
          <w:color w:val="000000"/>
        </w:rPr>
        <w:t>磋商小组</w:t>
      </w:r>
      <w:proofErr w:type="gramStart"/>
      <w:r w:rsidR="0012118E">
        <w:rPr>
          <w:rFonts w:ascii="宋体" w:hAnsi="宋体"/>
          <w:color w:val="000000"/>
        </w:rPr>
        <w:t>针对磋商</w:t>
      </w:r>
      <w:proofErr w:type="gramEnd"/>
      <w:r w:rsidR="0012118E">
        <w:rPr>
          <w:rFonts w:ascii="宋体" w:hAnsi="宋体"/>
          <w:color w:val="000000"/>
        </w:rPr>
        <w:t>供应商的商务报价，按评分标准（见下表）中的内容进行评审打分</w:t>
      </w:r>
      <w:r w:rsidR="0012118E">
        <w:rPr>
          <w:rFonts w:ascii="宋体" w:hAnsi="宋体"/>
        </w:rPr>
        <w:t>（小数点后保留</w:t>
      </w:r>
      <w:r w:rsidR="0012118E">
        <w:rPr>
          <w:rFonts w:ascii="宋体" w:hAnsi="宋体" w:hint="default"/>
        </w:rPr>
        <w:t>2位，第3位四舍五入）</w:t>
      </w:r>
      <w:r w:rsidR="0012118E">
        <w:rPr>
          <w:rFonts w:ascii="宋体" w:hAnsi="宋体"/>
          <w:color w:val="000000"/>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2126"/>
        <w:gridCol w:w="5588"/>
      </w:tblGrid>
      <w:tr w:rsidR="00963A3B" w:rsidRPr="00E57ED0" w:rsidTr="00607C31">
        <w:trPr>
          <w:trHeight w:val="330"/>
        </w:trPr>
        <w:tc>
          <w:tcPr>
            <w:tcW w:w="8570" w:type="dxa"/>
            <w:gridSpan w:val="3"/>
          </w:tcPr>
          <w:p w:rsidR="00963A3B" w:rsidRPr="00E57ED0" w:rsidRDefault="00963A3B" w:rsidP="00963A3B">
            <w:pPr>
              <w:spacing w:line="360" w:lineRule="auto"/>
              <w:jc w:val="center"/>
              <w:rPr>
                <w:rFonts w:ascii="宋体" w:hAnsi="宋体" w:hint="default"/>
                <w:color w:val="000000"/>
                <w:sz w:val="18"/>
                <w:szCs w:val="18"/>
              </w:rPr>
            </w:pPr>
            <w:r w:rsidRPr="00E57ED0">
              <w:rPr>
                <w:rFonts w:ascii="宋体" w:hAnsi="宋体" w:cs="宋体"/>
                <w:color w:val="000000"/>
                <w:kern w:val="0"/>
                <w:sz w:val="18"/>
                <w:szCs w:val="18"/>
              </w:rPr>
              <w:t>评分内容和标准</w:t>
            </w:r>
          </w:p>
        </w:tc>
      </w:tr>
      <w:tr w:rsidR="00963A3B" w:rsidRPr="00E57ED0" w:rsidTr="00607C31">
        <w:trPr>
          <w:trHeight w:val="385"/>
        </w:trPr>
        <w:tc>
          <w:tcPr>
            <w:tcW w:w="856" w:type="dxa"/>
          </w:tcPr>
          <w:p w:rsidR="00963A3B" w:rsidRPr="00E57ED0" w:rsidRDefault="00963A3B"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序号</w:t>
            </w:r>
          </w:p>
        </w:tc>
        <w:tc>
          <w:tcPr>
            <w:tcW w:w="7714" w:type="dxa"/>
            <w:gridSpan w:val="2"/>
          </w:tcPr>
          <w:p w:rsidR="00963A3B" w:rsidRPr="00E57ED0" w:rsidRDefault="00963A3B" w:rsidP="004E3A53">
            <w:pPr>
              <w:widowControl/>
              <w:jc w:val="center"/>
              <w:rPr>
                <w:rFonts w:ascii="宋体" w:hAnsi="宋体" w:cs="宋体" w:hint="default"/>
                <w:color w:val="000000"/>
                <w:kern w:val="0"/>
                <w:sz w:val="18"/>
                <w:szCs w:val="18"/>
              </w:rPr>
            </w:pPr>
            <w:r w:rsidRPr="00E57ED0">
              <w:rPr>
                <w:rFonts w:ascii="宋体" w:hAnsi="宋体" w:cs="宋体"/>
                <w:color w:val="000000"/>
                <w:kern w:val="0"/>
                <w:sz w:val="18"/>
                <w:szCs w:val="18"/>
              </w:rPr>
              <w:t>内容</w:t>
            </w:r>
          </w:p>
        </w:tc>
      </w:tr>
      <w:tr w:rsidR="003C0FA9" w:rsidRPr="00E57ED0" w:rsidTr="00607C31">
        <w:trPr>
          <w:trHeight w:val="1555"/>
        </w:trPr>
        <w:tc>
          <w:tcPr>
            <w:tcW w:w="856" w:type="dxa"/>
            <w:vMerge w:val="restart"/>
            <w:vAlign w:val="center"/>
          </w:tcPr>
          <w:p w:rsidR="003C0FA9" w:rsidRPr="00E57ED0" w:rsidRDefault="003C0FA9" w:rsidP="00556C3C">
            <w:pPr>
              <w:spacing w:line="360" w:lineRule="auto"/>
              <w:jc w:val="center"/>
              <w:rPr>
                <w:rFonts w:ascii="宋体" w:hAnsi="宋体" w:hint="default"/>
                <w:bCs/>
                <w:color w:val="000000"/>
              </w:rPr>
            </w:pPr>
            <w:r w:rsidRPr="00E57ED0">
              <w:rPr>
                <w:rFonts w:ascii="宋体" w:hAnsi="宋体"/>
                <w:bCs/>
                <w:color w:val="000000"/>
              </w:rPr>
              <w:t>商务报价（</w:t>
            </w:r>
            <w:r w:rsidR="009F5249">
              <w:rPr>
                <w:rFonts w:ascii="宋体" w:hAnsi="宋体"/>
                <w:bCs/>
                <w:color w:val="000000"/>
              </w:rPr>
              <w:t>100</w:t>
            </w:r>
            <w:r w:rsidRPr="00E57ED0">
              <w:rPr>
                <w:rFonts w:ascii="宋体" w:hAnsi="宋体"/>
                <w:bCs/>
                <w:color w:val="000000"/>
              </w:rPr>
              <w:t>分）</w:t>
            </w:r>
          </w:p>
        </w:tc>
        <w:tc>
          <w:tcPr>
            <w:tcW w:w="2126" w:type="dxa"/>
            <w:vAlign w:val="center"/>
          </w:tcPr>
          <w:p w:rsidR="0069391F" w:rsidRPr="00CE361D" w:rsidRDefault="002658BE">
            <w:pPr>
              <w:spacing w:line="360" w:lineRule="auto"/>
              <w:jc w:val="center"/>
              <w:rPr>
                <w:rFonts w:ascii="宋体" w:hAnsi="宋体" w:hint="default"/>
                <w:bCs/>
                <w:color w:val="000000"/>
                <w:sz w:val="18"/>
                <w:szCs w:val="18"/>
              </w:rPr>
            </w:pPr>
            <w:r w:rsidRPr="00CE361D">
              <w:rPr>
                <w:rFonts w:ascii="宋体" w:hAnsi="宋体"/>
                <w:bCs/>
                <w:color w:val="000000"/>
                <w:sz w:val="18"/>
                <w:szCs w:val="18"/>
              </w:rPr>
              <w:t>工程费用浮动率（</w:t>
            </w:r>
            <w:r w:rsidR="0069391F" w:rsidRPr="00607C31">
              <w:rPr>
                <w:rFonts w:ascii="宋体" w:hAnsi="宋体" w:hint="default"/>
                <w:bCs/>
                <w:color w:val="000000"/>
                <w:sz w:val="18"/>
                <w:szCs w:val="18"/>
              </w:rPr>
              <w:t>35</w:t>
            </w:r>
            <w:r w:rsidRPr="00CE361D">
              <w:rPr>
                <w:rFonts w:ascii="宋体" w:hAnsi="宋体"/>
                <w:bCs/>
                <w:color w:val="000000"/>
                <w:sz w:val="18"/>
                <w:szCs w:val="18"/>
              </w:rPr>
              <w:t>分）</w:t>
            </w:r>
          </w:p>
        </w:tc>
        <w:tc>
          <w:tcPr>
            <w:tcW w:w="5588" w:type="dxa"/>
          </w:tcPr>
          <w:p w:rsidR="003C0FA9" w:rsidRPr="00CE361D" w:rsidRDefault="0012118E" w:rsidP="00C20F39">
            <w:pPr>
              <w:spacing w:line="360" w:lineRule="auto"/>
              <w:rPr>
                <w:rFonts w:hAnsi="宋体" w:hint="default"/>
                <w:color w:val="000000"/>
                <w:sz w:val="18"/>
                <w:szCs w:val="18"/>
              </w:rPr>
            </w:pPr>
            <w:r w:rsidRPr="00CE361D">
              <w:rPr>
                <w:rFonts w:hAnsi="宋体"/>
                <w:color w:val="000000"/>
                <w:sz w:val="18"/>
                <w:szCs w:val="18"/>
              </w:rPr>
              <w:t>满足磋商文件要求且报价浮动率最低的最终</w:t>
            </w:r>
            <w:r w:rsidRPr="00CE361D">
              <w:rPr>
                <w:rFonts w:ascii="宋体" w:hAnsi="宋体"/>
                <w:color w:val="000000"/>
                <w:sz w:val="18"/>
                <w:szCs w:val="18"/>
              </w:rPr>
              <w:t>有效</w:t>
            </w:r>
            <w:r w:rsidRPr="00CE361D">
              <w:rPr>
                <w:rFonts w:hAnsi="宋体"/>
                <w:color w:val="000000"/>
                <w:sz w:val="18"/>
                <w:szCs w:val="18"/>
              </w:rPr>
              <w:t>报价为磋商基准价，与磋商基准</w:t>
            </w:r>
            <w:proofErr w:type="gramStart"/>
            <w:r w:rsidRPr="00CE361D">
              <w:rPr>
                <w:rFonts w:hAnsi="宋体"/>
                <w:color w:val="000000"/>
                <w:sz w:val="18"/>
                <w:szCs w:val="18"/>
              </w:rPr>
              <w:t>价一致</w:t>
            </w:r>
            <w:proofErr w:type="gramEnd"/>
            <w:r w:rsidRPr="00CE361D">
              <w:rPr>
                <w:rFonts w:hAnsi="宋体"/>
                <w:color w:val="000000"/>
                <w:sz w:val="18"/>
                <w:szCs w:val="18"/>
              </w:rPr>
              <w:t>的最终响应报价为</w:t>
            </w:r>
            <w:r w:rsidR="0069391F" w:rsidRPr="00CE361D">
              <w:rPr>
                <w:rFonts w:hAnsi="宋体" w:hint="default"/>
                <w:color w:val="000000"/>
                <w:sz w:val="18"/>
                <w:szCs w:val="18"/>
              </w:rPr>
              <w:t>35</w:t>
            </w:r>
            <w:r w:rsidRPr="00CE361D">
              <w:rPr>
                <w:rFonts w:hAnsi="宋体"/>
                <w:color w:val="000000"/>
                <w:sz w:val="18"/>
                <w:szCs w:val="18"/>
              </w:rPr>
              <w:t>分。其他响应人得分按照下列公式计算：</w:t>
            </w:r>
          </w:p>
          <w:p w:rsidR="0069391F" w:rsidRPr="00607C31" w:rsidRDefault="0012118E">
            <w:pPr>
              <w:spacing w:line="360" w:lineRule="auto"/>
              <w:rPr>
                <w:rFonts w:ascii="宋体" w:hAnsi="宋体" w:hint="default"/>
                <w:bCs/>
                <w:color w:val="000000"/>
                <w:sz w:val="18"/>
                <w:szCs w:val="18"/>
              </w:rPr>
            </w:pPr>
            <w:r w:rsidRPr="00CE361D">
              <w:rPr>
                <w:rFonts w:ascii="宋体" w:hAnsi="宋体"/>
                <w:bCs/>
                <w:color w:val="000000"/>
                <w:sz w:val="18"/>
                <w:szCs w:val="18"/>
              </w:rPr>
              <w:t>工程费用浮动率得分</w:t>
            </w:r>
            <w:r w:rsidRPr="00CE361D">
              <w:rPr>
                <w:rFonts w:ascii="宋体" w:hAnsi="宋体" w:hint="default"/>
                <w:bCs/>
                <w:color w:val="000000"/>
                <w:sz w:val="18"/>
                <w:szCs w:val="18"/>
              </w:rPr>
              <w:t>=（</w:t>
            </w:r>
            <w:r w:rsidRPr="00CE361D">
              <w:rPr>
                <w:rFonts w:hAnsi="宋体"/>
                <w:color w:val="000000"/>
                <w:sz w:val="18"/>
                <w:szCs w:val="18"/>
              </w:rPr>
              <w:t>最终响应</w:t>
            </w:r>
            <w:r w:rsidRPr="00CE361D">
              <w:rPr>
                <w:rFonts w:ascii="宋体" w:hAnsi="宋体"/>
                <w:bCs/>
                <w:color w:val="000000"/>
                <w:sz w:val="18"/>
                <w:szCs w:val="18"/>
              </w:rPr>
              <w:t>报价</w:t>
            </w:r>
            <w:r w:rsidRPr="00CE361D">
              <w:rPr>
                <w:rFonts w:ascii="宋体" w:hAnsi="宋体" w:hint="default"/>
                <w:bCs/>
                <w:color w:val="000000"/>
                <w:sz w:val="18"/>
                <w:szCs w:val="18"/>
              </w:rPr>
              <w:t>/</w:t>
            </w:r>
            <w:r w:rsidRPr="00CE361D">
              <w:rPr>
                <w:rFonts w:hAnsi="宋体"/>
                <w:color w:val="000000"/>
                <w:sz w:val="18"/>
                <w:szCs w:val="18"/>
              </w:rPr>
              <w:t>磋商</w:t>
            </w:r>
            <w:r w:rsidRPr="00CE361D">
              <w:rPr>
                <w:rFonts w:ascii="宋体" w:hAnsi="宋体"/>
                <w:bCs/>
                <w:color w:val="000000"/>
                <w:sz w:val="18"/>
                <w:szCs w:val="18"/>
              </w:rPr>
              <w:t>基准价）×</w:t>
            </w:r>
            <w:r w:rsidR="0069391F" w:rsidRPr="00CE361D">
              <w:rPr>
                <w:rFonts w:ascii="宋体" w:hAnsi="宋体" w:hint="default"/>
                <w:bCs/>
                <w:color w:val="000000"/>
                <w:sz w:val="18"/>
                <w:szCs w:val="18"/>
              </w:rPr>
              <w:t>35</w:t>
            </w:r>
            <w:r w:rsidR="00CE3667" w:rsidRPr="00CE361D">
              <w:rPr>
                <w:rFonts w:ascii="宋体" w:hAnsi="宋体"/>
                <w:color w:val="000000"/>
                <w:sz w:val="18"/>
                <w:szCs w:val="18"/>
              </w:rPr>
              <w:t>（小数点后保留</w:t>
            </w:r>
            <w:r w:rsidR="00CE3667" w:rsidRPr="00CE361D">
              <w:rPr>
                <w:rFonts w:ascii="宋体" w:hAnsi="宋体" w:hint="default"/>
                <w:color w:val="000000"/>
                <w:sz w:val="18"/>
                <w:szCs w:val="18"/>
              </w:rPr>
              <w:t>2位，第3位四舍五入）</w:t>
            </w:r>
          </w:p>
        </w:tc>
      </w:tr>
      <w:tr w:rsidR="00DF5DB4" w:rsidRPr="00E57ED0" w:rsidTr="00607C31">
        <w:trPr>
          <w:trHeight w:val="2769"/>
        </w:trPr>
        <w:tc>
          <w:tcPr>
            <w:tcW w:w="856" w:type="dxa"/>
            <w:vMerge/>
          </w:tcPr>
          <w:p w:rsidR="00DF5DB4" w:rsidRPr="00E57ED0" w:rsidRDefault="00DF5DB4" w:rsidP="00427CCA">
            <w:pPr>
              <w:spacing w:line="360" w:lineRule="auto"/>
              <w:rPr>
                <w:rFonts w:ascii="宋体" w:hAnsi="宋体" w:hint="default"/>
                <w:bCs/>
                <w:color w:val="000000"/>
              </w:rPr>
            </w:pPr>
          </w:p>
        </w:tc>
        <w:tc>
          <w:tcPr>
            <w:tcW w:w="2126" w:type="dxa"/>
            <w:vAlign w:val="center"/>
          </w:tcPr>
          <w:p w:rsidR="0069391F" w:rsidRDefault="0069391F">
            <w:pPr>
              <w:spacing w:line="360" w:lineRule="auto"/>
              <w:jc w:val="center"/>
              <w:rPr>
                <w:rFonts w:ascii="宋体" w:hAnsi="宋体" w:hint="default"/>
                <w:bCs/>
                <w:color w:val="000000"/>
                <w:sz w:val="18"/>
                <w:szCs w:val="18"/>
              </w:rPr>
            </w:pPr>
            <w:r>
              <w:rPr>
                <w:rFonts w:hAnsi="宋体"/>
                <w:color w:val="000000"/>
                <w:sz w:val="18"/>
                <w:szCs w:val="18"/>
              </w:rPr>
              <w:t>中国人民银行五年以上贷款基准利率</w:t>
            </w:r>
            <w:r w:rsidRPr="00607C31">
              <w:rPr>
                <w:rFonts w:hAnsi="宋体"/>
                <w:color w:val="000000"/>
                <w:sz w:val="18"/>
                <w:szCs w:val="18"/>
              </w:rPr>
              <w:t>浮动率</w:t>
            </w:r>
            <w:r w:rsidR="002658BE" w:rsidRPr="0069391F">
              <w:rPr>
                <w:rFonts w:ascii="宋体" w:hAnsi="宋体"/>
                <w:bCs/>
                <w:color w:val="000000"/>
                <w:sz w:val="18"/>
                <w:szCs w:val="18"/>
              </w:rPr>
              <w:t>（</w:t>
            </w:r>
            <w:r w:rsidRPr="00607C31">
              <w:rPr>
                <w:rFonts w:ascii="宋体" w:hAnsi="宋体" w:hint="default"/>
                <w:bCs/>
                <w:color w:val="000000"/>
                <w:sz w:val="18"/>
                <w:szCs w:val="18"/>
              </w:rPr>
              <w:t>30</w:t>
            </w:r>
            <w:r w:rsidR="002658BE" w:rsidRPr="0069391F">
              <w:rPr>
                <w:rFonts w:ascii="宋体" w:hAnsi="宋体"/>
                <w:bCs/>
                <w:color w:val="000000"/>
                <w:sz w:val="18"/>
                <w:szCs w:val="18"/>
              </w:rPr>
              <w:t>分）</w:t>
            </w:r>
          </w:p>
        </w:tc>
        <w:tc>
          <w:tcPr>
            <w:tcW w:w="5588" w:type="dxa"/>
          </w:tcPr>
          <w:p w:rsidR="00CE3667" w:rsidRDefault="0069391F" w:rsidP="00C20F39">
            <w:pPr>
              <w:spacing w:line="360" w:lineRule="auto"/>
              <w:rPr>
                <w:rFonts w:ascii="宋体" w:hAnsi="宋体" w:hint="default"/>
                <w:color w:val="000000"/>
                <w:sz w:val="18"/>
                <w:szCs w:val="18"/>
              </w:rPr>
            </w:pPr>
            <w:r w:rsidRPr="0069391F">
              <w:rPr>
                <w:rFonts w:ascii="宋体" w:hAnsi="宋体"/>
                <w:color w:val="000000"/>
                <w:sz w:val="18"/>
                <w:szCs w:val="18"/>
              </w:rPr>
              <w:t>中国人民银行五年以上贷款基准利率</w:t>
            </w:r>
            <w:r>
              <w:rPr>
                <w:rFonts w:ascii="宋体" w:hAnsi="宋体"/>
                <w:color w:val="000000"/>
                <w:sz w:val="18"/>
                <w:szCs w:val="18"/>
              </w:rPr>
              <w:t>浮动率最高限价为5%，</w:t>
            </w:r>
            <w:r w:rsidRPr="0069391F">
              <w:rPr>
                <w:rFonts w:ascii="宋体" w:hAnsi="宋体"/>
                <w:color w:val="000000"/>
                <w:sz w:val="18"/>
                <w:szCs w:val="18"/>
              </w:rPr>
              <w:t>浮动率</w:t>
            </w:r>
            <w:r w:rsidR="009958C2">
              <w:rPr>
                <w:rFonts w:ascii="宋体" w:hAnsi="宋体"/>
                <w:color w:val="000000"/>
                <w:sz w:val="18"/>
                <w:szCs w:val="18"/>
              </w:rPr>
              <w:t>大于</w:t>
            </w:r>
            <w:r w:rsidRPr="0069391F">
              <w:rPr>
                <w:rFonts w:ascii="宋体" w:hAnsi="宋体" w:hint="default"/>
                <w:color w:val="000000"/>
                <w:sz w:val="18"/>
                <w:szCs w:val="18"/>
              </w:rPr>
              <w:t>5%</w:t>
            </w:r>
            <w:r>
              <w:rPr>
                <w:rFonts w:ascii="宋体" w:hAnsi="宋体"/>
                <w:color w:val="000000"/>
                <w:sz w:val="18"/>
                <w:szCs w:val="18"/>
              </w:rPr>
              <w:t>的磋商报价将被否决。浮动率以5%为基准点，满足</w:t>
            </w:r>
            <w:r>
              <w:rPr>
                <w:rFonts w:hAnsi="宋体"/>
                <w:color w:val="000000"/>
                <w:sz w:val="18"/>
                <w:szCs w:val="18"/>
              </w:rPr>
              <w:t>磋商</w:t>
            </w:r>
            <w:r>
              <w:rPr>
                <w:rFonts w:ascii="宋体" w:hAnsi="宋体"/>
                <w:color w:val="000000"/>
                <w:sz w:val="18"/>
                <w:szCs w:val="18"/>
              </w:rPr>
              <w:t>文件要求且与基准点差值最大的磋商报价（△浮动率）得30分，</w:t>
            </w:r>
          </w:p>
          <w:p w:rsidR="0069391F" w:rsidRDefault="00CE3667" w:rsidP="00C20F39">
            <w:pPr>
              <w:spacing w:line="360" w:lineRule="auto"/>
              <w:rPr>
                <w:rFonts w:ascii="宋体" w:hAnsi="宋体" w:hint="default"/>
                <w:color w:val="000000"/>
                <w:sz w:val="18"/>
                <w:szCs w:val="18"/>
              </w:rPr>
            </w:pPr>
            <w:r>
              <w:rPr>
                <w:rFonts w:ascii="宋体" w:hAnsi="宋体"/>
                <w:color w:val="000000"/>
                <w:sz w:val="18"/>
                <w:szCs w:val="18"/>
              </w:rPr>
              <w:t>△浮动率=5%-响应人浮动率磋商报价；</w:t>
            </w:r>
            <w:r w:rsidR="0069391F">
              <w:rPr>
                <w:rFonts w:ascii="宋体" w:hAnsi="宋体"/>
                <w:color w:val="000000"/>
                <w:sz w:val="18"/>
                <w:szCs w:val="18"/>
              </w:rPr>
              <w:t>△浮动率</w:t>
            </w:r>
            <w:r w:rsidR="0069391F" w:rsidRPr="0069391F">
              <w:rPr>
                <w:rFonts w:ascii="宋体" w:hAnsi="宋体" w:hint="default"/>
                <w:color w:val="000000"/>
                <w:sz w:val="18"/>
                <w:szCs w:val="18"/>
              </w:rPr>
              <w:t>max</w:t>
            </w:r>
            <w:r w:rsidR="0069391F">
              <w:rPr>
                <w:rFonts w:ascii="宋体" w:hAnsi="宋体"/>
                <w:color w:val="000000"/>
                <w:sz w:val="18"/>
                <w:szCs w:val="18"/>
              </w:rPr>
              <w:t>为</w:t>
            </w:r>
            <w:r w:rsidR="0069391F">
              <w:rPr>
                <w:rFonts w:hAnsi="宋体"/>
                <w:color w:val="000000"/>
                <w:sz w:val="18"/>
                <w:szCs w:val="18"/>
              </w:rPr>
              <w:t>得分基准价，</w:t>
            </w:r>
            <w:r w:rsidR="0069391F">
              <w:rPr>
                <w:rFonts w:ascii="宋体" w:hAnsi="宋体"/>
                <w:color w:val="000000"/>
                <w:sz w:val="18"/>
                <w:szCs w:val="18"/>
              </w:rPr>
              <w:t>其他</w:t>
            </w:r>
            <w:r w:rsidR="0069391F">
              <w:rPr>
                <w:rFonts w:hAnsi="宋体"/>
                <w:color w:val="000000"/>
                <w:sz w:val="18"/>
                <w:szCs w:val="18"/>
              </w:rPr>
              <w:t>响应人的报价</w:t>
            </w:r>
            <w:r w:rsidR="0069391F">
              <w:rPr>
                <w:rFonts w:ascii="宋体" w:hAnsi="宋体"/>
                <w:color w:val="000000"/>
                <w:sz w:val="18"/>
                <w:szCs w:val="18"/>
              </w:rPr>
              <w:t>得分按照下列公式计算：</w:t>
            </w:r>
          </w:p>
          <w:p w:rsidR="0069391F" w:rsidRDefault="0069391F" w:rsidP="00C20F39">
            <w:pPr>
              <w:spacing w:line="360" w:lineRule="auto"/>
              <w:rPr>
                <w:rFonts w:ascii="宋体" w:hAnsi="宋体" w:hint="default"/>
                <w:color w:val="000000"/>
                <w:sz w:val="18"/>
                <w:szCs w:val="18"/>
              </w:rPr>
            </w:pPr>
            <w:r>
              <w:rPr>
                <w:rFonts w:hAnsi="宋体"/>
                <w:color w:val="000000"/>
                <w:sz w:val="18"/>
                <w:szCs w:val="18"/>
              </w:rPr>
              <w:t>中国人民银行五年以上贷款基准利率</w:t>
            </w:r>
            <w:r w:rsidRPr="0069391F">
              <w:rPr>
                <w:rFonts w:hAnsi="宋体"/>
                <w:color w:val="000000"/>
                <w:sz w:val="18"/>
                <w:szCs w:val="18"/>
              </w:rPr>
              <w:t>浮动率</w:t>
            </w:r>
            <w:r>
              <w:rPr>
                <w:rFonts w:hAnsi="宋体"/>
                <w:color w:val="000000"/>
                <w:sz w:val="18"/>
                <w:szCs w:val="18"/>
              </w:rPr>
              <w:t>得分</w:t>
            </w:r>
            <w:r>
              <w:rPr>
                <w:rFonts w:hAnsi="宋体"/>
                <w:color w:val="000000"/>
                <w:sz w:val="18"/>
                <w:szCs w:val="18"/>
              </w:rPr>
              <w:t>=</w:t>
            </w:r>
            <w:r>
              <w:rPr>
                <w:rFonts w:hAnsi="宋体"/>
                <w:color w:val="000000"/>
                <w:sz w:val="18"/>
                <w:szCs w:val="18"/>
              </w:rPr>
              <w:t>（</w:t>
            </w:r>
            <w:r>
              <w:rPr>
                <w:rFonts w:ascii="宋体" w:hAnsi="宋体"/>
                <w:color w:val="000000"/>
                <w:sz w:val="18"/>
                <w:szCs w:val="18"/>
              </w:rPr>
              <w:t>△浮动率</w:t>
            </w:r>
            <w:r>
              <w:rPr>
                <w:rFonts w:ascii="宋体" w:hAnsi="宋体" w:hint="default"/>
                <w:color w:val="000000"/>
                <w:sz w:val="18"/>
                <w:szCs w:val="18"/>
              </w:rPr>
              <w:t>/</w:t>
            </w:r>
            <w:r>
              <w:rPr>
                <w:rFonts w:ascii="宋体" w:hAnsi="宋体"/>
                <w:color w:val="000000"/>
                <w:sz w:val="18"/>
                <w:szCs w:val="18"/>
              </w:rPr>
              <w:t>△浮动率</w:t>
            </w:r>
            <w:r w:rsidRPr="0069391F">
              <w:rPr>
                <w:rFonts w:ascii="宋体" w:hAnsi="宋体"/>
                <w:color w:val="000000"/>
                <w:sz w:val="18"/>
                <w:szCs w:val="18"/>
              </w:rPr>
              <w:t>max</w:t>
            </w:r>
            <w:r>
              <w:rPr>
                <w:rFonts w:ascii="宋体" w:hAnsi="宋体"/>
                <w:color w:val="000000"/>
                <w:sz w:val="18"/>
                <w:szCs w:val="18"/>
              </w:rPr>
              <w:t>）</w:t>
            </w:r>
            <w:r>
              <w:rPr>
                <w:rFonts w:ascii="宋体" w:hAnsi="宋体"/>
                <w:bCs/>
                <w:color w:val="000000"/>
                <w:sz w:val="18"/>
                <w:szCs w:val="18"/>
              </w:rPr>
              <w:t>×</w:t>
            </w:r>
            <w:r>
              <w:rPr>
                <w:rFonts w:ascii="宋体" w:hAnsi="宋体"/>
                <w:color w:val="000000"/>
                <w:sz w:val="18"/>
                <w:szCs w:val="18"/>
              </w:rPr>
              <w:t>30</w:t>
            </w:r>
            <w:r w:rsidR="00CE3667" w:rsidRPr="00CE3667">
              <w:rPr>
                <w:rFonts w:ascii="宋体" w:hAnsi="宋体"/>
                <w:color w:val="000000"/>
                <w:sz w:val="18"/>
                <w:szCs w:val="18"/>
              </w:rPr>
              <w:t>（小数点后保留</w:t>
            </w:r>
            <w:r w:rsidR="00CE3667" w:rsidRPr="00CE3667">
              <w:rPr>
                <w:rFonts w:ascii="宋体" w:hAnsi="宋体" w:hint="default"/>
                <w:color w:val="000000"/>
                <w:sz w:val="18"/>
                <w:szCs w:val="18"/>
              </w:rPr>
              <w:t>2位，第3位四舍五入）</w:t>
            </w:r>
          </w:p>
          <w:p w:rsidR="00CE3667" w:rsidRDefault="00CE361D" w:rsidP="00C20F39">
            <w:pPr>
              <w:spacing w:line="360" w:lineRule="auto"/>
              <w:rPr>
                <w:rFonts w:ascii="宋体" w:hAnsi="宋体" w:hint="default"/>
                <w:color w:val="000000"/>
                <w:sz w:val="18"/>
                <w:szCs w:val="18"/>
              </w:rPr>
            </w:pPr>
            <w:r>
              <w:rPr>
                <w:rFonts w:ascii="宋体" w:hAnsi="宋体"/>
                <w:color w:val="000000"/>
                <w:sz w:val="18"/>
                <w:szCs w:val="18"/>
              </w:rPr>
              <w:t>例</w:t>
            </w:r>
            <w:r w:rsidR="0069391F">
              <w:rPr>
                <w:rFonts w:ascii="宋体" w:hAnsi="宋体"/>
                <w:color w:val="000000"/>
                <w:sz w:val="18"/>
                <w:szCs w:val="18"/>
              </w:rPr>
              <w:t>如：</w:t>
            </w:r>
          </w:p>
          <w:p w:rsidR="0069391F" w:rsidRDefault="00CE361D" w:rsidP="00C20F39">
            <w:pPr>
              <w:spacing w:line="360" w:lineRule="auto"/>
              <w:rPr>
                <w:rFonts w:ascii="宋体" w:hAnsi="宋体" w:hint="default"/>
                <w:color w:val="000000"/>
                <w:sz w:val="18"/>
                <w:szCs w:val="18"/>
              </w:rPr>
            </w:pPr>
            <w:r>
              <w:rPr>
                <w:rFonts w:ascii="宋体" w:hAnsi="宋体"/>
                <w:color w:val="000000"/>
                <w:sz w:val="18"/>
                <w:szCs w:val="18"/>
              </w:rPr>
              <w:t>各响应人</w:t>
            </w:r>
            <w:r w:rsidR="0069391F">
              <w:rPr>
                <w:rFonts w:ascii="宋体" w:hAnsi="宋体"/>
                <w:color w:val="000000"/>
                <w:sz w:val="18"/>
                <w:szCs w:val="18"/>
              </w:rPr>
              <w:t>浮动率最低磋商报价为-2%，其他响应人报价有</w:t>
            </w:r>
            <w:r w:rsidR="00CE3667">
              <w:rPr>
                <w:rFonts w:ascii="宋体" w:hAnsi="宋体"/>
                <w:color w:val="000000"/>
                <w:sz w:val="18"/>
                <w:szCs w:val="18"/>
              </w:rPr>
              <w:t>-1%、</w:t>
            </w:r>
            <w:r w:rsidR="0069391F">
              <w:rPr>
                <w:rFonts w:ascii="宋体" w:hAnsi="宋体"/>
                <w:color w:val="000000"/>
                <w:sz w:val="18"/>
                <w:szCs w:val="18"/>
              </w:rPr>
              <w:t>0与4%</w:t>
            </w:r>
            <w:r>
              <w:rPr>
                <w:rFonts w:ascii="宋体" w:hAnsi="宋体"/>
                <w:color w:val="000000"/>
                <w:sz w:val="18"/>
                <w:szCs w:val="18"/>
              </w:rPr>
              <w:t>；</w:t>
            </w:r>
            <w:r w:rsidR="00CE3667">
              <w:rPr>
                <w:rFonts w:ascii="宋体" w:hAnsi="宋体"/>
                <w:color w:val="000000"/>
                <w:sz w:val="18"/>
                <w:szCs w:val="18"/>
              </w:rPr>
              <w:t>则磋商报价为-2%的响应人得30分，△浮动率</w:t>
            </w:r>
            <w:r w:rsidR="00CE3667" w:rsidRPr="0069391F">
              <w:rPr>
                <w:rFonts w:ascii="宋体" w:hAnsi="宋体"/>
                <w:color w:val="000000"/>
                <w:sz w:val="18"/>
                <w:szCs w:val="18"/>
              </w:rPr>
              <w:t>max</w:t>
            </w:r>
            <w:r w:rsidR="00CE3667">
              <w:rPr>
                <w:rFonts w:ascii="宋体" w:hAnsi="宋体"/>
                <w:color w:val="000000"/>
                <w:sz w:val="18"/>
                <w:szCs w:val="18"/>
              </w:rPr>
              <w:t>为5%-（-2%）=7%；</w:t>
            </w:r>
          </w:p>
          <w:p w:rsidR="00CE3667" w:rsidRDefault="00CE3667" w:rsidP="00C20F39">
            <w:pPr>
              <w:spacing w:line="360" w:lineRule="auto"/>
              <w:rPr>
                <w:rFonts w:ascii="宋体" w:hAnsi="宋体" w:hint="default"/>
                <w:color w:val="000000"/>
                <w:sz w:val="18"/>
                <w:szCs w:val="18"/>
              </w:rPr>
            </w:pPr>
            <w:r>
              <w:rPr>
                <w:rFonts w:ascii="宋体" w:hAnsi="宋体"/>
                <w:color w:val="000000"/>
                <w:sz w:val="18"/>
                <w:szCs w:val="18"/>
              </w:rPr>
              <w:t>报价为-1%的响应人△浮动率为5%-（-1%）=6%，则磋商报价为-1%的响应人浮动率得分为=（6%/7%）</w:t>
            </w:r>
            <w:r>
              <w:rPr>
                <w:rFonts w:ascii="宋体" w:hAnsi="宋体"/>
                <w:bCs/>
                <w:color w:val="000000"/>
                <w:sz w:val="18"/>
                <w:szCs w:val="18"/>
              </w:rPr>
              <w:t>×</w:t>
            </w:r>
            <w:r>
              <w:rPr>
                <w:rFonts w:ascii="宋体" w:hAnsi="宋体"/>
                <w:color w:val="000000"/>
                <w:sz w:val="18"/>
                <w:szCs w:val="18"/>
              </w:rPr>
              <w:t>30=25.71分；</w:t>
            </w:r>
          </w:p>
          <w:p w:rsidR="00CE3667" w:rsidRDefault="00CE3667" w:rsidP="00C20F39">
            <w:pPr>
              <w:spacing w:line="360" w:lineRule="auto"/>
              <w:rPr>
                <w:rFonts w:ascii="宋体" w:hAnsi="宋体" w:hint="default"/>
                <w:color w:val="000000"/>
                <w:sz w:val="18"/>
                <w:szCs w:val="18"/>
              </w:rPr>
            </w:pPr>
            <w:r>
              <w:rPr>
                <w:rFonts w:ascii="宋体" w:hAnsi="宋体"/>
                <w:color w:val="000000"/>
                <w:sz w:val="18"/>
                <w:szCs w:val="18"/>
              </w:rPr>
              <w:t>报价为0的响应人△浮动率为5%-（0）=5%，则磋商报价为0的响应人浮动率得分为=（5%/7%）</w:t>
            </w:r>
            <w:r>
              <w:rPr>
                <w:rFonts w:ascii="宋体" w:hAnsi="宋体"/>
                <w:bCs/>
                <w:color w:val="000000"/>
                <w:sz w:val="18"/>
                <w:szCs w:val="18"/>
              </w:rPr>
              <w:t>×</w:t>
            </w:r>
            <w:r>
              <w:rPr>
                <w:rFonts w:ascii="宋体" w:hAnsi="宋体"/>
                <w:color w:val="000000"/>
                <w:sz w:val="18"/>
                <w:szCs w:val="18"/>
              </w:rPr>
              <w:t>30=21.43分；</w:t>
            </w:r>
          </w:p>
          <w:p w:rsidR="00DF5DB4" w:rsidRPr="00DF5DB4" w:rsidRDefault="00CE3667" w:rsidP="0069391F">
            <w:pPr>
              <w:spacing w:line="360" w:lineRule="auto"/>
              <w:rPr>
                <w:rFonts w:ascii="宋体" w:hAnsi="宋体" w:hint="default"/>
                <w:color w:val="000000"/>
                <w:sz w:val="18"/>
                <w:szCs w:val="18"/>
              </w:rPr>
            </w:pPr>
            <w:r>
              <w:rPr>
                <w:rFonts w:ascii="宋体" w:hAnsi="宋体"/>
                <w:color w:val="000000"/>
                <w:sz w:val="18"/>
                <w:szCs w:val="18"/>
              </w:rPr>
              <w:t>报价为4%的响应人△浮动率为5%-（4%）=1%，则磋商报价为4%的响应人浮动率得分为=（1%/7%）</w:t>
            </w:r>
            <w:r>
              <w:rPr>
                <w:rFonts w:ascii="宋体" w:hAnsi="宋体"/>
                <w:bCs/>
                <w:color w:val="000000"/>
                <w:sz w:val="18"/>
                <w:szCs w:val="18"/>
              </w:rPr>
              <w:t>×</w:t>
            </w:r>
            <w:r>
              <w:rPr>
                <w:rFonts w:ascii="宋体" w:hAnsi="宋体"/>
                <w:color w:val="000000"/>
                <w:sz w:val="18"/>
                <w:szCs w:val="18"/>
              </w:rPr>
              <w:t>30=4.29分。</w:t>
            </w:r>
          </w:p>
        </w:tc>
      </w:tr>
      <w:tr w:rsidR="003C0FA9" w:rsidRPr="00E57ED0" w:rsidTr="00607C31">
        <w:trPr>
          <w:trHeight w:val="416"/>
        </w:trPr>
        <w:tc>
          <w:tcPr>
            <w:tcW w:w="856" w:type="dxa"/>
            <w:vMerge/>
          </w:tcPr>
          <w:p w:rsidR="003C0FA9" w:rsidRPr="00E57ED0" w:rsidRDefault="003C0FA9" w:rsidP="00427CCA">
            <w:pPr>
              <w:spacing w:line="360" w:lineRule="auto"/>
              <w:rPr>
                <w:rFonts w:ascii="宋体" w:hAnsi="宋体" w:hint="default"/>
                <w:bCs/>
                <w:color w:val="000000"/>
              </w:rPr>
            </w:pPr>
          </w:p>
        </w:tc>
        <w:tc>
          <w:tcPr>
            <w:tcW w:w="2126" w:type="dxa"/>
            <w:vAlign w:val="center"/>
          </w:tcPr>
          <w:p w:rsidR="003C0FA9" w:rsidRPr="00E57ED0" w:rsidRDefault="003C0FA9" w:rsidP="00505A03">
            <w:pPr>
              <w:spacing w:line="360" w:lineRule="auto"/>
              <w:jc w:val="center"/>
              <w:rPr>
                <w:rFonts w:ascii="宋体" w:hAnsi="宋体" w:hint="default"/>
                <w:bCs/>
                <w:color w:val="000000"/>
                <w:sz w:val="18"/>
                <w:szCs w:val="18"/>
              </w:rPr>
            </w:pPr>
            <w:r w:rsidRPr="00E57ED0">
              <w:rPr>
                <w:rFonts w:ascii="宋体" w:hAnsi="宋体"/>
                <w:bCs/>
                <w:color w:val="000000"/>
                <w:sz w:val="18"/>
                <w:szCs w:val="18"/>
              </w:rPr>
              <w:t>运维服务费（</w:t>
            </w:r>
            <w:r w:rsidR="00505A03">
              <w:rPr>
                <w:rFonts w:ascii="宋体" w:hAnsi="宋体"/>
                <w:bCs/>
                <w:color w:val="000000"/>
                <w:sz w:val="18"/>
                <w:szCs w:val="18"/>
              </w:rPr>
              <w:t>25</w:t>
            </w:r>
            <w:r w:rsidRPr="00E57ED0">
              <w:rPr>
                <w:rFonts w:ascii="宋体" w:hAnsi="宋体"/>
                <w:bCs/>
                <w:color w:val="000000"/>
                <w:sz w:val="18"/>
                <w:szCs w:val="18"/>
              </w:rPr>
              <w:t>分）</w:t>
            </w:r>
          </w:p>
        </w:tc>
        <w:tc>
          <w:tcPr>
            <w:tcW w:w="5588" w:type="dxa"/>
          </w:tcPr>
          <w:p w:rsidR="003C0FA9" w:rsidRPr="00E57ED0" w:rsidRDefault="003C0FA9" w:rsidP="00C20F39">
            <w:pPr>
              <w:spacing w:line="360" w:lineRule="auto"/>
              <w:rPr>
                <w:rFonts w:hAnsi="宋体" w:hint="default"/>
                <w:color w:val="000000"/>
                <w:sz w:val="18"/>
                <w:szCs w:val="18"/>
              </w:rPr>
            </w:pPr>
            <w:r w:rsidRPr="00E57ED0">
              <w:rPr>
                <w:rFonts w:hAnsi="宋体"/>
                <w:color w:val="000000"/>
                <w:sz w:val="18"/>
                <w:szCs w:val="18"/>
              </w:rPr>
              <w:t>满足磋商文件要求且报价最低的最终</w:t>
            </w:r>
            <w:r w:rsidRPr="00E57ED0">
              <w:rPr>
                <w:rFonts w:ascii="宋体" w:hAnsi="宋体"/>
                <w:color w:val="000000"/>
                <w:sz w:val="18"/>
                <w:szCs w:val="18"/>
              </w:rPr>
              <w:t>有效</w:t>
            </w:r>
            <w:r w:rsidRPr="00E57ED0">
              <w:rPr>
                <w:rFonts w:hAnsi="宋体"/>
                <w:color w:val="000000"/>
                <w:sz w:val="18"/>
                <w:szCs w:val="18"/>
              </w:rPr>
              <w:t>报价为磋商基准价，与磋商基准</w:t>
            </w:r>
            <w:proofErr w:type="gramStart"/>
            <w:r w:rsidRPr="00E57ED0">
              <w:rPr>
                <w:rFonts w:hAnsi="宋体"/>
                <w:color w:val="000000"/>
                <w:sz w:val="18"/>
                <w:szCs w:val="18"/>
              </w:rPr>
              <w:t>价一致</w:t>
            </w:r>
            <w:proofErr w:type="gramEnd"/>
            <w:r w:rsidRPr="00E57ED0">
              <w:rPr>
                <w:rFonts w:hAnsi="宋体"/>
                <w:color w:val="000000"/>
                <w:sz w:val="18"/>
                <w:szCs w:val="18"/>
              </w:rPr>
              <w:t>的最终响应报价为</w:t>
            </w:r>
            <w:r w:rsidR="00505A03">
              <w:rPr>
                <w:rFonts w:hAnsi="宋体"/>
                <w:color w:val="000000"/>
                <w:sz w:val="18"/>
                <w:szCs w:val="18"/>
              </w:rPr>
              <w:t>2</w:t>
            </w:r>
            <w:r w:rsidR="009D710B">
              <w:rPr>
                <w:rFonts w:hAnsi="宋体"/>
                <w:color w:val="000000"/>
                <w:sz w:val="18"/>
                <w:szCs w:val="18"/>
              </w:rPr>
              <w:t>5</w:t>
            </w:r>
            <w:r w:rsidRPr="00E57ED0">
              <w:rPr>
                <w:rFonts w:hAnsi="宋体"/>
                <w:color w:val="000000"/>
                <w:sz w:val="18"/>
                <w:szCs w:val="18"/>
              </w:rPr>
              <w:t>分。其他响应人得分按照下列公式计算：</w:t>
            </w:r>
          </w:p>
          <w:p w:rsidR="003C0FA9" w:rsidRPr="00E57ED0" w:rsidRDefault="003C0FA9" w:rsidP="00505A03">
            <w:pPr>
              <w:spacing w:line="360" w:lineRule="auto"/>
              <w:rPr>
                <w:rFonts w:ascii="宋体" w:hAnsi="宋体" w:hint="default"/>
                <w:color w:val="000000"/>
                <w:sz w:val="18"/>
                <w:szCs w:val="18"/>
              </w:rPr>
            </w:pPr>
            <w:r w:rsidRPr="00E57ED0">
              <w:rPr>
                <w:rFonts w:ascii="宋体" w:hAnsi="宋体"/>
                <w:bCs/>
                <w:color w:val="000000"/>
                <w:sz w:val="18"/>
                <w:szCs w:val="18"/>
              </w:rPr>
              <w:t>运维服务费得分=（</w:t>
            </w:r>
            <w:r w:rsidR="00A24078" w:rsidRPr="00E57ED0">
              <w:rPr>
                <w:rFonts w:hAnsi="宋体"/>
                <w:color w:val="000000"/>
                <w:sz w:val="18"/>
                <w:szCs w:val="18"/>
              </w:rPr>
              <w:t>磋商</w:t>
            </w:r>
            <w:r w:rsidRPr="00E57ED0">
              <w:rPr>
                <w:rFonts w:ascii="宋体" w:hAnsi="宋体"/>
                <w:bCs/>
                <w:color w:val="000000"/>
                <w:sz w:val="18"/>
                <w:szCs w:val="18"/>
              </w:rPr>
              <w:t>基准价/</w:t>
            </w:r>
            <w:r w:rsidRPr="00E57ED0">
              <w:rPr>
                <w:rFonts w:hAnsi="宋体"/>
                <w:color w:val="000000"/>
                <w:sz w:val="18"/>
                <w:szCs w:val="18"/>
              </w:rPr>
              <w:t>最终响应</w:t>
            </w:r>
            <w:r w:rsidRPr="00E57ED0">
              <w:rPr>
                <w:rFonts w:ascii="宋体" w:hAnsi="宋体"/>
                <w:bCs/>
                <w:color w:val="000000"/>
                <w:sz w:val="18"/>
                <w:szCs w:val="18"/>
              </w:rPr>
              <w:t>报价）×</w:t>
            </w:r>
            <w:r w:rsidR="00505A03">
              <w:rPr>
                <w:rFonts w:ascii="宋体" w:hAnsi="宋体"/>
                <w:bCs/>
                <w:color w:val="000000"/>
                <w:sz w:val="18"/>
                <w:szCs w:val="18"/>
              </w:rPr>
              <w:t>25</w:t>
            </w:r>
            <w:r w:rsidR="00CE3667" w:rsidRPr="00CE3667">
              <w:rPr>
                <w:rFonts w:ascii="宋体" w:hAnsi="宋体"/>
                <w:color w:val="000000"/>
                <w:sz w:val="18"/>
                <w:szCs w:val="18"/>
              </w:rPr>
              <w:t>（小数点后保留</w:t>
            </w:r>
            <w:r w:rsidR="00CE3667" w:rsidRPr="00CE3667">
              <w:rPr>
                <w:rFonts w:ascii="宋体" w:hAnsi="宋体" w:hint="default"/>
                <w:color w:val="000000"/>
                <w:sz w:val="18"/>
                <w:szCs w:val="18"/>
              </w:rPr>
              <w:lastRenderedPageBreak/>
              <w:t>2位，第3位四舍五入）</w:t>
            </w:r>
          </w:p>
        </w:tc>
      </w:tr>
      <w:tr w:rsidR="003C0FA9" w:rsidRPr="00E57ED0" w:rsidTr="00607C31">
        <w:trPr>
          <w:trHeight w:val="1679"/>
        </w:trPr>
        <w:tc>
          <w:tcPr>
            <w:tcW w:w="856" w:type="dxa"/>
            <w:vMerge/>
          </w:tcPr>
          <w:p w:rsidR="003C0FA9" w:rsidRPr="00E57ED0" w:rsidRDefault="003C0FA9" w:rsidP="00427CCA">
            <w:pPr>
              <w:spacing w:line="360" w:lineRule="auto"/>
              <w:rPr>
                <w:rFonts w:ascii="宋体" w:hAnsi="宋体" w:hint="default"/>
                <w:bCs/>
                <w:color w:val="000000"/>
              </w:rPr>
            </w:pPr>
          </w:p>
        </w:tc>
        <w:tc>
          <w:tcPr>
            <w:tcW w:w="2126" w:type="dxa"/>
            <w:vAlign w:val="center"/>
          </w:tcPr>
          <w:p w:rsidR="003C0FA9" w:rsidRPr="00E57ED0" w:rsidRDefault="002658BE" w:rsidP="00556C3C">
            <w:pPr>
              <w:spacing w:line="360" w:lineRule="auto"/>
              <w:jc w:val="center"/>
              <w:rPr>
                <w:rFonts w:ascii="宋体" w:hAnsi="宋体" w:hint="default"/>
                <w:bCs/>
                <w:color w:val="000000"/>
                <w:sz w:val="18"/>
                <w:szCs w:val="18"/>
              </w:rPr>
            </w:pPr>
            <w:r w:rsidRPr="00607C31">
              <w:rPr>
                <w:rFonts w:ascii="宋体" w:hAnsi="宋体"/>
                <w:bCs/>
                <w:color w:val="000000"/>
                <w:sz w:val="18"/>
                <w:szCs w:val="18"/>
              </w:rPr>
              <w:t>运营期第</w:t>
            </w:r>
            <w:r w:rsidRPr="00607C31">
              <w:rPr>
                <w:rFonts w:ascii="宋体" w:hAnsi="宋体" w:hint="default"/>
                <w:bCs/>
                <w:color w:val="000000"/>
                <w:sz w:val="18"/>
                <w:szCs w:val="18"/>
              </w:rPr>
              <w:t>1年广告位出租收入</w:t>
            </w:r>
            <w:r w:rsidR="003C0FA9">
              <w:rPr>
                <w:rFonts w:ascii="宋体" w:hAnsi="宋体"/>
                <w:bCs/>
                <w:color w:val="000000"/>
                <w:sz w:val="18"/>
                <w:szCs w:val="18"/>
              </w:rPr>
              <w:t>(</w:t>
            </w:r>
            <w:r w:rsidR="009D710B">
              <w:rPr>
                <w:rFonts w:ascii="宋体" w:hAnsi="宋体"/>
                <w:bCs/>
                <w:color w:val="000000"/>
                <w:sz w:val="18"/>
                <w:szCs w:val="18"/>
              </w:rPr>
              <w:t>10</w:t>
            </w:r>
            <w:r w:rsidR="003C0FA9">
              <w:rPr>
                <w:rFonts w:ascii="宋体" w:hAnsi="宋体"/>
                <w:bCs/>
                <w:color w:val="000000"/>
                <w:sz w:val="18"/>
                <w:szCs w:val="18"/>
              </w:rPr>
              <w:t>分)</w:t>
            </w:r>
          </w:p>
        </w:tc>
        <w:tc>
          <w:tcPr>
            <w:tcW w:w="5588" w:type="dxa"/>
          </w:tcPr>
          <w:p w:rsidR="003C0FA9" w:rsidRPr="00E57ED0" w:rsidRDefault="003C0FA9" w:rsidP="003C0FA9">
            <w:pPr>
              <w:spacing w:line="360" w:lineRule="auto"/>
              <w:rPr>
                <w:rFonts w:hAnsi="宋体" w:hint="default"/>
                <w:color w:val="000000"/>
                <w:sz w:val="18"/>
                <w:szCs w:val="18"/>
              </w:rPr>
            </w:pPr>
            <w:r w:rsidRPr="00E57ED0">
              <w:rPr>
                <w:rFonts w:hAnsi="宋体"/>
                <w:color w:val="000000"/>
                <w:sz w:val="18"/>
                <w:szCs w:val="18"/>
              </w:rPr>
              <w:t>满足磋商文件要求且报价最</w:t>
            </w:r>
            <w:r>
              <w:rPr>
                <w:rFonts w:hAnsi="宋体"/>
                <w:color w:val="000000"/>
                <w:sz w:val="18"/>
                <w:szCs w:val="18"/>
              </w:rPr>
              <w:t>高</w:t>
            </w:r>
            <w:r w:rsidRPr="00E57ED0">
              <w:rPr>
                <w:rFonts w:hAnsi="宋体"/>
                <w:color w:val="000000"/>
                <w:sz w:val="18"/>
                <w:szCs w:val="18"/>
              </w:rPr>
              <w:t>的最终</w:t>
            </w:r>
            <w:r w:rsidRPr="00E57ED0">
              <w:rPr>
                <w:rFonts w:ascii="宋体" w:hAnsi="宋体"/>
                <w:color w:val="000000"/>
                <w:sz w:val="18"/>
                <w:szCs w:val="18"/>
              </w:rPr>
              <w:t>有效</w:t>
            </w:r>
            <w:r w:rsidRPr="00E57ED0">
              <w:rPr>
                <w:rFonts w:hAnsi="宋体"/>
                <w:color w:val="000000"/>
                <w:sz w:val="18"/>
                <w:szCs w:val="18"/>
              </w:rPr>
              <w:t>报价为磋商基准价，与磋商基准</w:t>
            </w:r>
            <w:proofErr w:type="gramStart"/>
            <w:r w:rsidRPr="00E57ED0">
              <w:rPr>
                <w:rFonts w:hAnsi="宋体"/>
                <w:color w:val="000000"/>
                <w:sz w:val="18"/>
                <w:szCs w:val="18"/>
              </w:rPr>
              <w:t>价一致</w:t>
            </w:r>
            <w:proofErr w:type="gramEnd"/>
            <w:r w:rsidRPr="00E57ED0">
              <w:rPr>
                <w:rFonts w:hAnsi="宋体"/>
                <w:color w:val="000000"/>
                <w:sz w:val="18"/>
                <w:szCs w:val="18"/>
              </w:rPr>
              <w:t>的最终响应报价为</w:t>
            </w:r>
            <w:r w:rsidR="009D710B">
              <w:rPr>
                <w:rFonts w:hAnsi="宋体"/>
                <w:color w:val="000000"/>
                <w:sz w:val="18"/>
                <w:szCs w:val="18"/>
              </w:rPr>
              <w:t>10</w:t>
            </w:r>
            <w:r w:rsidRPr="00E57ED0">
              <w:rPr>
                <w:rFonts w:hAnsi="宋体"/>
                <w:color w:val="000000"/>
                <w:sz w:val="18"/>
                <w:szCs w:val="18"/>
              </w:rPr>
              <w:t>分。其他响应人得分按照下列公式计算：</w:t>
            </w:r>
          </w:p>
          <w:p w:rsidR="003C0FA9" w:rsidRPr="00E57ED0" w:rsidRDefault="003C0FA9" w:rsidP="00556C3C">
            <w:pPr>
              <w:spacing w:line="360" w:lineRule="auto"/>
              <w:rPr>
                <w:rFonts w:hAnsi="宋体" w:hint="default"/>
                <w:color w:val="000000"/>
                <w:sz w:val="18"/>
                <w:szCs w:val="18"/>
              </w:rPr>
            </w:pPr>
            <w:r w:rsidRPr="00E57ED0">
              <w:rPr>
                <w:rFonts w:ascii="宋体" w:hAnsi="宋体"/>
                <w:bCs/>
                <w:color w:val="000000"/>
                <w:sz w:val="18"/>
                <w:szCs w:val="18"/>
              </w:rPr>
              <w:t>运维服务费得分=（</w:t>
            </w:r>
            <w:r w:rsidRPr="00E57ED0">
              <w:rPr>
                <w:rFonts w:hAnsi="宋体"/>
                <w:color w:val="000000"/>
                <w:sz w:val="18"/>
                <w:szCs w:val="18"/>
              </w:rPr>
              <w:t>最终响应</w:t>
            </w:r>
            <w:r w:rsidRPr="00E57ED0">
              <w:rPr>
                <w:rFonts w:ascii="宋体" w:hAnsi="宋体"/>
                <w:bCs/>
                <w:color w:val="000000"/>
                <w:sz w:val="18"/>
                <w:szCs w:val="18"/>
              </w:rPr>
              <w:t>报价/</w:t>
            </w:r>
            <w:r w:rsidR="00A24078" w:rsidRPr="00E57ED0">
              <w:rPr>
                <w:rFonts w:hAnsi="宋体"/>
                <w:color w:val="000000"/>
                <w:sz w:val="18"/>
                <w:szCs w:val="18"/>
              </w:rPr>
              <w:t>磋商</w:t>
            </w:r>
            <w:r w:rsidRPr="00E57ED0">
              <w:rPr>
                <w:rFonts w:ascii="宋体" w:hAnsi="宋体"/>
                <w:bCs/>
                <w:color w:val="000000"/>
                <w:sz w:val="18"/>
                <w:szCs w:val="18"/>
              </w:rPr>
              <w:t>基准价）×</w:t>
            </w:r>
            <w:r w:rsidR="009D710B">
              <w:rPr>
                <w:rFonts w:ascii="宋体" w:hAnsi="宋体"/>
                <w:bCs/>
                <w:color w:val="000000"/>
                <w:sz w:val="18"/>
                <w:szCs w:val="18"/>
              </w:rPr>
              <w:t>10</w:t>
            </w:r>
            <w:r w:rsidR="00CE3667" w:rsidRPr="00CE3667">
              <w:rPr>
                <w:rFonts w:ascii="宋体" w:hAnsi="宋体"/>
                <w:color w:val="000000"/>
                <w:sz w:val="18"/>
                <w:szCs w:val="18"/>
              </w:rPr>
              <w:t>（小数点后保留</w:t>
            </w:r>
            <w:r w:rsidR="00CE3667" w:rsidRPr="00CE3667">
              <w:rPr>
                <w:rFonts w:ascii="宋体" w:hAnsi="宋体" w:hint="default"/>
                <w:color w:val="000000"/>
                <w:sz w:val="18"/>
                <w:szCs w:val="18"/>
              </w:rPr>
              <w:t>2位，第3位四舍五入）</w:t>
            </w:r>
          </w:p>
        </w:tc>
      </w:tr>
    </w:tbl>
    <w:p w:rsidR="00963A3B" w:rsidRPr="00E57ED0" w:rsidRDefault="002153B4" w:rsidP="002D304D">
      <w:pPr>
        <w:spacing w:line="400" w:lineRule="exact"/>
        <w:ind w:firstLineChars="200" w:firstLine="420"/>
        <w:rPr>
          <w:rFonts w:ascii="宋体" w:hAnsi="宋体" w:hint="default"/>
          <w:color w:val="000000"/>
        </w:rPr>
      </w:pPr>
      <w:r w:rsidRPr="00E57ED0">
        <w:rPr>
          <w:rFonts w:ascii="宋体" w:hAnsi="宋体"/>
          <w:color w:val="000000"/>
        </w:rPr>
        <w:t>备注：</w:t>
      </w:r>
    </w:p>
    <w:p w:rsidR="00100FE5" w:rsidRPr="00E57ED0" w:rsidRDefault="002153B4" w:rsidP="002D304D">
      <w:pPr>
        <w:spacing w:line="400" w:lineRule="exact"/>
        <w:ind w:firstLineChars="200" w:firstLine="480"/>
        <w:rPr>
          <w:rFonts w:hAnsi="宋体" w:hint="default"/>
          <w:color w:val="000000"/>
        </w:rPr>
      </w:pPr>
      <w:r w:rsidRPr="00E57ED0">
        <w:rPr>
          <w:sz w:val="24"/>
        </w:rPr>
        <w:t>1.</w:t>
      </w:r>
      <w:r w:rsidRPr="00E57ED0">
        <w:rPr>
          <w:rFonts w:hAnsi="宋体"/>
          <w:color w:val="000000"/>
        </w:rPr>
        <w:t>工程费用（包括工程建筑、安装费和</w:t>
      </w:r>
      <w:proofErr w:type="gramStart"/>
      <w:r w:rsidRPr="00E57ED0">
        <w:rPr>
          <w:rFonts w:hAnsi="宋体"/>
          <w:color w:val="000000"/>
        </w:rPr>
        <w:t>设备工</w:t>
      </w:r>
      <w:proofErr w:type="gramEnd"/>
      <w:r w:rsidRPr="00E57ED0">
        <w:rPr>
          <w:rFonts w:hAnsi="宋体"/>
          <w:color w:val="000000"/>
        </w:rPr>
        <w:t>器具购置费）</w:t>
      </w:r>
      <w:r w:rsidR="00B46375">
        <w:rPr>
          <w:rFonts w:hAnsi="宋体"/>
          <w:color w:val="000000"/>
        </w:rPr>
        <w:t>浮动率不高</w:t>
      </w:r>
      <w:r w:rsidRPr="00E57ED0">
        <w:rPr>
          <w:rFonts w:hAnsi="宋体"/>
          <w:color w:val="000000"/>
        </w:rPr>
        <w:t>于</w:t>
      </w:r>
      <w:r w:rsidR="00B46375">
        <w:rPr>
          <w:rFonts w:hAnsi="宋体"/>
          <w:color w:val="000000"/>
        </w:rPr>
        <w:t>-</w:t>
      </w:r>
      <w:r w:rsidRPr="00E57ED0">
        <w:rPr>
          <w:rFonts w:hAnsi="宋体"/>
          <w:color w:val="000000"/>
        </w:rPr>
        <w:t>8%</w:t>
      </w:r>
      <w:r w:rsidRPr="00E57ED0">
        <w:rPr>
          <w:sz w:val="24"/>
        </w:rPr>
        <w:t>，</w:t>
      </w:r>
      <w:r w:rsidRPr="00E57ED0">
        <w:rPr>
          <w:rFonts w:hAnsi="宋体"/>
          <w:color w:val="000000"/>
        </w:rPr>
        <w:t>响应报价</w:t>
      </w:r>
      <w:r w:rsidR="00B46375">
        <w:rPr>
          <w:rFonts w:hAnsi="宋体"/>
          <w:color w:val="000000"/>
        </w:rPr>
        <w:t>高</w:t>
      </w:r>
      <w:r w:rsidR="00B46375" w:rsidRPr="00E57ED0">
        <w:rPr>
          <w:rFonts w:hAnsi="宋体"/>
          <w:color w:val="000000"/>
        </w:rPr>
        <w:t>于</w:t>
      </w:r>
      <w:r w:rsidR="00B46375">
        <w:rPr>
          <w:rFonts w:hAnsi="宋体"/>
          <w:color w:val="000000"/>
        </w:rPr>
        <w:t>-</w:t>
      </w:r>
      <w:r w:rsidRPr="00E57ED0">
        <w:rPr>
          <w:rFonts w:hAnsi="宋体"/>
          <w:color w:val="000000"/>
        </w:rPr>
        <w:t>8%</w:t>
      </w:r>
      <w:r w:rsidRPr="00E57ED0">
        <w:rPr>
          <w:rFonts w:hAnsi="宋体"/>
          <w:color w:val="000000"/>
        </w:rPr>
        <w:t>的磋商响应文件将被否决。</w:t>
      </w:r>
    </w:p>
    <w:p w:rsidR="002153B4" w:rsidRPr="00E57ED0" w:rsidRDefault="002153B4" w:rsidP="002D304D">
      <w:pPr>
        <w:spacing w:line="400" w:lineRule="exact"/>
        <w:ind w:firstLineChars="200" w:firstLine="420"/>
        <w:rPr>
          <w:rFonts w:hAnsi="宋体" w:hint="default"/>
          <w:color w:val="000000"/>
        </w:rPr>
      </w:pPr>
      <w:r w:rsidRPr="00E57ED0">
        <w:rPr>
          <w:rFonts w:hAnsi="宋体"/>
          <w:color w:val="000000"/>
        </w:rPr>
        <w:t>2.</w:t>
      </w:r>
      <w:r w:rsidRPr="00E57ED0">
        <w:rPr>
          <w:rFonts w:ascii="宋体" w:hAnsi="宋体"/>
          <w:bCs/>
          <w:color w:val="000000"/>
        </w:rPr>
        <w:t>运维服务费</w:t>
      </w:r>
      <w:r w:rsidRPr="00E57ED0">
        <w:rPr>
          <w:rFonts w:hAnsi="宋体"/>
          <w:color w:val="000000"/>
        </w:rPr>
        <w:t>主要包括日常养护费（如工程设施维护、人员薪酬、管理费用等）、动力燃料费（各类能耗）、其他管理费、保险费等。</w:t>
      </w:r>
      <w:r w:rsidRPr="00E57ED0">
        <w:rPr>
          <w:rFonts w:ascii="宋体" w:hAnsi="宋体"/>
          <w:bCs/>
          <w:color w:val="000000"/>
        </w:rPr>
        <w:t>运维服务费</w:t>
      </w:r>
      <w:r w:rsidRPr="00E57ED0">
        <w:rPr>
          <w:rFonts w:hAnsi="宋体"/>
          <w:color w:val="000000"/>
        </w:rPr>
        <w:t>最高限价为</w:t>
      </w:r>
      <w:r w:rsidRPr="00E57ED0">
        <w:rPr>
          <w:rFonts w:hAnsi="宋体"/>
          <w:color w:val="000000"/>
        </w:rPr>
        <w:t>171.60</w:t>
      </w:r>
      <w:r w:rsidRPr="00E57ED0">
        <w:rPr>
          <w:rFonts w:hAnsi="宋体"/>
          <w:color w:val="000000"/>
        </w:rPr>
        <w:t>万元</w:t>
      </w:r>
      <w:r w:rsidRPr="00E57ED0">
        <w:rPr>
          <w:rFonts w:hAnsi="宋体"/>
          <w:color w:val="000000"/>
        </w:rPr>
        <w:t>/</w:t>
      </w:r>
      <w:r w:rsidRPr="00E57ED0">
        <w:rPr>
          <w:rFonts w:hAnsi="宋体"/>
          <w:color w:val="000000"/>
        </w:rPr>
        <w:t>年。响应报价高于</w:t>
      </w:r>
      <w:r w:rsidRPr="00E57ED0">
        <w:rPr>
          <w:rFonts w:hAnsi="宋体"/>
          <w:color w:val="000000"/>
        </w:rPr>
        <w:t>171.60</w:t>
      </w:r>
      <w:r w:rsidRPr="00E57ED0">
        <w:rPr>
          <w:rFonts w:hAnsi="宋体"/>
          <w:color w:val="000000"/>
        </w:rPr>
        <w:t>万元</w:t>
      </w:r>
      <w:r w:rsidRPr="00E57ED0">
        <w:rPr>
          <w:rFonts w:hAnsi="宋体"/>
          <w:color w:val="000000"/>
        </w:rPr>
        <w:t>/</w:t>
      </w:r>
      <w:r w:rsidRPr="00E57ED0">
        <w:rPr>
          <w:rFonts w:hAnsi="宋体"/>
          <w:color w:val="000000"/>
        </w:rPr>
        <w:t>年的响应人资格及磋商响应文件将被否决。</w:t>
      </w:r>
    </w:p>
    <w:p w:rsidR="004E3A53" w:rsidRPr="006B76E9" w:rsidRDefault="0012118E" w:rsidP="002D304D">
      <w:pPr>
        <w:spacing w:line="400" w:lineRule="exact"/>
        <w:ind w:firstLineChars="200" w:firstLine="420"/>
        <w:rPr>
          <w:rFonts w:hAnsi="宋体" w:hint="default"/>
          <w:b/>
          <w:bCs/>
          <w:color w:val="000000"/>
        </w:rPr>
      </w:pPr>
      <w:r>
        <w:rPr>
          <w:rFonts w:hAnsi="宋体" w:hint="default"/>
          <w:color w:val="000000"/>
        </w:rPr>
        <w:t>3.</w:t>
      </w:r>
      <w:r>
        <w:rPr>
          <w:rFonts w:ascii="宋体" w:hAnsi="宋体"/>
          <w:b/>
          <w:color w:val="000000"/>
        </w:rPr>
        <w:t>合理利润率</w:t>
      </w:r>
      <w:r>
        <w:rPr>
          <w:rFonts w:ascii="宋体" w:hAnsi="宋体" w:hint="default"/>
          <w:b/>
          <w:color w:val="000000"/>
        </w:rPr>
        <w:t>=</w:t>
      </w:r>
      <w:r>
        <w:rPr>
          <w:rFonts w:hAnsi="宋体"/>
          <w:b/>
          <w:color w:val="000000"/>
        </w:rPr>
        <w:t>中国人民银行五年以上贷款基准利率</w:t>
      </w:r>
      <w:r>
        <w:rPr>
          <w:rFonts w:ascii="宋体" w:hAnsi="宋体"/>
          <w:b/>
          <w:color w:val="000000"/>
        </w:rPr>
        <w:t>×（</w:t>
      </w:r>
      <w:r>
        <w:rPr>
          <w:rFonts w:ascii="宋体" w:hAnsi="宋体" w:hint="default"/>
          <w:b/>
          <w:color w:val="000000"/>
        </w:rPr>
        <w:t>1+</w:t>
      </w:r>
      <w:r w:rsidR="009958C2" w:rsidRPr="009958C2">
        <w:rPr>
          <w:rFonts w:ascii="宋体" w:hAnsi="宋体"/>
          <w:b/>
          <w:color w:val="000000"/>
        </w:rPr>
        <w:t>中国人民银行五年以上贷款基准利率浮动率</w:t>
      </w:r>
      <w:r>
        <w:rPr>
          <w:rFonts w:ascii="宋体" w:hAnsi="宋体" w:hint="default"/>
          <w:b/>
          <w:color w:val="000000"/>
        </w:rPr>
        <w:t>）</w:t>
      </w:r>
    </w:p>
    <w:p w:rsidR="004E3A53" w:rsidRPr="006B76E9" w:rsidRDefault="0012118E" w:rsidP="002D304D">
      <w:pPr>
        <w:spacing w:line="400" w:lineRule="exact"/>
        <w:ind w:firstLineChars="200" w:firstLine="422"/>
        <w:rPr>
          <w:rFonts w:hAnsi="宋体" w:hint="default"/>
          <w:color w:val="000000"/>
        </w:rPr>
      </w:pPr>
      <w:r>
        <w:rPr>
          <w:rFonts w:hAnsi="宋体"/>
          <w:b/>
          <w:color w:val="000000"/>
        </w:rPr>
        <w:t>磋商编制期，</w:t>
      </w:r>
      <w:r>
        <w:rPr>
          <w:rFonts w:hAnsi="宋体"/>
          <w:color w:val="000000"/>
        </w:rPr>
        <w:t>中国人民银行五年以上贷款基准利率各响应人统一按</w:t>
      </w:r>
      <w:r>
        <w:rPr>
          <w:rFonts w:hAnsi="宋体" w:hint="default"/>
          <w:color w:val="000000"/>
        </w:rPr>
        <w:t>4.9%</w:t>
      </w:r>
      <w:r>
        <w:rPr>
          <w:rFonts w:hAnsi="宋体"/>
          <w:color w:val="000000"/>
        </w:rPr>
        <w:t>确定，合理利润率磋商报价的最高限价为</w:t>
      </w:r>
      <w:r>
        <w:rPr>
          <w:rFonts w:hAnsi="宋体" w:hint="default"/>
          <w:color w:val="000000"/>
        </w:rPr>
        <w:t>5.145%</w:t>
      </w:r>
      <w:r>
        <w:rPr>
          <w:rFonts w:hAnsi="宋体"/>
          <w:color w:val="000000"/>
        </w:rPr>
        <w:t>（</w:t>
      </w:r>
      <w:r w:rsidR="009958C2" w:rsidRPr="009958C2">
        <w:rPr>
          <w:rFonts w:hAnsi="宋体"/>
          <w:color w:val="000000"/>
        </w:rPr>
        <w:t>中国人民银行五年以上贷款基准利率浮动率</w:t>
      </w:r>
      <w:r>
        <w:rPr>
          <w:rFonts w:hAnsi="宋体"/>
          <w:color w:val="000000"/>
        </w:rPr>
        <w:t>最高限价为</w:t>
      </w:r>
      <w:r>
        <w:rPr>
          <w:rFonts w:hAnsi="宋体" w:hint="default"/>
          <w:color w:val="000000"/>
        </w:rPr>
        <w:t>5%</w:t>
      </w:r>
      <w:r>
        <w:rPr>
          <w:rFonts w:hAnsi="宋体"/>
          <w:color w:val="000000"/>
        </w:rPr>
        <w:t>）。磋商</w:t>
      </w:r>
      <w:proofErr w:type="gramStart"/>
      <w:r>
        <w:rPr>
          <w:rFonts w:hAnsi="宋体"/>
          <w:color w:val="000000"/>
        </w:rPr>
        <w:t>报价报价</w:t>
      </w:r>
      <w:proofErr w:type="gramEnd"/>
      <w:r w:rsidR="009958C2">
        <w:rPr>
          <w:rFonts w:hAnsi="宋体"/>
          <w:color w:val="000000"/>
        </w:rPr>
        <w:t>大于</w:t>
      </w:r>
      <w:r>
        <w:rPr>
          <w:rFonts w:hAnsi="宋体" w:hint="default"/>
          <w:color w:val="000000"/>
        </w:rPr>
        <w:t>5.145%</w:t>
      </w:r>
      <w:r>
        <w:rPr>
          <w:rFonts w:hAnsi="宋体"/>
          <w:color w:val="000000"/>
        </w:rPr>
        <w:t>（或</w:t>
      </w:r>
      <w:r w:rsidR="009958C2" w:rsidRPr="009958C2">
        <w:rPr>
          <w:rFonts w:hAnsi="宋体"/>
          <w:color w:val="000000"/>
        </w:rPr>
        <w:t>中国人民银行五年以上贷款基准利率浮动率</w:t>
      </w:r>
      <w:r w:rsidR="009958C2">
        <w:rPr>
          <w:rFonts w:hAnsi="宋体"/>
          <w:color w:val="000000"/>
        </w:rPr>
        <w:t>大</w:t>
      </w:r>
      <w:r>
        <w:rPr>
          <w:rFonts w:hAnsi="宋体"/>
          <w:color w:val="000000"/>
        </w:rPr>
        <w:t>于</w:t>
      </w:r>
      <w:r>
        <w:rPr>
          <w:rFonts w:hAnsi="宋体" w:hint="default"/>
          <w:color w:val="000000"/>
        </w:rPr>
        <w:t>5%</w:t>
      </w:r>
      <w:r>
        <w:rPr>
          <w:rFonts w:hAnsi="宋体"/>
          <w:color w:val="000000"/>
        </w:rPr>
        <w:t>）响应人资格及磋商响应文件将被否决。</w:t>
      </w:r>
    </w:p>
    <w:p w:rsidR="003C0FA9" w:rsidRPr="00607C31" w:rsidRDefault="0012118E">
      <w:pPr>
        <w:spacing w:line="400" w:lineRule="exact"/>
        <w:ind w:firstLineChars="200" w:firstLine="420"/>
        <w:rPr>
          <w:rFonts w:hAnsi="宋体" w:hint="default"/>
          <w:color w:val="000000"/>
        </w:rPr>
      </w:pPr>
      <w:r>
        <w:rPr>
          <w:rFonts w:hAnsi="宋体" w:hint="default"/>
          <w:color w:val="000000"/>
        </w:rPr>
        <w:t xml:space="preserve">4. </w:t>
      </w:r>
      <w:r w:rsidR="002658BE" w:rsidRPr="00607C31">
        <w:rPr>
          <w:rFonts w:hAnsi="宋体"/>
          <w:color w:val="000000"/>
        </w:rPr>
        <w:t>运营期第</w:t>
      </w:r>
      <w:r w:rsidR="002658BE" w:rsidRPr="00607C31">
        <w:rPr>
          <w:rFonts w:hAnsi="宋体" w:hint="default"/>
          <w:color w:val="000000"/>
        </w:rPr>
        <w:t>1</w:t>
      </w:r>
      <w:r w:rsidR="002658BE" w:rsidRPr="00607C31">
        <w:rPr>
          <w:rFonts w:hAnsi="宋体"/>
          <w:color w:val="000000"/>
        </w:rPr>
        <w:t>年广告位出租收入报价不得低于</w:t>
      </w:r>
      <w:r w:rsidR="002658BE" w:rsidRPr="00607C31">
        <w:rPr>
          <w:rFonts w:hAnsi="宋体" w:hint="default"/>
          <w:color w:val="000000"/>
        </w:rPr>
        <w:t>17.8</w:t>
      </w:r>
      <w:r w:rsidR="002658BE" w:rsidRPr="00607C31">
        <w:rPr>
          <w:rFonts w:hAnsi="宋体"/>
          <w:color w:val="000000"/>
        </w:rPr>
        <w:t>万元，之后每</w:t>
      </w:r>
      <w:r w:rsidR="002658BE" w:rsidRPr="00607C31">
        <w:rPr>
          <w:rFonts w:hAnsi="宋体" w:hint="default"/>
          <w:color w:val="000000"/>
        </w:rPr>
        <w:t>5</w:t>
      </w:r>
      <w:r w:rsidR="002658BE" w:rsidRPr="00607C31">
        <w:rPr>
          <w:rFonts w:hAnsi="宋体"/>
          <w:color w:val="000000"/>
        </w:rPr>
        <w:t>年按上涨</w:t>
      </w:r>
      <w:r w:rsidR="002658BE" w:rsidRPr="00607C31">
        <w:rPr>
          <w:rFonts w:hAnsi="宋体" w:hint="default"/>
          <w:color w:val="000000"/>
        </w:rPr>
        <w:t>20%</w:t>
      </w:r>
      <w:r w:rsidR="002658BE" w:rsidRPr="00607C31">
        <w:rPr>
          <w:rFonts w:hAnsi="宋体"/>
          <w:color w:val="000000"/>
        </w:rPr>
        <w:t>的增幅增长，</w:t>
      </w:r>
      <w:r>
        <w:rPr>
          <w:rFonts w:hAnsi="宋体"/>
          <w:color w:val="000000"/>
        </w:rPr>
        <w:t>运营期第</w:t>
      </w:r>
      <w:r>
        <w:rPr>
          <w:rFonts w:hAnsi="宋体" w:hint="default"/>
          <w:color w:val="000000"/>
        </w:rPr>
        <w:t>1</w:t>
      </w:r>
      <w:r>
        <w:rPr>
          <w:rFonts w:hAnsi="宋体"/>
          <w:color w:val="000000"/>
        </w:rPr>
        <w:t>年广告位出租收入报价低于</w:t>
      </w:r>
      <w:r>
        <w:rPr>
          <w:rFonts w:hAnsi="宋体" w:hint="default"/>
          <w:color w:val="000000"/>
        </w:rPr>
        <w:t>17.8</w:t>
      </w:r>
      <w:r>
        <w:rPr>
          <w:rFonts w:hAnsi="宋体"/>
          <w:color w:val="000000"/>
        </w:rPr>
        <w:t>万元的</w:t>
      </w:r>
      <w:r w:rsidR="002658BE" w:rsidRPr="00607C31">
        <w:rPr>
          <w:rFonts w:hAnsi="宋体"/>
          <w:color w:val="000000"/>
        </w:rPr>
        <w:t>响应人资格及磋商响应文件将被否决。</w:t>
      </w:r>
    </w:p>
    <w:p w:rsidR="00100FE5" w:rsidRPr="00E57ED0" w:rsidRDefault="00403FB5" w:rsidP="002D304D">
      <w:pPr>
        <w:spacing w:line="400" w:lineRule="exact"/>
        <w:ind w:firstLineChars="200" w:firstLine="420"/>
        <w:rPr>
          <w:rFonts w:ascii="宋体" w:hAnsi="宋体" w:hint="default"/>
          <w:color w:val="000000"/>
        </w:rPr>
      </w:pPr>
      <w:r w:rsidRPr="00E57ED0">
        <w:rPr>
          <w:rFonts w:ascii="宋体" w:hAnsi="宋体"/>
          <w:color w:val="000000"/>
        </w:rPr>
        <w:t>磋商小组认为响应人的报价明显不合理或者低于成本，有可能影响服务质量和不能诚信履约的，应当要求其在规定的期限内提供书面文件予以解释说明，并提交相关证明材料；不能按照要求进行合理说明和提供证明材料或说明内容和相关证明材料未</w:t>
      </w:r>
      <w:proofErr w:type="gramStart"/>
      <w:r w:rsidRPr="00E57ED0">
        <w:rPr>
          <w:rFonts w:ascii="宋体" w:hAnsi="宋体"/>
          <w:color w:val="000000"/>
        </w:rPr>
        <w:t>得到磋商</w:t>
      </w:r>
      <w:proofErr w:type="gramEnd"/>
      <w:r w:rsidRPr="00E57ED0">
        <w:rPr>
          <w:rFonts w:ascii="宋体" w:hAnsi="宋体"/>
          <w:color w:val="000000"/>
        </w:rPr>
        <w:t>小组认定的，该响应人报价无效。</w:t>
      </w:r>
    </w:p>
    <w:p w:rsidR="00FB188D" w:rsidRPr="00E57ED0" w:rsidRDefault="00FB188D" w:rsidP="002D304D">
      <w:pPr>
        <w:spacing w:line="400" w:lineRule="exact"/>
        <w:ind w:firstLineChars="200" w:firstLine="420"/>
        <w:rPr>
          <w:rFonts w:ascii="Times New Roman" w:hAnsi="Times New Roman" w:hint="default"/>
          <w:b/>
        </w:rPr>
      </w:pPr>
      <w:r w:rsidRPr="00E57ED0">
        <w:rPr>
          <w:rFonts w:ascii="宋体" w:hAnsi="宋体"/>
          <w:color w:val="000000"/>
        </w:rPr>
        <w:t>说明：</w:t>
      </w:r>
      <w:r w:rsidRPr="00E57ED0">
        <w:rPr>
          <w:rFonts w:ascii="Times New Roman" w:hAnsi="Times New Roman"/>
          <w:b/>
        </w:rPr>
        <w:t>调价机制</w:t>
      </w:r>
    </w:p>
    <w:p w:rsidR="00FB188D" w:rsidRPr="00E57ED0" w:rsidRDefault="00FB188D" w:rsidP="002D304D">
      <w:pPr>
        <w:spacing w:line="400" w:lineRule="exact"/>
        <w:ind w:firstLineChars="200" w:firstLine="420"/>
        <w:rPr>
          <w:rFonts w:ascii="宋体" w:hAnsi="宋体" w:hint="default"/>
          <w:color w:val="000000"/>
        </w:rPr>
      </w:pPr>
      <w:r w:rsidRPr="00E57ED0">
        <w:rPr>
          <w:rFonts w:ascii="宋体" w:hAnsi="宋体"/>
          <w:color w:val="000000"/>
        </w:rPr>
        <w:t>（1）因项目总投资变化引起的可用性付费调整</w:t>
      </w:r>
    </w:p>
    <w:p w:rsidR="00FB188D" w:rsidRPr="00E57ED0" w:rsidRDefault="00FB188D" w:rsidP="002D304D">
      <w:pPr>
        <w:spacing w:line="400" w:lineRule="exact"/>
        <w:ind w:firstLineChars="200" w:firstLine="420"/>
        <w:rPr>
          <w:rFonts w:ascii="宋体" w:hAnsi="宋体" w:hint="default"/>
          <w:b/>
          <w:bCs/>
          <w:color w:val="000000"/>
        </w:rPr>
      </w:pPr>
      <w:r w:rsidRPr="00E57ED0">
        <w:rPr>
          <w:rFonts w:ascii="宋体" w:hAnsi="宋体"/>
          <w:color w:val="000000"/>
        </w:rPr>
        <w:t>若经瑞安市人民政府财政部门审核或审计部门审定后确认的项目总投资发生变动，则按政府方审核或审计后的总投资额调整可用性付费。</w:t>
      </w:r>
    </w:p>
    <w:p w:rsidR="00FB188D" w:rsidRPr="00E57ED0" w:rsidRDefault="00FB188D" w:rsidP="002D304D">
      <w:pPr>
        <w:spacing w:line="400" w:lineRule="exact"/>
        <w:ind w:firstLineChars="200" w:firstLine="420"/>
        <w:rPr>
          <w:rFonts w:ascii="宋体" w:hAnsi="宋体" w:hint="default"/>
          <w:color w:val="000000"/>
        </w:rPr>
      </w:pPr>
      <w:r w:rsidRPr="00E57ED0">
        <w:rPr>
          <w:rFonts w:ascii="宋体" w:hAnsi="宋体"/>
          <w:color w:val="000000"/>
        </w:rPr>
        <w:t>（2）运维服务费调整机制</w:t>
      </w:r>
    </w:p>
    <w:p w:rsidR="00FB188D" w:rsidRPr="00E57ED0" w:rsidRDefault="00FB188D" w:rsidP="002D304D">
      <w:pPr>
        <w:spacing w:line="400" w:lineRule="exact"/>
        <w:ind w:firstLineChars="200" w:firstLine="420"/>
        <w:rPr>
          <w:rFonts w:ascii="宋体" w:hAnsi="宋体" w:hint="default"/>
          <w:color w:val="000000"/>
        </w:rPr>
      </w:pPr>
      <w:r w:rsidRPr="00E57ED0">
        <w:rPr>
          <w:rFonts w:ascii="宋体" w:hAnsi="宋体"/>
          <w:color w:val="000000"/>
        </w:rPr>
        <w:t>参照《全国城镇市政工程设施养护维修估算指标》，</w:t>
      </w:r>
      <w:proofErr w:type="gramStart"/>
      <w:r w:rsidRPr="00E57ED0">
        <w:rPr>
          <w:rFonts w:ascii="宋体" w:hAnsi="宋体"/>
          <w:color w:val="000000"/>
        </w:rPr>
        <w:t>运营期运维</w:t>
      </w:r>
      <w:proofErr w:type="gramEnd"/>
      <w:r w:rsidRPr="00E57ED0">
        <w:rPr>
          <w:rFonts w:ascii="宋体" w:hAnsi="宋体"/>
          <w:color w:val="000000"/>
        </w:rPr>
        <w:t>服务费按下列公式调整：</w:t>
      </w:r>
    </w:p>
    <w:p w:rsidR="00FB188D" w:rsidRPr="00E57ED0" w:rsidRDefault="00FB188D" w:rsidP="002D304D">
      <w:pPr>
        <w:spacing w:line="400" w:lineRule="exact"/>
        <w:ind w:firstLineChars="200" w:firstLine="422"/>
        <w:rPr>
          <w:rFonts w:ascii="宋体" w:hAnsi="宋体" w:hint="default"/>
          <w:b/>
          <w:bCs/>
          <w:color w:val="000000"/>
        </w:rPr>
      </w:pPr>
      <w:r w:rsidRPr="00E57ED0">
        <w:rPr>
          <w:rFonts w:ascii="宋体" w:hAnsi="宋体"/>
          <w:b/>
          <w:bCs/>
          <w:color w:val="000000"/>
        </w:rPr>
        <w:t>P</w:t>
      </w:r>
      <w:r w:rsidRPr="00E57ED0">
        <w:rPr>
          <w:rFonts w:ascii="宋体" w:hAnsi="宋体"/>
          <w:b/>
          <w:bCs/>
          <w:color w:val="000000"/>
          <w:vertAlign w:val="subscript"/>
        </w:rPr>
        <w:t>n</w:t>
      </w:r>
      <w:r w:rsidRPr="00E57ED0">
        <w:rPr>
          <w:rFonts w:ascii="宋体" w:hAnsi="宋体"/>
          <w:b/>
          <w:bCs/>
          <w:color w:val="000000"/>
        </w:rPr>
        <w:t>=P</w:t>
      </w:r>
      <w:r w:rsidRPr="00E57ED0">
        <w:rPr>
          <w:rFonts w:ascii="宋体" w:hAnsi="宋体"/>
          <w:b/>
          <w:bCs/>
          <w:color w:val="000000"/>
          <w:vertAlign w:val="subscript"/>
        </w:rPr>
        <w:t>n-2</w:t>
      </w:r>
      <w:r w:rsidRPr="00E57ED0">
        <w:rPr>
          <w:rFonts w:ascii="宋体" w:hAnsi="宋体"/>
          <w:b/>
          <w:bCs/>
          <w:color w:val="000000"/>
        </w:rPr>
        <w:t>×K</w:t>
      </w:r>
    </w:p>
    <w:p w:rsidR="00FB188D" w:rsidRPr="00E57ED0" w:rsidRDefault="00FB188D" w:rsidP="002D304D">
      <w:pPr>
        <w:spacing w:line="400" w:lineRule="exact"/>
        <w:ind w:firstLineChars="200" w:firstLine="422"/>
        <w:rPr>
          <w:rFonts w:ascii="宋体" w:hAnsi="宋体" w:hint="default"/>
          <w:b/>
          <w:bCs/>
          <w:color w:val="000000"/>
        </w:rPr>
      </w:pPr>
      <w:r w:rsidRPr="00E57ED0">
        <w:rPr>
          <w:rFonts w:ascii="宋体" w:hAnsi="宋体"/>
          <w:b/>
          <w:bCs/>
          <w:color w:val="000000"/>
        </w:rPr>
        <w:t>其中：</w:t>
      </w:r>
    </w:p>
    <w:p w:rsidR="00FB188D" w:rsidRPr="00E57ED0" w:rsidRDefault="00FB188D" w:rsidP="002D304D">
      <w:pPr>
        <w:spacing w:line="400" w:lineRule="exact"/>
        <w:ind w:firstLineChars="200" w:firstLine="422"/>
        <w:rPr>
          <w:rFonts w:ascii="宋体" w:hAnsi="宋体" w:hint="default"/>
          <w:b/>
          <w:bCs/>
          <w:color w:val="000000"/>
        </w:rPr>
      </w:pPr>
      <w:r w:rsidRPr="00E57ED0">
        <w:rPr>
          <w:rFonts w:ascii="宋体" w:hAnsi="宋体"/>
          <w:b/>
          <w:bCs/>
          <w:color w:val="000000"/>
        </w:rPr>
        <w:t>K—调价系数，K=0.45×(E</w:t>
      </w:r>
      <w:r w:rsidRPr="00E57ED0">
        <w:rPr>
          <w:rFonts w:ascii="宋体" w:hAnsi="宋体"/>
          <w:b/>
          <w:bCs/>
          <w:color w:val="000000"/>
          <w:vertAlign w:val="subscript"/>
        </w:rPr>
        <w:t>n</w:t>
      </w:r>
      <w:r w:rsidRPr="00E57ED0">
        <w:rPr>
          <w:rFonts w:ascii="宋体" w:hAnsi="宋体"/>
          <w:b/>
          <w:bCs/>
          <w:color w:val="000000"/>
        </w:rPr>
        <w:t>÷E</w:t>
      </w:r>
      <w:r w:rsidRPr="00E57ED0">
        <w:rPr>
          <w:rFonts w:ascii="宋体" w:hAnsi="宋体"/>
          <w:b/>
          <w:bCs/>
          <w:color w:val="000000"/>
          <w:vertAlign w:val="subscript"/>
        </w:rPr>
        <w:t>n-2</w:t>
      </w:r>
      <w:r w:rsidRPr="00E57ED0">
        <w:rPr>
          <w:rFonts w:ascii="宋体" w:hAnsi="宋体"/>
          <w:b/>
          <w:bCs/>
          <w:color w:val="000000"/>
        </w:rPr>
        <w:t>)+0.55×(L</w:t>
      </w:r>
      <w:r w:rsidRPr="00E57ED0">
        <w:rPr>
          <w:rFonts w:ascii="宋体" w:hAnsi="宋体"/>
          <w:b/>
          <w:bCs/>
          <w:color w:val="000000"/>
          <w:vertAlign w:val="subscript"/>
        </w:rPr>
        <w:t>n</w:t>
      </w:r>
      <w:r w:rsidRPr="00E57ED0">
        <w:rPr>
          <w:rFonts w:ascii="宋体" w:hAnsi="宋体"/>
          <w:b/>
          <w:bCs/>
          <w:color w:val="000000"/>
        </w:rPr>
        <w:t>÷L</w:t>
      </w:r>
      <w:r w:rsidRPr="00E57ED0">
        <w:rPr>
          <w:rFonts w:ascii="宋体" w:hAnsi="宋体"/>
          <w:b/>
          <w:bCs/>
          <w:color w:val="000000"/>
          <w:vertAlign w:val="subscript"/>
        </w:rPr>
        <w:t>n-2</w:t>
      </w:r>
      <w:r w:rsidRPr="00E57ED0">
        <w:rPr>
          <w:rFonts w:ascii="宋体" w:hAnsi="宋体"/>
          <w:b/>
          <w:bCs/>
          <w:color w:val="000000"/>
        </w:rPr>
        <w:t>)；</w:t>
      </w:r>
    </w:p>
    <w:p w:rsidR="00FB188D" w:rsidRPr="00E57ED0" w:rsidRDefault="00FB188D" w:rsidP="002D304D">
      <w:pPr>
        <w:spacing w:line="400" w:lineRule="exact"/>
        <w:ind w:firstLineChars="200" w:firstLine="422"/>
        <w:rPr>
          <w:rFonts w:ascii="宋体" w:hAnsi="宋体" w:hint="default"/>
          <w:b/>
          <w:bCs/>
          <w:color w:val="000000"/>
        </w:rPr>
      </w:pPr>
      <w:r w:rsidRPr="00E57ED0">
        <w:rPr>
          <w:rFonts w:ascii="宋体" w:hAnsi="宋体"/>
          <w:b/>
          <w:bCs/>
          <w:color w:val="000000"/>
        </w:rPr>
        <w:t>P</w:t>
      </w:r>
      <w:r w:rsidRPr="00E57ED0">
        <w:rPr>
          <w:rFonts w:ascii="宋体" w:hAnsi="宋体"/>
          <w:b/>
          <w:bCs/>
          <w:color w:val="000000"/>
          <w:vertAlign w:val="subscript"/>
        </w:rPr>
        <w:t>n</w:t>
      </w:r>
      <w:r w:rsidRPr="00E57ED0">
        <w:rPr>
          <w:rFonts w:ascii="宋体" w:hAnsi="宋体"/>
          <w:b/>
          <w:bCs/>
          <w:color w:val="000000"/>
        </w:rPr>
        <w:t>—第n年调整后的</w:t>
      </w:r>
      <w:proofErr w:type="gramStart"/>
      <w:r w:rsidRPr="00E57ED0">
        <w:rPr>
          <w:rFonts w:ascii="宋体" w:hAnsi="宋体"/>
          <w:b/>
          <w:bCs/>
          <w:color w:val="000000"/>
        </w:rPr>
        <w:t>运营期运维</w:t>
      </w:r>
      <w:proofErr w:type="gramEnd"/>
      <w:r w:rsidRPr="00E57ED0">
        <w:rPr>
          <w:rFonts w:ascii="宋体" w:hAnsi="宋体"/>
          <w:b/>
          <w:bCs/>
          <w:color w:val="000000"/>
        </w:rPr>
        <w:t>服务费；</w:t>
      </w:r>
    </w:p>
    <w:p w:rsidR="00FB188D" w:rsidRPr="00E57ED0" w:rsidRDefault="00FB188D" w:rsidP="002D304D">
      <w:pPr>
        <w:spacing w:line="400" w:lineRule="exact"/>
        <w:ind w:firstLineChars="200" w:firstLine="422"/>
        <w:rPr>
          <w:rFonts w:ascii="宋体" w:hAnsi="宋体" w:hint="default"/>
          <w:b/>
          <w:bCs/>
          <w:color w:val="000000"/>
        </w:rPr>
      </w:pPr>
      <w:r w:rsidRPr="00E57ED0">
        <w:rPr>
          <w:rFonts w:ascii="宋体" w:hAnsi="宋体"/>
          <w:b/>
          <w:bCs/>
          <w:color w:val="000000"/>
        </w:rPr>
        <w:t>P</w:t>
      </w:r>
      <w:r w:rsidRPr="00E57ED0">
        <w:rPr>
          <w:rFonts w:ascii="宋体" w:hAnsi="宋体"/>
          <w:b/>
          <w:bCs/>
          <w:color w:val="000000"/>
          <w:vertAlign w:val="subscript"/>
        </w:rPr>
        <w:t>n-2</w:t>
      </w:r>
      <w:r w:rsidRPr="00E57ED0">
        <w:rPr>
          <w:rFonts w:ascii="宋体" w:hAnsi="宋体"/>
          <w:b/>
          <w:bCs/>
          <w:color w:val="000000"/>
        </w:rPr>
        <w:t>—第n-2年调整后的</w:t>
      </w:r>
      <w:proofErr w:type="gramStart"/>
      <w:r w:rsidRPr="00E57ED0">
        <w:rPr>
          <w:rFonts w:ascii="宋体" w:hAnsi="宋体"/>
          <w:b/>
          <w:bCs/>
          <w:color w:val="000000"/>
        </w:rPr>
        <w:t>运营期运维</w:t>
      </w:r>
      <w:proofErr w:type="gramEnd"/>
      <w:r w:rsidRPr="00E57ED0">
        <w:rPr>
          <w:rFonts w:ascii="宋体" w:hAnsi="宋体"/>
          <w:b/>
          <w:bCs/>
          <w:color w:val="000000"/>
        </w:rPr>
        <w:t>服务费；</w:t>
      </w:r>
    </w:p>
    <w:p w:rsidR="00FB188D" w:rsidRPr="00E57ED0" w:rsidRDefault="00FB188D" w:rsidP="002D304D">
      <w:pPr>
        <w:spacing w:line="400" w:lineRule="exact"/>
        <w:ind w:firstLineChars="200" w:firstLine="422"/>
        <w:rPr>
          <w:rFonts w:ascii="宋体" w:hAnsi="宋体" w:hint="default"/>
          <w:b/>
          <w:bCs/>
          <w:color w:val="000000"/>
        </w:rPr>
      </w:pPr>
      <w:r w:rsidRPr="00E57ED0">
        <w:rPr>
          <w:rFonts w:ascii="宋体" w:hAnsi="宋体"/>
          <w:b/>
          <w:bCs/>
          <w:color w:val="000000"/>
        </w:rPr>
        <w:lastRenderedPageBreak/>
        <w:t>E</w:t>
      </w:r>
      <w:r w:rsidRPr="00E57ED0">
        <w:rPr>
          <w:rFonts w:ascii="宋体" w:hAnsi="宋体"/>
          <w:b/>
          <w:bCs/>
          <w:color w:val="000000"/>
          <w:vertAlign w:val="subscript"/>
        </w:rPr>
        <w:t>n</w:t>
      </w:r>
      <w:r w:rsidRPr="00E57ED0">
        <w:rPr>
          <w:rFonts w:ascii="宋体" w:hAnsi="宋体"/>
          <w:b/>
          <w:bCs/>
          <w:color w:val="000000"/>
        </w:rPr>
        <w:t>、E</w:t>
      </w:r>
      <w:r w:rsidRPr="00E57ED0">
        <w:rPr>
          <w:rFonts w:ascii="宋体" w:hAnsi="宋体"/>
          <w:b/>
          <w:bCs/>
          <w:color w:val="000000"/>
          <w:vertAlign w:val="subscript"/>
        </w:rPr>
        <w:t>n-2</w:t>
      </w:r>
      <w:r w:rsidRPr="00E57ED0">
        <w:rPr>
          <w:rFonts w:ascii="宋体" w:hAnsi="宋体"/>
          <w:b/>
          <w:bCs/>
          <w:color w:val="000000"/>
        </w:rPr>
        <w:t>—第n年、第n-2年材料价格；</w:t>
      </w:r>
    </w:p>
    <w:p w:rsidR="00FB188D" w:rsidRPr="00E57ED0" w:rsidRDefault="00FB188D" w:rsidP="002D304D">
      <w:pPr>
        <w:spacing w:line="400" w:lineRule="exact"/>
        <w:ind w:firstLineChars="200" w:firstLine="422"/>
        <w:rPr>
          <w:rFonts w:ascii="宋体" w:hAnsi="宋体" w:hint="default"/>
          <w:b/>
          <w:bCs/>
          <w:color w:val="000000"/>
        </w:rPr>
      </w:pPr>
      <w:r w:rsidRPr="00E57ED0">
        <w:rPr>
          <w:rFonts w:ascii="宋体" w:hAnsi="宋体"/>
          <w:b/>
          <w:bCs/>
          <w:color w:val="000000"/>
        </w:rPr>
        <w:t>L</w:t>
      </w:r>
      <w:r w:rsidRPr="00E57ED0">
        <w:rPr>
          <w:rFonts w:ascii="宋体" w:hAnsi="宋体"/>
          <w:b/>
          <w:bCs/>
          <w:color w:val="000000"/>
          <w:vertAlign w:val="subscript"/>
        </w:rPr>
        <w:t>n</w:t>
      </w:r>
      <w:r w:rsidRPr="00E57ED0">
        <w:rPr>
          <w:rFonts w:ascii="宋体" w:hAnsi="宋体"/>
          <w:b/>
          <w:bCs/>
          <w:color w:val="000000"/>
        </w:rPr>
        <w:t>、L</w:t>
      </w:r>
      <w:r w:rsidRPr="00E57ED0">
        <w:rPr>
          <w:rFonts w:ascii="宋体" w:hAnsi="宋体"/>
          <w:b/>
          <w:bCs/>
          <w:color w:val="000000"/>
          <w:vertAlign w:val="subscript"/>
        </w:rPr>
        <w:t>n-2</w:t>
      </w:r>
      <w:r w:rsidRPr="00E57ED0">
        <w:rPr>
          <w:rFonts w:ascii="宋体" w:hAnsi="宋体"/>
          <w:b/>
          <w:bCs/>
          <w:color w:val="000000"/>
        </w:rPr>
        <w:t>—第n年、第n-2年政府部门发布企业工资标准水平。</w:t>
      </w:r>
    </w:p>
    <w:p w:rsidR="00FB188D" w:rsidRPr="00E57ED0" w:rsidRDefault="00FB188D" w:rsidP="002D304D">
      <w:pPr>
        <w:spacing w:line="400" w:lineRule="exact"/>
        <w:ind w:firstLineChars="200" w:firstLine="420"/>
        <w:rPr>
          <w:rFonts w:ascii="宋体" w:hAnsi="宋体" w:hint="default"/>
          <w:color w:val="000000"/>
        </w:rPr>
      </w:pPr>
      <w:r w:rsidRPr="00E57ED0">
        <w:rPr>
          <w:rFonts w:ascii="宋体" w:hAnsi="宋体"/>
          <w:color w:val="000000"/>
        </w:rPr>
        <w:t>（3）贷款基准利率调整</w:t>
      </w:r>
    </w:p>
    <w:p w:rsidR="00FB188D" w:rsidRPr="00E57ED0" w:rsidRDefault="00FB188D" w:rsidP="002D304D">
      <w:pPr>
        <w:spacing w:line="400" w:lineRule="exact"/>
        <w:ind w:firstLineChars="200" w:firstLine="420"/>
        <w:rPr>
          <w:rFonts w:ascii="宋体" w:hAnsi="宋体" w:hint="default"/>
          <w:color w:val="000000"/>
        </w:rPr>
      </w:pPr>
      <w:r w:rsidRPr="00E57ED0">
        <w:rPr>
          <w:rFonts w:ascii="宋体" w:hAnsi="宋体"/>
          <w:color w:val="000000"/>
        </w:rPr>
        <w:t>项目建设期内，若五年以上贷款基准利率发生调整，则项目公司可在利率发生调整后的30日内申请启动建设期利率调价机制。建设期利率调整时间为五年以上贷款基准利率发生变动的下一自然年度。若调价启动后，则下一次申请启动建设期利率调整机制的时间为下一次五年以上贷款基准利率发生调整后的30日内。</w:t>
      </w:r>
    </w:p>
    <w:p w:rsidR="00FB188D" w:rsidRPr="00E57ED0" w:rsidRDefault="00FB188D" w:rsidP="002D304D">
      <w:pPr>
        <w:spacing w:line="400" w:lineRule="exact"/>
        <w:ind w:firstLineChars="200" w:firstLine="420"/>
        <w:rPr>
          <w:rFonts w:ascii="宋体" w:hAnsi="宋体" w:hint="default"/>
          <w:color w:val="000000"/>
        </w:rPr>
      </w:pPr>
      <w:r w:rsidRPr="00E57ED0">
        <w:rPr>
          <w:rFonts w:ascii="宋体" w:hAnsi="宋体"/>
          <w:color w:val="000000"/>
        </w:rPr>
        <w:t>运营期内，若五年以上贷款基准利率发生调整，则项目公司可在利率发生调整后的30日内申请启动运营期利率调整机制。运营期利率调整时间为五年以上贷款基准利率发生变动的下一自然年度，各年增加或减少的运营期利息差额在利率调整的下一年度各年运营绩效服务补贴支付时一并核算、支付。</w:t>
      </w:r>
    </w:p>
    <w:p w:rsidR="00FB188D" w:rsidRPr="00E57ED0" w:rsidRDefault="00FB188D" w:rsidP="002D304D">
      <w:pPr>
        <w:spacing w:line="400" w:lineRule="exact"/>
        <w:ind w:firstLineChars="200" w:firstLine="420"/>
        <w:rPr>
          <w:rFonts w:ascii="宋体" w:hAnsi="宋体" w:hint="default"/>
          <w:color w:val="000000"/>
        </w:rPr>
      </w:pPr>
      <w:r w:rsidRPr="00E57ED0">
        <w:rPr>
          <w:rFonts w:ascii="宋体" w:hAnsi="宋体"/>
          <w:color w:val="000000"/>
        </w:rPr>
        <w:t>合作期内，若中国人民银行取消五年以上贷款基准利率：如果中国人民银行出台指导利率的，五年以上贷款基准利率</w:t>
      </w:r>
      <w:proofErr w:type="gramStart"/>
      <w:r w:rsidRPr="00E57ED0">
        <w:rPr>
          <w:rFonts w:ascii="宋体" w:hAnsi="宋体"/>
          <w:color w:val="000000"/>
        </w:rPr>
        <w:t>取指导</w:t>
      </w:r>
      <w:proofErr w:type="gramEnd"/>
      <w:r w:rsidRPr="00E57ED0">
        <w:rPr>
          <w:rFonts w:ascii="宋体" w:hAnsi="宋体"/>
          <w:color w:val="000000"/>
        </w:rPr>
        <w:t>利率；如果未出台指导利率的，先按工、农、中、建四大国有银行的五年</w:t>
      </w:r>
      <w:proofErr w:type="gramStart"/>
      <w:r w:rsidRPr="00E57ED0">
        <w:rPr>
          <w:rFonts w:ascii="宋体" w:hAnsi="宋体"/>
          <w:color w:val="000000"/>
        </w:rPr>
        <w:t>期贷</w:t>
      </w:r>
      <w:proofErr w:type="gramEnd"/>
      <w:r w:rsidRPr="00E57ED0">
        <w:rPr>
          <w:rFonts w:ascii="宋体" w:hAnsi="宋体"/>
          <w:color w:val="000000"/>
        </w:rPr>
        <w:t>款平均利率执行；</w:t>
      </w:r>
      <w:proofErr w:type="gramStart"/>
      <w:r w:rsidRPr="00E57ED0">
        <w:rPr>
          <w:rFonts w:ascii="宋体" w:hAnsi="宋体"/>
          <w:color w:val="000000"/>
        </w:rPr>
        <w:t>若工</w:t>
      </w:r>
      <w:proofErr w:type="gramEnd"/>
      <w:r w:rsidRPr="00E57ED0">
        <w:rPr>
          <w:rFonts w:ascii="宋体" w:hAnsi="宋体"/>
          <w:color w:val="000000"/>
        </w:rPr>
        <w:t>、农、中、建四大国有银行取消了五年</w:t>
      </w:r>
      <w:proofErr w:type="gramStart"/>
      <w:r w:rsidRPr="00E57ED0">
        <w:rPr>
          <w:rFonts w:ascii="宋体" w:hAnsi="宋体"/>
          <w:color w:val="000000"/>
        </w:rPr>
        <w:t>期贷</w:t>
      </w:r>
      <w:proofErr w:type="gramEnd"/>
      <w:r w:rsidRPr="00E57ED0">
        <w:rPr>
          <w:rFonts w:ascii="宋体" w:hAnsi="宋体"/>
          <w:color w:val="000000"/>
        </w:rPr>
        <w:t>款利率，则五年以上贷款基准利率取PPP项目协议签订之日起至中国人民银行取消五年以上贷款基准利率之日期间内的五年以上贷款基准利率的平均值。</w:t>
      </w:r>
    </w:p>
    <w:p w:rsidR="007A4228" w:rsidRPr="00E57ED0" w:rsidRDefault="007A4228" w:rsidP="002D304D">
      <w:pPr>
        <w:spacing w:line="400" w:lineRule="exact"/>
        <w:ind w:firstLineChars="200" w:firstLine="422"/>
        <w:rPr>
          <w:rFonts w:ascii="宋体" w:hAnsi="宋体" w:hint="default"/>
          <w:b/>
        </w:rPr>
      </w:pPr>
      <w:r w:rsidRPr="00E57ED0">
        <w:rPr>
          <w:rFonts w:ascii="宋体" w:hAnsi="宋体"/>
          <w:b/>
        </w:rPr>
        <w:t>4.6磋商供应商的排序、推荐成交候选供应商</w:t>
      </w:r>
    </w:p>
    <w:p w:rsidR="00FB188D" w:rsidRPr="00322C1E" w:rsidRDefault="0012118E" w:rsidP="002D304D">
      <w:pPr>
        <w:spacing w:line="400" w:lineRule="exact"/>
        <w:ind w:firstLineChars="200" w:firstLine="420"/>
        <w:rPr>
          <w:rFonts w:ascii="宋体" w:hAnsi="宋体" w:hint="default"/>
          <w:color w:val="000000"/>
        </w:rPr>
      </w:pPr>
      <w:r>
        <w:rPr>
          <w:rFonts w:ascii="宋体" w:hAnsi="宋体"/>
          <w:color w:val="000000"/>
        </w:rPr>
        <w:t>磋商供应商的总得分＝资信部分得分</w:t>
      </w:r>
      <w:r>
        <w:rPr>
          <w:rFonts w:ascii="宋体" w:hAnsi="宋体" w:hint="default"/>
          <w:color w:val="000000"/>
        </w:rPr>
        <w:t>*50%+</w:t>
      </w:r>
      <w:r>
        <w:rPr>
          <w:rFonts w:ascii="宋体" w:hAnsi="宋体"/>
          <w:color w:val="000000"/>
        </w:rPr>
        <w:t>技术方案得分</w:t>
      </w:r>
      <w:r>
        <w:rPr>
          <w:rFonts w:ascii="宋体" w:hAnsi="宋体" w:hint="default"/>
          <w:color w:val="000000"/>
        </w:rPr>
        <w:t>*20%</w:t>
      </w:r>
      <w:r>
        <w:rPr>
          <w:rFonts w:ascii="宋体" w:hAnsi="宋体"/>
          <w:color w:val="000000"/>
        </w:rPr>
        <w:t>＋商务报价得分</w:t>
      </w:r>
      <w:r>
        <w:rPr>
          <w:rFonts w:ascii="宋体" w:hAnsi="宋体" w:hint="default"/>
          <w:color w:val="000000"/>
        </w:rPr>
        <w:t>*30%</w:t>
      </w:r>
      <w:r>
        <w:rPr>
          <w:rFonts w:ascii="宋体" w:hAnsi="宋体"/>
        </w:rPr>
        <w:t>（小数点后保留</w:t>
      </w:r>
      <w:r>
        <w:rPr>
          <w:rFonts w:ascii="宋体" w:hAnsi="宋体" w:hint="default"/>
        </w:rPr>
        <w:t>2位，第3位四舍五入）</w:t>
      </w:r>
      <w:r>
        <w:rPr>
          <w:rFonts w:ascii="宋体" w:hAnsi="宋体"/>
          <w:color w:val="000000"/>
        </w:rPr>
        <w:t>。</w:t>
      </w:r>
    </w:p>
    <w:p w:rsidR="00FB188D" w:rsidRPr="00E57ED0" w:rsidRDefault="0012118E" w:rsidP="002D304D">
      <w:pPr>
        <w:spacing w:line="400" w:lineRule="exact"/>
        <w:ind w:firstLineChars="200" w:firstLine="420"/>
        <w:rPr>
          <w:rFonts w:ascii="宋体" w:hAnsi="宋体" w:hint="default"/>
          <w:color w:val="000000"/>
        </w:rPr>
      </w:pPr>
      <w:r>
        <w:rPr>
          <w:rFonts w:ascii="宋体" w:hAnsi="宋体"/>
          <w:color w:val="000000"/>
        </w:rPr>
        <w:t>磋商小组按照综合得分高低的原则对前三名进行排序（</w:t>
      </w:r>
      <w:r>
        <w:rPr>
          <w:rFonts w:ascii="宋体" w:hAnsi="宋体"/>
          <w:b/>
          <w:color w:val="000000"/>
        </w:rPr>
        <w:t>符合《关于政府采购竞争性磋商采购方式管理暂行办法有关问题的补充通知》（财库〔</w:t>
      </w:r>
      <w:r>
        <w:rPr>
          <w:rFonts w:ascii="宋体" w:hAnsi="宋体" w:hint="default"/>
          <w:b/>
          <w:color w:val="000000"/>
        </w:rPr>
        <w:t>2015〕124号）文件要求的可以推荐2名成交候选供应商）</w:t>
      </w:r>
      <w:r>
        <w:rPr>
          <w:rFonts w:ascii="宋体" w:hAnsi="宋体"/>
          <w:color w:val="000000"/>
        </w:rPr>
        <w:t>。综合评审得分最优的响应人为第一候选社会资本，推荐综合评审得分次优的响应人为第二候选社会资本，推荐综合评审得分第三名的响应人为第三候选社会资本。如最终出现两个或两个以上响应人的得分相同，则根据</w:t>
      </w:r>
      <w:r>
        <w:rPr>
          <w:rFonts w:ascii="宋体" w:hAnsi="宋体"/>
          <w:bCs/>
          <w:color w:val="000000"/>
        </w:rPr>
        <w:t>合理利润率</w:t>
      </w:r>
      <w:r>
        <w:rPr>
          <w:rFonts w:ascii="宋体" w:hAnsi="宋体"/>
          <w:color w:val="000000"/>
        </w:rPr>
        <w:t>得分的高低确定排序；若</w:t>
      </w:r>
      <w:r>
        <w:rPr>
          <w:rFonts w:ascii="宋体" w:hAnsi="宋体"/>
          <w:bCs/>
          <w:color w:val="000000"/>
        </w:rPr>
        <w:t>合</w:t>
      </w:r>
      <w:r w:rsidR="00FB188D" w:rsidRPr="00E57ED0">
        <w:rPr>
          <w:rFonts w:ascii="宋体" w:hAnsi="宋体"/>
          <w:bCs/>
          <w:color w:val="000000"/>
        </w:rPr>
        <w:t>理利润率</w:t>
      </w:r>
      <w:r w:rsidR="00FB188D" w:rsidRPr="00E57ED0">
        <w:rPr>
          <w:rFonts w:ascii="宋体" w:hAnsi="宋体"/>
          <w:color w:val="000000"/>
        </w:rPr>
        <w:t>得分出现类似情况，采取随机的方式确定相应的候选社会资本顺序。</w:t>
      </w:r>
    </w:p>
    <w:p w:rsidR="007A4228" w:rsidRPr="00E57ED0" w:rsidRDefault="007A4228" w:rsidP="002D304D">
      <w:pPr>
        <w:spacing w:line="400" w:lineRule="exact"/>
        <w:ind w:firstLineChars="200" w:firstLine="422"/>
        <w:rPr>
          <w:rFonts w:ascii="宋体" w:hAnsi="宋体" w:hint="default"/>
          <w:b/>
          <w:color w:val="000000"/>
        </w:rPr>
      </w:pPr>
      <w:r w:rsidRPr="00E57ED0">
        <w:rPr>
          <w:rFonts w:ascii="宋体" w:hAnsi="宋体"/>
          <w:b/>
          <w:color w:val="000000"/>
        </w:rPr>
        <w:t>4.7完成评审报告</w:t>
      </w:r>
    </w:p>
    <w:p w:rsidR="007A4228" w:rsidRPr="00E57ED0" w:rsidRDefault="007A4228" w:rsidP="002D304D">
      <w:pPr>
        <w:topLinePunct/>
        <w:spacing w:line="400" w:lineRule="exact"/>
        <w:ind w:firstLineChars="200" w:firstLine="420"/>
        <w:rPr>
          <w:rFonts w:ascii="宋体" w:hAnsi="宋体" w:hint="default"/>
          <w:color w:val="000000"/>
        </w:rPr>
      </w:pPr>
      <w:r w:rsidRPr="00E57ED0">
        <w:rPr>
          <w:rFonts w:ascii="宋体" w:hAnsi="宋体"/>
          <w:color w:val="000000"/>
        </w:rPr>
        <w:t>磋商小组对磋商响应文件</w:t>
      </w:r>
      <w:proofErr w:type="gramStart"/>
      <w:r w:rsidRPr="00E57ED0">
        <w:rPr>
          <w:rFonts w:ascii="宋体" w:hAnsi="宋体"/>
          <w:color w:val="000000"/>
        </w:rPr>
        <w:t>作出</w:t>
      </w:r>
      <w:proofErr w:type="gramEnd"/>
      <w:r w:rsidRPr="00E57ED0">
        <w:rPr>
          <w:rFonts w:ascii="宋体" w:hAnsi="宋体"/>
          <w:color w:val="000000"/>
        </w:rPr>
        <w:t>的评审结论，应当符合有关法律、法规、规章和磋商文件的规定。</w:t>
      </w:r>
    </w:p>
    <w:p w:rsidR="007A4228" w:rsidRPr="00E57ED0" w:rsidRDefault="007A4228" w:rsidP="002D304D">
      <w:pPr>
        <w:topLinePunct/>
        <w:spacing w:line="400" w:lineRule="exact"/>
        <w:ind w:firstLineChars="200" w:firstLine="420"/>
        <w:rPr>
          <w:rFonts w:ascii="宋体" w:hAnsi="宋体" w:hint="default"/>
          <w:color w:val="000000"/>
        </w:rPr>
      </w:pPr>
      <w:r w:rsidRPr="00E57ED0">
        <w:rPr>
          <w:rFonts w:ascii="宋体" w:hAnsi="宋体"/>
          <w:color w:val="000000"/>
        </w:rPr>
        <w:t>磋商小组应根据评审情况和结果，向采购人提交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7A4228" w:rsidRPr="00E57ED0" w:rsidRDefault="007A4228" w:rsidP="004E3A53">
      <w:pPr>
        <w:spacing w:line="400" w:lineRule="exact"/>
        <w:jc w:val="center"/>
        <w:rPr>
          <w:rFonts w:hint="default"/>
          <w:sz w:val="44"/>
          <w:szCs w:val="44"/>
        </w:rPr>
      </w:pPr>
      <w:r w:rsidRPr="00E57ED0">
        <w:rPr>
          <w:rFonts w:ascii="Times New Roman" w:hAnsi="Times New Roman"/>
        </w:rPr>
        <w:br w:type="page"/>
      </w:r>
      <w:bookmarkStart w:id="160" w:name="_Toc20860"/>
    </w:p>
    <w:p w:rsidR="007A4228" w:rsidRPr="00E57ED0" w:rsidRDefault="007A4228" w:rsidP="00812CEF">
      <w:pPr>
        <w:pStyle w:val="1"/>
        <w:rPr>
          <w:rFonts w:ascii="宋体" w:hAnsi="宋体"/>
          <w:color w:val="000000"/>
          <w:szCs w:val="28"/>
        </w:rPr>
      </w:pPr>
      <w:bookmarkStart w:id="161" w:name="_Toc494214420"/>
      <w:bookmarkEnd w:id="160"/>
      <w:r w:rsidRPr="00E57ED0">
        <w:rPr>
          <w:rFonts w:ascii="宋体" w:hAnsi="宋体"/>
          <w:color w:val="000000"/>
          <w:szCs w:val="28"/>
        </w:rPr>
        <w:lastRenderedPageBreak/>
        <w:t>第</w:t>
      </w:r>
      <w:r w:rsidR="004E3A53" w:rsidRPr="00E57ED0">
        <w:rPr>
          <w:rFonts w:ascii="宋体" w:hAnsi="宋体"/>
          <w:color w:val="000000"/>
          <w:szCs w:val="28"/>
        </w:rPr>
        <w:t>五</w:t>
      </w:r>
      <w:r w:rsidRPr="00E57ED0">
        <w:rPr>
          <w:rFonts w:ascii="宋体" w:hAnsi="宋体"/>
          <w:color w:val="000000"/>
          <w:szCs w:val="28"/>
        </w:rPr>
        <w:t>章  磋商响应文件格式</w:t>
      </w:r>
      <w:bookmarkEnd w:id="161"/>
    </w:p>
    <w:p w:rsidR="007A4228" w:rsidRPr="00E57ED0" w:rsidRDefault="007A4228">
      <w:pPr>
        <w:spacing w:line="400" w:lineRule="exact"/>
        <w:jc w:val="center"/>
        <w:rPr>
          <w:rFonts w:ascii="宋体" w:hAnsi="宋体" w:hint="default"/>
          <w:b/>
          <w:color w:val="000000"/>
          <w:sz w:val="28"/>
          <w:szCs w:val="28"/>
        </w:rPr>
      </w:pPr>
      <w:r w:rsidRPr="00E57ED0">
        <w:rPr>
          <w:rFonts w:ascii="宋体" w:hAnsi="宋体"/>
          <w:b/>
          <w:color w:val="000000"/>
          <w:sz w:val="28"/>
          <w:szCs w:val="28"/>
        </w:rPr>
        <w:t>（格式供参考）</w:t>
      </w:r>
    </w:p>
    <w:p w:rsidR="007A4228" w:rsidRPr="00E57ED0" w:rsidRDefault="007A4228">
      <w:pPr>
        <w:jc w:val="center"/>
        <w:rPr>
          <w:rFonts w:ascii="宋体" w:hAnsi="宋体" w:hint="default"/>
          <w:b/>
          <w:color w:val="000000"/>
          <w:sz w:val="28"/>
        </w:rPr>
      </w:pPr>
      <w:r w:rsidRPr="00E57ED0">
        <w:rPr>
          <w:rFonts w:ascii="宋体" w:hAnsi="宋体" w:hint="default"/>
          <w:color w:val="000000"/>
        </w:rPr>
        <w:br w:type="page"/>
      </w:r>
    </w:p>
    <w:p w:rsidR="007A4228" w:rsidRPr="00E57ED0" w:rsidRDefault="007A4228">
      <w:pPr>
        <w:jc w:val="center"/>
        <w:rPr>
          <w:rFonts w:ascii="宋体" w:hAnsi="宋体" w:hint="default"/>
          <w:b/>
          <w:color w:val="000000"/>
          <w:sz w:val="28"/>
        </w:rPr>
      </w:pPr>
      <w:r w:rsidRPr="00E57ED0">
        <w:rPr>
          <w:rFonts w:ascii="宋体" w:hAnsi="宋体"/>
          <w:b/>
          <w:color w:val="000000"/>
          <w:sz w:val="28"/>
        </w:rPr>
        <w:lastRenderedPageBreak/>
        <w:t>磋商响应文件</w:t>
      </w:r>
    </w:p>
    <w:p w:rsidR="007A4228" w:rsidRPr="00E57ED0" w:rsidRDefault="007A4228">
      <w:pPr>
        <w:jc w:val="center"/>
        <w:rPr>
          <w:rFonts w:ascii="宋体" w:hAnsi="宋体" w:hint="default"/>
          <w:b/>
          <w:color w:val="000000"/>
          <w:sz w:val="28"/>
        </w:rPr>
      </w:pPr>
      <w:r w:rsidRPr="00E57ED0">
        <w:rPr>
          <w:rFonts w:ascii="宋体" w:hAnsi="宋体"/>
          <w:b/>
          <w:color w:val="000000"/>
          <w:sz w:val="28"/>
        </w:rPr>
        <w:t>采购项目编号：</w:t>
      </w: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rsidP="004E3A53">
      <w:pPr>
        <w:ind w:firstLineChars="302" w:firstLine="849"/>
        <w:rPr>
          <w:rFonts w:ascii="宋体" w:hAnsi="宋体" w:hint="default"/>
          <w:b/>
          <w:color w:val="000000"/>
          <w:sz w:val="28"/>
          <w:u w:val="single"/>
        </w:rPr>
      </w:pPr>
      <w:r w:rsidRPr="00E57ED0">
        <w:rPr>
          <w:rFonts w:ascii="宋体" w:hAnsi="宋体"/>
          <w:b/>
          <w:color w:val="000000"/>
          <w:sz w:val="28"/>
        </w:rPr>
        <w:t>项目名称：</w:t>
      </w:r>
      <w:r w:rsidRPr="00E57ED0">
        <w:rPr>
          <w:rFonts w:ascii="宋体" w:hAnsi="宋体"/>
          <w:b/>
          <w:color w:val="000000"/>
          <w:sz w:val="28"/>
          <w:u w:val="single"/>
        </w:rPr>
        <w:t xml:space="preserve">                         项目</w:t>
      </w:r>
    </w:p>
    <w:p w:rsidR="007A4228" w:rsidRPr="00E57ED0" w:rsidRDefault="007A4228">
      <w:pPr>
        <w:jc w:val="center"/>
        <w:rPr>
          <w:rFonts w:ascii="宋体" w:hAnsi="宋体" w:hint="default"/>
          <w:b/>
          <w:color w:val="000000"/>
          <w:sz w:val="28"/>
          <w:u w:val="single"/>
        </w:rPr>
      </w:pPr>
      <w:r w:rsidRPr="00E57ED0">
        <w:rPr>
          <w:rFonts w:ascii="宋体" w:hAnsi="宋体"/>
          <w:b/>
          <w:color w:val="000000"/>
          <w:sz w:val="28"/>
        </w:rPr>
        <w:t>磋商响应文件内容：</w:t>
      </w:r>
      <w:r w:rsidRPr="00E57ED0">
        <w:rPr>
          <w:rFonts w:ascii="宋体" w:hAnsi="宋体"/>
          <w:b/>
          <w:color w:val="000000"/>
          <w:sz w:val="28"/>
          <w:u w:val="single"/>
        </w:rPr>
        <w:t xml:space="preserve">        商务部分（或</w:t>
      </w:r>
      <w:r w:rsidR="0023039A">
        <w:rPr>
          <w:rFonts w:ascii="宋体" w:hAnsi="宋体"/>
          <w:b/>
          <w:color w:val="000000"/>
          <w:sz w:val="28"/>
          <w:u w:val="single"/>
        </w:rPr>
        <w:t>资信</w:t>
      </w:r>
      <w:r w:rsidRPr="00E57ED0">
        <w:rPr>
          <w:rFonts w:ascii="宋体" w:hAnsi="宋体"/>
          <w:b/>
          <w:color w:val="000000"/>
          <w:sz w:val="28"/>
          <w:u w:val="single"/>
        </w:rPr>
        <w:t>技术资部分）</w:t>
      </w:r>
    </w:p>
    <w:p w:rsidR="007A4228" w:rsidRPr="00E57ED0" w:rsidRDefault="007A4228" w:rsidP="004E3A53">
      <w:pPr>
        <w:ind w:firstLineChars="302" w:firstLine="849"/>
        <w:rPr>
          <w:rFonts w:ascii="宋体" w:hAnsi="宋体" w:hint="default"/>
          <w:b/>
          <w:color w:val="000000"/>
          <w:sz w:val="28"/>
          <w:u w:val="single"/>
        </w:rPr>
      </w:pPr>
      <w:r w:rsidRPr="00E57ED0">
        <w:rPr>
          <w:rFonts w:ascii="宋体" w:hAnsi="宋体"/>
          <w:b/>
          <w:color w:val="000000"/>
          <w:sz w:val="28"/>
        </w:rPr>
        <w:t>磋商供应商：</w:t>
      </w:r>
      <w:r w:rsidRPr="00E57ED0">
        <w:rPr>
          <w:rFonts w:ascii="宋体" w:hAnsi="宋体"/>
          <w:b/>
          <w:color w:val="000000"/>
          <w:sz w:val="28"/>
          <w:u w:val="single"/>
        </w:rPr>
        <w:t>（盖公章）</w:t>
      </w:r>
    </w:p>
    <w:p w:rsidR="007A4228" w:rsidRPr="00E57ED0" w:rsidRDefault="007A4228" w:rsidP="004E3A53">
      <w:pPr>
        <w:ind w:firstLineChars="302" w:firstLine="849"/>
        <w:rPr>
          <w:rFonts w:ascii="宋体" w:hAnsi="宋体" w:hint="default"/>
          <w:b/>
          <w:color w:val="000000"/>
          <w:sz w:val="28"/>
          <w:u w:val="single"/>
        </w:rPr>
      </w:pPr>
      <w:r w:rsidRPr="00E57ED0">
        <w:rPr>
          <w:rFonts w:ascii="宋体" w:hAnsi="宋体"/>
          <w:b/>
          <w:color w:val="000000"/>
          <w:sz w:val="28"/>
        </w:rPr>
        <w:t>法定代表人或委托代理人：</w:t>
      </w:r>
      <w:r w:rsidRPr="00E57ED0">
        <w:rPr>
          <w:rFonts w:ascii="宋体" w:hAnsi="宋体"/>
          <w:b/>
          <w:color w:val="000000"/>
          <w:sz w:val="28"/>
          <w:u w:val="single"/>
        </w:rPr>
        <w:t>（签字或盖章）</w:t>
      </w: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r w:rsidRPr="00E57ED0">
        <w:rPr>
          <w:rFonts w:ascii="宋体" w:hAnsi="宋体"/>
          <w:b/>
          <w:color w:val="000000"/>
          <w:sz w:val="28"/>
        </w:rPr>
        <w:t>日期：年月日</w:t>
      </w: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Default="007A4228">
      <w:pPr>
        <w:jc w:val="center"/>
        <w:rPr>
          <w:rFonts w:ascii="宋体" w:hAnsi="宋体" w:hint="default"/>
          <w:b/>
          <w:color w:val="000000"/>
          <w:sz w:val="28"/>
        </w:rPr>
      </w:pPr>
    </w:p>
    <w:p w:rsidR="0023039A" w:rsidRDefault="0023039A">
      <w:pPr>
        <w:jc w:val="center"/>
        <w:rPr>
          <w:rFonts w:ascii="宋体" w:hAnsi="宋体" w:hint="default"/>
          <w:b/>
          <w:color w:val="000000"/>
          <w:sz w:val="28"/>
        </w:rPr>
      </w:pPr>
    </w:p>
    <w:p w:rsidR="0023039A" w:rsidRPr="00E57ED0" w:rsidRDefault="0023039A">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r w:rsidRPr="00E57ED0">
        <w:rPr>
          <w:rFonts w:ascii="宋体" w:hAnsi="宋体"/>
          <w:b/>
          <w:color w:val="000000"/>
          <w:sz w:val="28"/>
        </w:rPr>
        <w:lastRenderedPageBreak/>
        <w:t>一、磋商响应文件商务部分格式</w:t>
      </w: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r w:rsidRPr="00E57ED0">
        <w:rPr>
          <w:rFonts w:ascii="宋体" w:hAnsi="宋体" w:hint="default"/>
          <w:b/>
          <w:color w:val="000000"/>
          <w:sz w:val="28"/>
        </w:rPr>
        <w:br w:type="page"/>
      </w:r>
      <w:r w:rsidRPr="00E57ED0">
        <w:rPr>
          <w:rFonts w:ascii="宋体" w:hAnsi="宋体"/>
          <w:b/>
          <w:color w:val="000000"/>
          <w:sz w:val="28"/>
        </w:rPr>
        <w:lastRenderedPageBreak/>
        <w:t>目 录</w:t>
      </w:r>
    </w:p>
    <w:p w:rsidR="007A4228" w:rsidRPr="00E57ED0" w:rsidRDefault="007A4228">
      <w:pPr>
        <w:rPr>
          <w:rFonts w:ascii="宋体" w:hAnsi="宋体" w:hint="default"/>
          <w:b/>
          <w:color w:val="000000"/>
          <w:sz w:val="24"/>
          <w:szCs w:val="24"/>
        </w:rPr>
      </w:pPr>
      <w:r w:rsidRPr="00E57ED0">
        <w:rPr>
          <w:rFonts w:ascii="宋体" w:hAnsi="宋体"/>
          <w:b/>
          <w:color w:val="000000"/>
          <w:sz w:val="24"/>
          <w:szCs w:val="24"/>
        </w:rPr>
        <w:t>1、磋商函</w:t>
      </w:r>
    </w:p>
    <w:p w:rsidR="007A4228" w:rsidRPr="00E57ED0" w:rsidRDefault="007A4228">
      <w:pPr>
        <w:rPr>
          <w:rFonts w:ascii="宋体" w:hAnsi="宋体" w:hint="default"/>
          <w:b/>
          <w:color w:val="000000"/>
          <w:sz w:val="24"/>
          <w:szCs w:val="24"/>
        </w:rPr>
      </w:pPr>
      <w:r w:rsidRPr="00E57ED0">
        <w:rPr>
          <w:rFonts w:ascii="宋体" w:hAnsi="宋体"/>
          <w:b/>
          <w:color w:val="000000"/>
          <w:sz w:val="24"/>
          <w:szCs w:val="24"/>
        </w:rPr>
        <w:t>2、法定代表人身份证明</w:t>
      </w:r>
    </w:p>
    <w:p w:rsidR="007A4228" w:rsidRPr="00E57ED0" w:rsidRDefault="007A4228">
      <w:pPr>
        <w:rPr>
          <w:rFonts w:ascii="宋体" w:hAnsi="宋体" w:hint="default"/>
          <w:b/>
          <w:color w:val="000000"/>
          <w:sz w:val="24"/>
          <w:szCs w:val="24"/>
        </w:rPr>
      </w:pPr>
      <w:r w:rsidRPr="00E57ED0">
        <w:rPr>
          <w:rFonts w:ascii="宋体" w:hAnsi="宋体"/>
          <w:b/>
          <w:color w:val="000000"/>
          <w:sz w:val="24"/>
          <w:szCs w:val="24"/>
        </w:rPr>
        <w:t>3、法定代表人授权委托书</w:t>
      </w:r>
    </w:p>
    <w:p w:rsidR="007A4228" w:rsidRPr="00DF5DB4" w:rsidRDefault="007A4228">
      <w:pPr>
        <w:jc w:val="center"/>
        <w:rPr>
          <w:rFonts w:ascii="宋体" w:hAnsi="宋体" w:hint="default"/>
          <w:color w:val="000000"/>
          <w:sz w:val="24"/>
          <w:szCs w:val="24"/>
        </w:rPr>
      </w:pPr>
      <w:r w:rsidRPr="00E57ED0">
        <w:rPr>
          <w:rFonts w:ascii="宋体" w:hAnsi="宋体" w:hint="default"/>
          <w:b/>
          <w:color w:val="000000"/>
          <w:sz w:val="28"/>
        </w:rPr>
        <w:br w:type="page"/>
      </w:r>
      <w:r w:rsidR="002658BE">
        <w:rPr>
          <w:rFonts w:ascii="宋体" w:hAnsi="宋体"/>
          <w:b/>
          <w:color w:val="000000"/>
          <w:sz w:val="32"/>
          <w:szCs w:val="32"/>
        </w:rPr>
        <w:lastRenderedPageBreak/>
        <w:t>一、磋商函</w:t>
      </w:r>
    </w:p>
    <w:p w:rsidR="007A4228" w:rsidRPr="00DF5DB4" w:rsidRDefault="002658BE" w:rsidP="00666D49">
      <w:pPr>
        <w:spacing w:line="500" w:lineRule="exact"/>
        <w:rPr>
          <w:rFonts w:ascii="宋体" w:hAnsi="宋体" w:hint="default"/>
          <w:color w:val="000000"/>
        </w:rPr>
      </w:pPr>
      <w:r>
        <w:rPr>
          <w:rFonts w:ascii="宋体" w:hAnsi="宋体"/>
          <w:color w:val="000000"/>
        </w:rPr>
        <w:t>（采购人）：</w:t>
      </w:r>
    </w:p>
    <w:p w:rsidR="007A4228" w:rsidRPr="00DF5DB4" w:rsidRDefault="002658BE" w:rsidP="00666D49">
      <w:pPr>
        <w:spacing w:line="500" w:lineRule="exact"/>
        <w:ind w:firstLine="420"/>
        <w:rPr>
          <w:rFonts w:ascii="宋体" w:hAnsi="宋体" w:hint="default"/>
          <w:color w:val="000000"/>
        </w:rPr>
      </w:pPr>
      <w:r>
        <w:rPr>
          <w:rFonts w:ascii="宋体" w:hAnsi="宋体"/>
          <w:color w:val="000000"/>
        </w:rPr>
        <w:t>根据你方</w:t>
      </w:r>
      <w:r>
        <w:rPr>
          <w:rFonts w:ascii="宋体" w:hAnsi="宋体" w:hint="default"/>
          <w:color w:val="000000"/>
          <w:u w:val="single"/>
        </w:rPr>
        <w:t xml:space="preserve">   (采购项目名称)   </w:t>
      </w:r>
      <w:r>
        <w:rPr>
          <w:rFonts w:ascii="宋体" w:hAnsi="宋体"/>
          <w:color w:val="000000"/>
        </w:rPr>
        <w:t>的磋商文件，遵照《中华人民共和国政府采购法》等有关规定，我方已仔细研究了磋商文件的全部内容愿以：</w:t>
      </w:r>
    </w:p>
    <w:p w:rsidR="004E3A53" w:rsidRPr="00DF5DB4" w:rsidRDefault="002658BE" w:rsidP="00666D49">
      <w:pPr>
        <w:spacing w:line="500" w:lineRule="exact"/>
        <w:ind w:firstLine="420"/>
        <w:rPr>
          <w:rFonts w:ascii="宋体" w:hAnsi="宋体" w:hint="default"/>
          <w:bCs/>
          <w:color w:val="000000"/>
        </w:rPr>
      </w:pPr>
      <w:r>
        <w:rPr>
          <w:rFonts w:ascii="宋体" w:hAnsi="宋体" w:hint="default"/>
          <w:color w:val="000000"/>
        </w:rPr>
        <w:t>1.</w:t>
      </w:r>
      <w:r>
        <w:rPr>
          <w:rFonts w:ascii="宋体" w:hAnsi="宋体" w:hint="default"/>
          <w:bCs/>
          <w:color w:val="000000"/>
        </w:rPr>
        <w:t xml:space="preserve"> 工程费用</w:t>
      </w:r>
      <w:r>
        <w:rPr>
          <w:rFonts w:ascii="宋体" w:hAnsi="宋体"/>
          <w:bCs/>
          <w:color w:val="000000"/>
        </w:rPr>
        <w:t>浮动率：</w:t>
      </w:r>
      <w:r>
        <w:rPr>
          <w:rFonts w:ascii="宋体" w:hAnsi="宋体" w:hint="default"/>
          <w:bCs/>
          <w:color w:val="000000"/>
          <w:u w:val="single"/>
        </w:rPr>
        <w:t>-</w:t>
      </w:r>
      <w:r w:rsidRPr="00607C31">
        <w:rPr>
          <w:rFonts w:ascii="宋体" w:hAnsi="宋体" w:hint="default"/>
          <w:bCs/>
          <w:color w:val="000000"/>
          <w:u w:val="single"/>
        </w:rPr>
        <w:t xml:space="preserve">   </w:t>
      </w:r>
      <w:r>
        <w:rPr>
          <w:rFonts w:ascii="宋体" w:hAnsi="宋体"/>
          <w:bCs/>
          <w:color w:val="000000"/>
          <w:u w:val="single"/>
        </w:rPr>
        <w:t>（大写：负</w:t>
      </w:r>
      <w:r>
        <w:rPr>
          <w:rFonts w:ascii="宋体" w:hAnsi="宋体" w:hint="default"/>
          <w:bCs/>
          <w:color w:val="000000"/>
          <w:u w:val="single"/>
        </w:rPr>
        <w:t xml:space="preserve">              ）</w:t>
      </w:r>
      <w:r>
        <w:rPr>
          <w:rFonts w:ascii="宋体" w:hAnsi="宋体"/>
          <w:bCs/>
          <w:color w:val="000000"/>
        </w:rPr>
        <w:t>；</w:t>
      </w:r>
    </w:p>
    <w:p w:rsidR="004E3A53" w:rsidRPr="00DF5DB4" w:rsidRDefault="002658BE" w:rsidP="00666D49">
      <w:pPr>
        <w:spacing w:line="500" w:lineRule="exact"/>
        <w:ind w:firstLine="420"/>
        <w:rPr>
          <w:rFonts w:ascii="宋体" w:hAnsi="宋体" w:hint="default"/>
          <w:color w:val="000000"/>
        </w:rPr>
      </w:pPr>
      <w:r>
        <w:rPr>
          <w:rFonts w:ascii="宋体" w:hAnsi="宋体" w:hint="default"/>
          <w:bCs/>
          <w:color w:val="000000"/>
        </w:rPr>
        <w:t>2.</w:t>
      </w:r>
      <w:r>
        <w:rPr>
          <w:rFonts w:ascii="宋体" w:hAnsi="宋体"/>
          <w:color w:val="000000"/>
        </w:rPr>
        <w:t>合理利润率：合理利润率</w:t>
      </w:r>
      <w:r>
        <w:rPr>
          <w:rFonts w:ascii="宋体" w:hAnsi="宋体" w:hint="default"/>
          <w:color w:val="000000"/>
        </w:rPr>
        <w:t>=</w:t>
      </w:r>
      <w:r>
        <w:rPr>
          <w:rFonts w:hAnsi="宋体"/>
          <w:color w:val="000000"/>
        </w:rPr>
        <w:t>中国人民银行五年以上贷款基准利率（磋商报价编制期，统一按</w:t>
      </w:r>
      <w:r>
        <w:rPr>
          <w:rFonts w:hAnsi="宋体" w:hint="default"/>
          <w:color w:val="000000"/>
          <w:u w:val="single"/>
        </w:rPr>
        <w:t>4.9%</w:t>
      </w:r>
      <w:r>
        <w:rPr>
          <w:rFonts w:hAnsi="宋体"/>
          <w:color w:val="000000"/>
        </w:rPr>
        <w:t>确定）</w:t>
      </w:r>
      <w:r>
        <w:rPr>
          <w:rFonts w:ascii="宋体" w:hAnsi="宋体"/>
          <w:color w:val="000000"/>
        </w:rPr>
        <w:t>×（</w:t>
      </w:r>
      <w:r>
        <w:rPr>
          <w:rFonts w:ascii="宋体" w:hAnsi="宋体" w:hint="default"/>
          <w:color w:val="000000"/>
        </w:rPr>
        <w:t>1+</w:t>
      </w:r>
      <w:r w:rsidR="009958C2" w:rsidRPr="009958C2">
        <w:rPr>
          <w:rFonts w:ascii="宋体" w:hAnsi="宋体"/>
          <w:color w:val="000000"/>
        </w:rPr>
        <w:t>中国人民银行五年以上贷款基准利率浮动率</w:t>
      </w:r>
      <w:r>
        <w:rPr>
          <w:rFonts w:ascii="宋体" w:hAnsi="宋体" w:hint="default"/>
          <w:color w:val="000000"/>
        </w:rPr>
        <w:t>）=</w:t>
      </w:r>
      <w:r>
        <w:rPr>
          <w:rFonts w:ascii="宋体" w:hAnsi="宋体"/>
          <w:bCs/>
          <w:color w:val="000000"/>
          <w:u w:val="single"/>
        </w:rPr>
        <w:t>（大写：</w:t>
      </w:r>
      <w:r>
        <w:rPr>
          <w:rFonts w:ascii="宋体" w:hAnsi="宋体" w:hint="default"/>
          <w:bCs/>
          <w:color w:val="000000"/>
          <w:u w:val="single"/>
        </w:rPr>
        <w:t xml:space="preserve">              </w:t>
      </w:r>
      <w:r>
        <w:rPr>
          <w:rFonts w:ascii="宋体" w:hAnsi="宋体"/>
          <w:bCs/>
          <w:color w:val="000000"/>
          <w:u w:val="single"/>
        </w:rPr>
        <w:t>）</w:t>
      </w:r>
      <w:r>
        <w:rPr>
          <w:rFonts w:ascii="宋体" w:hAnsi="宋体"/>
          <w:color w:val="000000"/>
        </w:rPr>
        <w:t>；</w:t>
      </w:r>
      <w:r w:rsidR="009958C2" w:rsidRPr="009958C2">
        <w:rPr>
          <w:rFonts w:ascii="宋体" w:hAnsi="宋体"/>
          <w:color w:val="000000"/>
        </w:rPr>
        <w:t>中国人民银行五年以上贷款基准利率</w:t>
      </w:r>
      <w:r>
        <w:rPr>
          <w:rFonts w:ascii="宋体" w:hAnsi="宋体"/>
          <w:color w:val="000000"/>
        </w:rPr>
        <w:t>浮动率：</w:t>
      </w:r>
      <w:r>
        <w:rPr>
          <w:rFonts w:ascii="宋体" w:hAnsi="宋体"/>
          <w:bCs/>
          <w:color w:val="000000"/>
          <w:u w:val="single"/>
        </w:rPr>
        <w:t>（大写：</w:t>
      </w:r>
      <w:r>
        <w:rPr>
          <w:rFonts w:ascii="宋体" w:hAnsi="宋体" w:hint="default"/>
          <w:bCs/>
          <w:color w:val="000000"/>
          <w:u w:val="single"/>
        </w:rPr>
        <w:t xml:space="preserve">        </w:t>
      </w:r>
      <w:r>
        <w:rPr>
          <w:rFonts w:ascii="宋体" w:hAnsi="宋体"/>
          <w:bCs/>
          <w:color w:val="000000"/>
          <w:u w:val="single"/>
        </w:rPr>
        <w:t>）</w:t>
      </w:r>
      <w:r>
        <w:rPr>
          <w:rFonts w:ascii="宋体" w:hAnsi="宋体"/>
          <w:color w:val="000000"/>
        </w:rPr>
        <w:t>；</w:t>
      </w:r>
    </w:p>
    <w:p w:rsidR="00666D49" w:rsidRPr="00DF5DB4" w:rsidRDefault="002658BE" w:rsidP="00666D49">
      <w:pPr>
        <w:spacing w:line="500" w:lineRule="exact"/>
        <w:ind w:firstLine="420"/>
        <w:rPr>
          <w:rFonts w:ascii="宋体" w:hAnsi="宋体" w:hint="default"/>
          <w:bCs/>
          <w:color w:val="000000"/>
          <w:u w:val="single"/>
        </w:rPr>
      </w:pPr>
      <w:r>
        <w:rPr>
          <w:rFonts w:ascii="宋体" w:hAnsi="宋体" w:hint="default"/>
          <w:color w:val="000000"/>
        </w:rPr>
        <w:t>3.</w:t>
      </w:r>
      <w:r>
        <w:rPr>
          <w:rFonts w:ascii="宋体" w:hAnsi="宋体" w:hint="default"/>
          <w:bCs/>
          <w:color w:val="000000"/>
        </w:rPr>
        <w:t xml:space="preserve"> 运维服务费：</w:t>
      </w:r>
      <w:r>
        <w:rPr>
          <w:rFonts w:ascii="宋体" w:hAnsi="宋体" w:hint="default"/>
          <w:bCs/>
          <w:color w:val="000000"/>
          <w:u w:val="single"/>
        </w:rPr>
        <w:t xml:space="preserve">              万元/年（大写：             万元/年）</w:t>
      </w:r>
      <w:r>
        <w:rPr>
          <w:rFonts w:ascii="宋体" w:hAnsi="宋体"/>
          <w:bCs/>
          <w:color w:val="000000"/>
          <w:u w:val="single"/>
        </w:rPr>
        <w:t>；</w:t>
      </w:r>
    </w:p>
    <w:p w:rsidR="00025712" w:rsidRPr="00DF5DB4" w:rsidRDefault="002658BE" w:rsidP="00666D49">
      <w:pPr>
        <w:spacing w:line="500" w:lineRule="exact"/>
        <w:ind w:firstLine="420"/>
        <w:rPr>
          <w:rFonts w:ascii="宋体" w:hAnsi="宋体" w:hint="default"/>
          <w:bCs/>
          <w:color w:val="000000"/>
          <w:u w:val="single"/>
        </w:rPr>
      </w:pPr>
      <w:r w:rsidRPr="00607C31">
        <w:rPr>
          <w:rFonts w:ascii="宋体" w:hAnsi="宋体" w:hint="default"/>
          <w:bCs/>
          <w:color w:val="000000"/>
        </w:rPr>
        <w:t>4.</w:t>
      </w:r>
      <w:r>
        <w:rPr>
          <w:rFonts w:hAnsi="宋体"/>
          <w:color w:val="000000"/>
        </w:rPr>
        <w:t>运营期第</w:t>
      </w:r>
      <w:r>
        <w:rPr>
          <w:rFonts w:hAnsi="宋体" w:hint="default"/>
          <w:color w:val="000000"/>
        </w:rPr>
        <w:t>1</w:t>
      </w:r>
      <w:r>
        <w:rPr>
          <w:rFonts w:hAnsi="宋体"/>
          <w:color w:val="000000"/>
        </w:rPr>
        <w:t>年广告位出租收入：</w:t>
      </w:r>
      <w:r>
        <w:rPr>
          <w:rFonts w:hAnsi="宋体"/>
          <w:color w:val="000000"/>
          <w:u w:val="single"/>
        </w:rPr>
        <w:t>（大写：万元）</w:t>
      </w:r>
      <w:r w:rsidRPr="00607C31">
        <w:rPr>
          <w:rFonts w:hAnsi="宋体"/>
          <w:color w:val="000000"/>
        </w:rPr>
        <w:t>之后每</w:t>
      </w:r>
      <w:r w:rsidRPr="00607C31">
        <w:rPr>
          <w:rFonts w:hAnsi="宋体" w:hint="default"/>
          <w:color w:val="000000"/>
        </w:rPr>
        <w:t>5</w:t>
      </w:r>
      <w:r w:rsidRPr="00607C31">
        <w:rPr>
          <w:rFonts w:hAnsi="宋体"/>
          <w:color w:val="000000"/>
        </w:rPr>
        <w:t>年按上涨</w:t>
      </w:r>
      <w:r w:rsidRPr="00607C31">
        <w:rPr>
          <w:rFonts w:hAnsi="宋体" w:hint="default"/>
          <w:color w:val="000000"/>
        </w:rPr>
        <w:t>20%</w:t>
      </w:r>
      <w:r w:rsidRPr="00607C31">
        <w:rPr>
          <w:rFonts w:hAnsi="宋体"/>
          <w:color w:val="000000"/>
        </w:rPr>
        <w:t>的增幅增长。</w:t>
      </w:r>
    </w:p>
    <w:p w:rsidR="00666D49" w:rsidRPr="00E57ED0" w:rsidRDefault="002658BE" w:rsidP="00666D49">
      <w:pPr>
        <w:spacing w:line="500" w:lineRule="exact"/>
        <w:ind w:firstLine="420"/>
        <w:rPr>
          <w:rFonts w:ascii="宋体" w:hAnsi="宋体" w:hint="default"/>
          <w:color w:val="000000"/>
        </w:rPr>
      </w:pPr>
      <w:r>
        <w:rPr>
          <w:rFonts w:ascii="宋体" w:hAnsi="宋体"/>
          <w:color w:val="000000"/>
        </w:rPr>
        <w:t>按照磋商文件的要求，完成本项目各类文件明确的相关内容，并承担任何质量等缺陷</w:t>
      </w:r>
      <w:r w:rsidR="00666D49" w:rsidRPr="00E57ED0">
        <w:rPr>
          <w:rFonts w:ascii="宋体" w:hAnsi="宋体"/>
          <w:color w:val="000000"/>
        </w:rPr>
        <w:t>导致的各种责任。</w:t>
      </w:r>
    </w:p>
    <w:p w:rsidR="007A4228" w:rsidRPr="00E57ED0" w:rsidRDefault="007A4228" w:rsidP="00666D49">
      <w:pPr>
        <w:spacing w:line="500" w:lineRule="exact"/>
        <w:ind w:firstLineChars="200" w:firstLine="420"/>
        <w:rPr>
          <w:rFonts w:ascii="宋体" w:hAnsi="宋体" w:hint="default"/>
          <w:color w:val="000000"/>
        </w:rPr>
      </w:pPr>
      <w:r w:rsidRPr="00E57ED0">
        <w:rPr>
          <w:rFonts w:ascii="宋体" w:hAnsi="宋体"/>
          <w:color w:val="000000"/>
        </w:rPr>
        <w:t>我方承诺在收到成交通知书后，在成交通知书规定的期限内与你方签订</w:t>
      </w:r>
      <w:r w:rsidR="00666D49" w:rsidRPr="00E57ED0">
        <w:rPr>
          <w:rFonts w:ascii="宋体" w:hAnsi="宋体"/>
          <w:color w:val="000000"/>
        </w:rPr>
        <w:t>《PPP项目协议》</w:t>
      </w:r>
      <w:r w:rsidRPr="00E57ED0">
        <w:rPr>
          <w:rFonts w:ascii="宋体" w:hAnsi="宋体"/>
          <w:color w:val="000000"/>
        </w:rPr>
        <w:t>。</w:t>
      </w:r>
    </w:p>
    <w:p w:rsidR="007A4228" w:rsidRPr="00E57ED0" w:rsidRDefault="007A4228" w:rsidP="00666D49">
      <w:pPr>
        <w:spacing w:line="500" w:lineRule="exact"/>
        <w:ind w:firstLineChars="200" w:firstLine="420"/>
        <w:rPr>
          <w:rFonts w:ascii="宋体" w:hAnsi="宋体" w:hint="default"/>
          <w:color w:val="000000"/>
        </w:rPr>
      </w:pPr>
      <w:r w:rsidRPr="00E57ED0">
        <w:rPr>
          <w:rFonts w:ascii="宋体" w:hAnsi="宋体"/>
          <w:color w:val="000000"/>
        </w:rPr>
        <w:t>除非另外达成协议并生效，你方的成交通知书和我方磋商响应文件将构成约束双方的合同文件的组成部分。</w:t>
      </w:r>
    </w:p>
    <w:p w:rsidR="007A4228" w:rsidRPr="00E57ED0" w:rsidRDefault="007A4228" w:rsidP="00666D49">
      <w:pPr>
        <w:spacing w:line="500" w:lineRule="exact"/>
        <w:ind w:firstLineChars="200" w:firstLine="420"/>
        <w:rPr>
          <w:rFonts w:ascii="宋体" w:hAnsi="宋体" w:hint="default"/>
          <w:color w:val="000000"/>
        </w:rPr>
      </w:pPr>
      <w:r w:rsidRPr="00E57ED0">
        <w:rPr>
          <w:rFonts w:ascii="宋体" w:hAnsi="宋体"/>
          <w:color w:val="000000"/>
        </w:rPr>
        <w:t>我方承诺在磋商文件规定的期限内完成并移交全部合同工程，并确保工程质量达到合格标准。如果我方成交，我方将按照规定递交</w:t>
      </w:r>
      <w:r w:rsidR="00666D49" w:rsidRPr="00E57ED0">
        <w:rPr>
          <w:rFonts w:ascii="宋体" w:hAnsi="宋体"/>
          <w:color w:val="000000"/>
        </w:rPr>
        <w:t>《PPP项目协议》</w:t>
      </w:r>
      <w:r w:rsidRPr="00E57ED0">
        <w:rPr>
          <w:rFonts w:ascii="宋体" w:hAnsi="宋体"/>
          <w:color w:val="000000"/>
        </w:rPr>
        <w:t>约定的履约保证金，并按成交通知书、磋商文件和本磋商函的约定与你方签订合同，履行规定的一切责任和义务。</w:t>
      </w:r>
    </w:p>
    <w:p w:rsidR="007A4228" w:rsidRPr="00E57ED0" w:rsidRDefault="007A4228" w:rsidP="00666D49">
      <w:pPr>
        <w:spacing w:line="500" w:lineRule="exact"/>
        <w:ind w:firstLineChars="200" w:firstLine="420"/>
        <w:rPr>
          <w:rFonts w:ascii="宋体" w:hAnsi="宋体" w:hint="default"/>
          <w:color w:val="000000"/>
        </w:rPr>
      </w:pPr>
      <w:r w:rsidRPr="00E57ED0">
        <w:rPr>
          <w:rFonts w:ascii="宋体" w:hAnsi="宋体"/>
          <w:color w:val="000000"/>
        </w:rPr>
        <w:t>我们同意从</w:t>
      </w:r>
      <w:r w:rsidR="00666D49" w:rsidRPr="00E57ED0">
        <w:rPr>
          <w:rFonts w:ascii="宋体" w:hAnsi="宋体"/>
          <w:szCs w:val="21"/>
        </w:rPr>
        <w:t>磋商响应文件递交截止时间后</w:t>
      </w:r>
      <w:r w:rsidR="00666D49" w:rsidRPr="00E57ED0">
        <w:rPr>
          <w:rFonts w:ascii="宋体" w:hAnsi="宋体"/>
          <w:szCs w:val="21"/>
          <w:u w:val="single"/>
        </w:rPr>
        <w:t>120</w:t>
      </w:r>
      <w:proofErr w:type="gramStart"/>
      <w:r w:rsidR="00666D49" w:rsidRPr="00E57ED0">
        <w:rPr>
          <w:rFonts w:ascii="宋体" w:hAnsi="宋体"/>
          <w:szCs w:val="21"/>
        </w:rPr>
        <w:t>日历天</w:t>
      </w:r>
      <w:proofErr w:type="gramEnd"/>
      <w:r w:rsidRPr="00E57ED0">
        <w:rPr>
          <w:rFonts w:ascii="宋体" w:hAnsi="宋体"/>
          <w:color w:val="000000"/>
        </w:rPr>
        <w:t>的有效期内恪守本磋商文件，在此期限期满之前的任何时间，本磋商</w:t>
      </w:r>
      <w:proofErr w:type="gramStart"/>
      <w:r w:rsidRPr="00E57ED0">
        <w:rPr>
          <w:rFonts w:ascii="宋体" w:hAnsi="宋体"/>
          <w:color w:val="000000"/>
        </w:rPr>
        <w:t>函全部</w:t>
      </w:r>
      <w:proofErr w:type="gramEnd"/>
      <w:r w:rsidRPr="00E57ED0">
        <w:rPr>
          <w:rFonts w:ascii="宋体" w:hAnsi="宋体"/>
          <w:color w:val="000000"/>
        </w:rPr>
        <w:t>条款内容对我方具有约束力。</w:t>
      </w:r>
    </w:p>
    <w:p w:rsidR="002658BE" w:rsidRDefault="002658BE" w:rsidP="00607C31">
      <w:pPr>
        <w:rPr>
          <w:rFonts w:ascii="宋体" w:hAnsi="宋体" w:hint="default"/>
          <w:color w:val="000000"/>
        </w:rPr>
      </w:pPr>
    </w:p>
    <w:p w:rsidR="002658BE" w:rsidRDefault="007A4228" w:rsidP="00607C31">
      <w:pPr>
        <w:spacing w:line="400" w:lineRule="exact"/>
        <w:rPr>
          <w:rFonts w:ascii="宋体" w:hAnsi="宋体" w:hint="default"/>
          <w:color w:val="000000"/>
        </w:rPr>
      </w:pPr>
      <w:r w:rsidRPr="00E57ED0">
        <w:rPr>
          <w:rFonts w:ascii="宋体" w:hAnsi="宋体"/>
          <w:color w:val="000000"/>
        </w:rPr>
        <w:t>磋商供应商（</w:t>
      </w:r>
      <w:r w:rsidR="00FB7DF8" w:rsidRPr="00E57ED0">
        <w:rPr>
          <w:rFonts w:ascii="宋体" w:hAnsi="宋体"/>
          <w:color w:val="000000"/>
        </w:rPr>
        <w:t>盖单位公章</w:t>
      </w:r>
      <w:r w:rsidRPr="00E57ED0">
        <w:rPr>
          <w:rFonts w:ascii="宋体" w:hAnsi="宋体"/>
          <w:color w:val="000000"/>
        </w:rPr>
        <w:t>）：</w:t>
      </w:r>
    </w:p>
    <w:p w:rsidR="002658BE" w:rsidRDefault="007A4228" w:rsidP="00607C31">
      <w:pPr>
        <w:spacing w:line="400" w:lineRule="exact"/>
        <w:rPr>
          <w:rFonts w:ascii="宋体" w:hAnsi="宋体" w:hint="default"/>
          <w:color w:val="000000"/>
        </w:rPr>
      </w:pPr>
      <w:r w:rsidRPr="00E57ED0">
        <w:rPr>
          <w:rFonts w:ascii="宋体" w:hAnsi="宋体"/>
          <w:color w:val="000000"/>
        </w:rPr>
        <w:t>法定代表或委托代理人（签字或盖章）：联系人：</w:t>
      </w:r>
    </w:p>
    <w:p w:rsidR="002658BE" w:rsidRDefault="007A4228" w:rsidP="00607C31">
      <w:pPr>
        <w:spacing w:line="400" w:lineRule="exact"/>
        <w:rPr>
          <w:rFonts w:ascii="宋体" w:hAnsi="宋体" w:hint="default"/>
          <w:color w:val="000000"/>
        </w:rPr>
      </w:pPr>
      <w:r w:rsidRPr="00E57ED0">
        <w:rPr>
          <w:rFonts w:ascii="宋体" w:hAnsi="宋体"/>
          <w:color w:val="000000"/>
        </w:rPr>
        <w:t>联系地址：电话：</w:t>
      </w:r>
    </w:p>
    <w:p w:rsidR="002658BE" w:rsidRDefault="007A4228" w:rsidP="00607C31">
      <w:pPr>
        <w:spacing w:line="400" w:lineRule="exact"/>
        <w:rPr>
          <w:rFonts w:ascii="宋体" w:hAnsi="宋体" w:hint="default"/>
          <w:color w:val="000000"/>
        </w:rPr>
      </w:pPr>
      <w:r w:rsidRPr="00E57ED0">
        <w:rPr>
          <w:rFonts w:ascii="宋体" w:hAnsi="宋体"/>
          <w:color w:val="000000"/>
        </w:rPr>
        <w:t>邮编：开户银行名称：</w:t>
      </w:r>
    </w:p>
    <w:p w:rsidR="002658BE" w:rsidRDefault="007A4228" w:rsidP="00607C31">
      <w:pPr>
        <w:spacing w:line="400" w:lineRule="exact"/>
        <w:rPr>
          <w:rFonts w:ascii="宋体" w:hAnsi="宋体" w:hint="default"/>
          <w:color w:val="000000"/>
        </w:rPr>
      </w:pPr>
      <w:r w:rsidRPr="00E57ED0">
        <w:rPr>
          <w:rFonts w:ascii="宋体" w:hAnsi="宋体"/>
          <w:color w:val="000000"/>
        </w:rPr>
        <w:t>开户银行</w:t>
      </w:r>
      <w:proofErr w:type="gramStart"/>
      <w:r w:rsidRPr="00E57ED0">
        <w:rPr>
          <w:rFonts w:ascii="宋体" w:hAnsi="宋体"/>
          <w:color w:val="000000"/>
        </w:rPr>
        <w:t>帐户</w:t>
      </w:r>
      <w:proofErr w:type="gramEnd"/>
      <w:r w:rsidRPr="00E57ED0">
        <w:rPr>
          <w:rFonts w:ascii="宋体" w:hAnsi="宋体"/>
          <w:color w:val="000000"/>
        </w:rPr>
        <w:t>：日期：年月日</w:t>
      </w:r>
    </w:p>
    <w:p w:rsidR="00666D49" w:rsidRPr="00E57ED0" w:rsidRDefault="007A4228" w:rsidP="00FB7DF8">
      <w:pPr>
        <w:jc w:val="center"/>
        <w:rPr>
          <w:rFonts w:ascii="宋体" w:hAnsi="宋体" w:hint="default"/>
          <w:color w:val="000000"/>
          <w:sz w:val="24"/>
          <w:szCs w:val="24"/>
        </w:rPr>
      </w:pPr>
      <w:r w:rsidRPr="00E57ED0">
        <w:rPr>
          <w:rFonts w:ascii="宋体" w:hAnsi="宋体" w:hint="default"/>
          <w:color w:val="000000"/>
        </w:rPr>
        <w:br w:type="page"/>
      </w:r>
      <w:r w:rsidRPr="00E57ED0">
        <w:rPr>
          <w:rFonts w:ascii="宋体" w:hAnsi="宋体"/>
          <w:b/>
          <w:color w:val="000000"/>
          <w:sz w:val="32"/>
          <w:szCs w:val="32"/>
        </w:rPr>
        <w:lastRenderedPageBreak/>
        <w:t>磋商函（最终报价）</w:t>
      </w:r>
    </w:p>
    <w:p w:rsidR="00666D49" w:rsidRPr="00E57ED0" w:rsidRDefault="00666D49" w:rsidP="00666D49">
      <w:pPr>
        <w:spacing w:line="500" w:lineRule="exact"/>
        <w:rPr>
          <w:rFonts w:ascii="宋体" w:hAnsi="宋体" w:hint="default"/>
          <w:color w:val="000000"/>
        </w:rPr>
      </w:pPr>
      <w:r w:rsidRPr="00E57ED0">
        <w:rPr>
          <w:rFonts w:ascii="宋体" w:hAnsi="宋体"/>
          <w:color w:val="000000"/>
        </w:rPr>
        <w:t>（采购人）：</w:t>
      </w:r>
    </w:p>
    <w:p w:rsidR="00666D49" w:rsidRPr="00E57ED0" w:rsidRDefault="00666D49" w:rsidP="00666D49">
      <w:pPr>
        <w:spacing w:line="500" w:lineRule="exact"/>
        <w:ind w:firstLine="420"/>
        <w:rPr>
          <w:rFonts w:ascii="宋体" w:hAnsi="宋体" w:hint="default"/>
          <w:color w:val="000000"/>
        </w:rPr>
      </w:pPr>
      <w:r w:rsidRPr="00E57ED0">
        <w:rPr>
          <w:rFonts w:ascii="宋体" w:hAnsi="宋体"/>
          <w:color w:val="000000"/>
        </w:rPr>
        <w:t>根据你方</w:t>
      </w:r>
      <w:r w:rsidRPr="00E57ED0">
        <w:rPr>
          <w:rFonts w:ascii="宋体" w:hAnsi="宋体"/>
          <w:color w:val="000000"/>
          <w:u w:val="single"/>
        </w:rPr>
        <w:t xml:space="preserve">   (采购项目名称)   </w:t>
      </w:r>
      <w:r w:rsidRPr="00E57ED0">
        <w:rPr>
          <w:rFonts w:ascii="宋体" w:hAnsi="宋体"/>
          <w:color w:val="000000"/>
        </w:rPr>
        <w:t>的磋商文件，遵照《中华人民共和国政府采购法》等有关规定，我方已仔细研究了磋商文件的全部内容愿以：</w:t>
      </w:r>
    </w:p>
    <w:p w:rsidR="00666D49" w:rsidRPr="00DF5DB4" w:rsidRDefault="002658BE" w:rsidP="00666D49">
      <w:pPr>
        <w:spacing w:line="500" w:lineRule="exact"/>
        <w:ind w:firstLine="420"/>
        <w:rPr>
          <w:rFonts w:ascii="宋体" w:hAnsi="宋体" w:hint="default"/>
          <w:bCs/>
          <w:color w:val="000000"/>
        </w:rPr>
      </w:pPr>
      <w:r>
        <w:rPr>
          <w:rFonts w:ascii="宋体" w:hAnsi="宋体" w:hint="default"/>
          <w:color w:val="000000"/>
        </w:rPr>
        <w:t>1.</w:t>
      </w:r>
      <w:r>
        <w:rPr>
          <w:rFonts w:ascii="宋体" w:hAnsi="宋体" w:hint="default"/>
          <w:bCs/>
          <w:color w:val="000000"/>
        </w:rPr>
        <w:t xml:space="preserve"> 工程费用</w:t>
      </w:r>
      <w:r>
        <w:rPr>
          <w:rFonts w:ascii="宋体" w:hAnsi="宋体"/>
          <w:bCs/>
          <w:color w:val="000000"/>
        </w:rPr>
        <w:t>浮动率：</w:t>
      </w:r>
      <w:r>
        <w:rPr>
          <w:rFonts w:ascii="宋体" w:hAnsi="宋体" w:hint="default"/>
          <w:bCs/>
          <w:color w:val="000000"/>
          <w:u w:val="single"/>
        </w:rPr>
        <w:t>-            （大写：</w:t>
      </w:r>
      <w:r>
        <w:rPr>
          <w:rFonts w:ascii="宋体" w:hAnsi="宋体"/>
          <w:bCs/>
          <w:color w:val="000000"/>
          <w:u w:val="single"/>
        </w:rPr>
        <w:t>负</w:t>
      </w:r>
      <w:r>
        <w:rPr>
          <w:rFonts w:ascii="宋体" w:hAnsi="宋体" w:hint="default"/>
          <w:bCs/>
          <w:color w:val="000000"/>
          <w:u w:val="single"/>
        </w:rPr>
        <w:t xml:space="preserve">              ）</w:t>
      </w:r>
      <w:r>
        <w:rPr>
          <w:rFonts w:ascii="宋体" w:hAnsi="宋体"/>
          <w:bCs/>
          <w:color w:val="000000"/>
        </w:rPr>
        <w:t>；</w:t>
      </w:r>
    </w:p>
    <w:p w:rsidR="00666D49" w:rsidRPr="00E57ED0" w:rsidRDefault="002658BE" w:rsidP="00666D49">
      <w:pPr>
        <w:spacing w:line="500" w:lineRule="exact"/>
        <w:ind w:firstLine="420"/>
        <w:rPr>
          <w:rFonts w:ascii="宋体" w:hAnsi="宋体" w:hint="default"/>
          <w:color w:val="000000"/>
        </w:rPr>
      </w:pPr>
      <w:r>
        <w:rPr>
          <w:rFonts w:ascii="宋体" w:hAnsi="宋体" w:hint="default"/>
          <w:bCs/>
          <w:color w:val="000000"/>
        </w:rPr>
        <w:t>2.</w:t>
      </w:r>
      <w:r>
        <w:rPr>
          <w:rFonts w:ascii="宋体" w:hAnsi="宋体"/>
          <w:color w:val="000000"/>
        </w:rPr>
        <w:t>合理利润率：合理利润率</w:t>
      </w:r>
      <w:r>
        <w:rPr>
          <w:rFonts w:ascii="宋体" w:hAnsi="宋体" w:hint="default"/>
          <w:color w:val="000000"/>
        </w:rPr>
        <w:t>=</w:t>
      </w:r>
      <w:r>
        <w:rPr>
          <w:rFonts w:hAnsi="宋体"/>
          <w:color w:val="000000"/>
        </w:rPr>
        <w:t>中国人民银行五年以上贷款基准利率（磋商报价编制期，统一按</w:t>
      </w:r>
      <w:r>
        <w:rPr>
          <w:rFonts w:hAnsi="宋体" w:hint="default"/>
          <w:color w:val="000000"/>
          <w:u w:val="single"/>
        </w:rPr>
        <w:t>4.9%</w:t>
      </w:r>
      <w:r>
        <w:rPr>
          <w:rFonts w:hAnsi="宋体"/>
          <w:color w:val="000000"/>
        </w:rPr>
        <w:t>确定）</w:t>
      </w:r>
      <w:r>
        <w:rPr>
          <w:rFonts w:ascii="宋体" w:hAnsi="宋体"/>
          <w:color w:val="000000"/>
        </w:rPr>
        <w:t>×（</w:t>
      </w:r>
      <w:r>
        <w:rPr>
          <w:rFonts w:ascii="宋体" w:hAnsi="宋体" w:hint="default"/>
          <w:color w:val="000000"/>
        </w:rPr>
        <w:t>1+</w:t>
      </w:r>
      <w:r w:rsidR="009958C2" w:rsidRPr="009958C2">
        <w:rPr>
          <w:rFonts w:ascii="宋体" w:hAnsi="宋体"/>
          <w:color w:val="000000"/>
        </w:rPr>
        <w:t>中国人民银行五年以上贷款基准利率浮动率</w:t>
      </w:r>
      <w:r>
        <w:rPr>
          <w:rFonts w:ascii="宋体" w:hAnsi="宋体" w:hint="default"/>
          <w:color w:val="000000"/>
        </w:rPr>
        <w:t>）=</w:t>
      </w:r>
      <w:r>
        <w:rPr>
          <w:rFonts w:ascii="宋体" w:hAnsi="宋体"/>
          <w:bCs/>
          <w:color w:val="000000"/>
          <w:u w:val="single"/>
        </w:rPr>
        <w:t>（大写：</w:t>
      </w:r>
      <w:r>
        <w:rPr>
          <w:rFonts w:ascii="宋体" w:hAnsi="宋体" w:hint="default"/>
          <w:bCs/>
          <w:color w:val="000000"/>
          <w:u w:val="single"/>
        </w:rPr>
        <w:t xml:space="preserve">              </w:t>
      </w:r>
      <w:r>
        <w:rPr>
          <w:rFonts w:ascii="宋体" w:hAnsi="宋体"/>
          <w:bCs/>
          <w:color w:val="000000"/>
          <w:u w:val="single"/>
        </w:rPr>
        <w:t>）</w:t>
      </w:r>
      <w:r>
        <w:rPr>
          <w:rFonts w:ascii="宋体" w:hAnsi="宋体"/>
          <w:color w:val="000000"/>
        </w:rPr>
        <w:t>；</w:t>
      </w:r>
      <w:r w:rsidR="009958C2" w:rsidRPr="009958C2">
        <w:rPr>
          <w:rFonts w:ascii="宋体" w:hAnsi="宋体"/>
          <w:color w:val="000000"/>
        </w:rPr>
        <w:t>中国人民银行五年以上贷款基准利率浮动率</w:t>
      </w:r>
      <w:r>
        <w:rPr>
          <w:rFonts w:ascii="宋体" w:hAnsi="宋体"/>
          <w:color w:val="000000"/>
        </w:rPr>
        <w:t>：</w:t>
      </w:r>
      <w:r>
        <w:rPr>
          <w:rFonts w:ascii="宋体" w:hAnsi="宋体"/>
          <w:bCs/>
          <w:color w:val="000000"/>
          <w:u w:val="single"/>
        </w:rPr>
        <w:t>（大写：</w:t>
      </w:r>
      <w:r>
        <w:rPr>
          <w:rFonts w:ascii="宋体" w:hAnsi="宋体" w:hint="default"/>
          <w:bCs/>
          <w:color w:val="000000"/>
          <w:u w:val="single"/>
        </w:rPr>
        <w:t xml:space="preserve">        </w:t>
      </w:r>
      <w:r>
        <w:rPr>
          <w:rFonts w:ascii="宋体" w:hAnsi="宋体"/>
          <w:bCs/>
          <w:color w:val="000000"/>
          <w:u w:val="single"/>
        </w:rPr>
        <w:t>）</w:t>
      </w:r>
      <w:r>
        <w:rPr>
          <w:rFonts w:ascii="宋体" w:hAnsi="宋体"/>
          <w:color w:val="000000"/>
        </w:rPr>
        <w:t>；</w:t>
      </w:r>
    </w:p>
    <w:p w:rsidR="00666D49" w:rsidRDefault="00666D49" w:rsidP="00666D49">
      <w:pPr>
        <w:spacing w:line="500" w:lineRule="exact"/>
        <w:ind w:firstLine="420"/>
        <w:rPr>
          <w:rFonts w:ascii="宋体" w:hAnsi="宋体" w:hint="default"/>
          <w:bCs/>
          <w:color w:val="000000"/>
          <w:u w:val="single"/>
        </w:rPr>
      </w:pPr>
      <w:r w:rsidRPr="00E57ED0">
        <w:rPr>
          <w:rFonts w:ascii="宋体" w:hAnsi="宋体"/>
          <w:color w:val="000000"/>
        </w:rPr>
        <w:t>3.</w:t>
      </w:r>
      <w:r w:rsidRPr="00E57ED0">
        <w:rPr>
          <w:rFonts w:ascii="宋体" w:hAnsi="宋体"/>
          <w:bCs/>
          <w:color w:val="000000"/>
        </w:rPr>
        <w:t xml:space="preserve"> 运维服务费：</w:t>
      </w:r>
      <w:r w:rsidRPr="00E57ED0">
        <w:rPr>
          <w:rFonts w:ascii="宋体" w:hAnsi="宋体"/>
          <w:bCs/>
          <w:color w:val="000000"/>
          <w:u w:val="single"/>
        </w:rPr>
        <w:t xml:space="preserve">              万元/年（大写：             万元/年）</w:t>
      </w:r>
      <w:r w:rsidR="00025712">
        <w:rPr>
          <w:rFonts w:ascii="宋体" w:hAnsi="宋体"/>
          <w:bCs/>
          <w:color w:val="000000"/>
          <w:u w:val="single"/>
        </w:rPr>
        <w:t>；</w:t>
      </w:r>
    </w:p>
    <w:p w:rsidR="00025712" w:rsidRPr="00E57ED0" w:rsidRDefault="00025712" w:rsidP="00666D49">
      <w:pPr>
        <w:spacing w:line="500" w:lineRule="exact"/>
        <w:ind w:firstLine="420"/>
        <w:rPr>
          <w:rFonts w:ascii="宋体" w:hAnsi="宋体" w:hint="default"/>
          <w:bCs/>
          <w:color w:val="000000"/>
          <w:u w:val="single"/>
        </w:rPr>
      </w:pPr>
      <w:r w:rsidRPr="00025712">
        <w:rPr>
          <w:rFonts w:ascii="宋体" w:hAnsi="宋体"/>
          <w:bCs/>
          <w:color w:val="000000"/>
        </w:rPr>
        <w:t>4.</w:t>
      </w:r>
      <w:r w:rsidR="004C66A0" w:rsidRPr="004C66A0">
        <w:rPr>
          <w:rFonts w:hAnsi="宋体"/>
          <w:color w:val="000000"/>
        </w:rPr>
        <w:t>运营期第</w:t>
      </w:r>
      <w:r w:rsidR="004C66A0" w:rsidRPr="004C66A0">
        <w:rPr>
          <w:rFonts w:hAnsi="宋体"/>
          <w:color w:val="000000"/>
        </w:rPr>
        <w:t>1</w:t>
      </w:r>
      <w:r w:rsidR="004C66A0" w:rsidRPr="004C66A0">
        <w:rPr>
          <w:rFonts w:hAnsi="宋体"/>
          <w:color w:val="000000"/>
        </w:rPr>
        <w:t>年广告位出租收入</w:t>
      </w:r>
      <w:r>
        <w:rPr>
          <w:rFonts w:hAnsi="宋体"/>
          <w:color w:val="000000"/>
        </w:rPr>
        <w:t>：</w:t>
      </w:r>
      <w:r>
        <w:rPr>
          <w:rFonts w:hAnsi="宋体"/>
          <w:color w:val="000000"/>
          <w:u w:val="single"/>
        </w:rPr>
        <w:t>（大写：万元）</w:t>
      </w:r>
      <w:r w:rsidR="002658BE" w:rsidRPr="00607C31">
        <w:rPr>
          <w:rFonts w:hAnsi="宋体"/>
          <w:color w:val="000000"/>
        </w:rPr>
        <w:t>之后每</w:t>
      </w:r>
      <w:r w:rsidR="002658BE" w:rsidRPr="00607C31">
        <w:rPr>
          <w:rFonts w:hAnsi="宋体" w:hint="default"/>
          <w:color w:val="000000"/>
        </w:rPr>
        <w:t>5</w:t>
      </w:r>
      <w:r w:rsidR="002658BE" w:rsidRPr="00607C31">
        <w:rPr>
          <w:rFonts w:hAnsi="宋体"/>
          <w:color w:val="000000"/>
        </w:rPr>
        <w:t>年按上涨</w:t>
      </w:r>
      <w:r w:rsidR="002658BE" w:rsidRPr="00607C31">
        <w:rPr>
          <w:rFonts w:hAnsi="宋体" w:hint="default"/>
          <w:color w:val="000000"/>
        </w:rPr>
        <w:t>20%</w:t>
      </w:r>
      <w:r w:rsidR="002658BE" w:rsidRPr="00607C31">
        <w:rPr>
          <w:rFonts w:hAnsi="宋体"/>
          <w:color w:val="000000"/>
        </w:rPr>
        <w:t>的增幅增长。</w:t>
      </w:r>
    </w:p>
    <w:p w:rsidR="00666D49" w:rsidRPr="00E57ED0" w:rsidRDefault="00666D49" w:rsidP="00666D49">
      <w:pPr>
        <w:spacing w:line="500" w:lineRule="exact"/>
        <w:ind w:firstLine="420"/>
        <w:rPr>
          <w:rFonts w:ascii="宋体" w:hAnsi="宋体" w:hint="default"/>
          <w:color w:val="000000"/>
        </w:rPr>
      </w:pPr>
      <w:r w:rsidRPr="00E57ED0">
        <w:rPr>
          <w:rFonts w:ascii="宋体" w:hAnsi="宋体"/>
          <w:color w:val="000000"/>
        </w:rPr>
        <w:t>按照磋商文件的要求，完成本项目各类文件明确的相关内容，并承担任何质量等缺陷导致的各种责任。</w:t>
      </w:r>
    </w:p>
    <w:p w:rsidR="00666D49" w:rsidRPr="00E57ED0" w:rsidRDefault="00666D49" w:rsidP="00666D49">
      <w:pPr>
        <w:spacing w:line="500" w:lineRule="exact"/>
        <w:ind w:firstLineChars="200" w:firstLine="420"/>
        <w:rPr>
          <w:rFonts w:ascii="宋体" w:hAnsi="宋体" w:hint="default"/>
          <w:color w:val="000000"/>
        </w:rPr>
      </w:pPr>
      <w:r w:rsidRPr="00E57ED0">
        <w:rPr>
          <w:rFonts w:ascii="宋体" w:hAnsi="宋体"/>
          <w:color w:val="000000"/>
        </w:rPr>
        <w:t>我方承诺在收到成交通知书后，在成交通知书规定的期限内与你方签订《PPP项目协议》。</w:t>
      </w:r>
    </w:p>
    <w:p w:rsidR="00666D49" w:rsidRPr="00E57ED0" w:rsidRDefault="00666D49" w:rsidP="00666D49">
      <w:pPr>
        <w:spacing w:line="500" w:lineRule="exact"/>
        <w:ind w:firstLineChars="200" w:firstLine="420"/>
        <w:rPr>
          <w:rFonts w:ascii="宋体" w:hAnsi="宋体" w:hint="default"/>
          <w:color w:val="000000"/>
        </w:rPr>
      </w:pPr>
      <w:r w:rsidRPr="00E57ED0">
        <w:rPr>
          <w:rFonts w:ascii="宋体" w:hAnsi="宋体"/>
          <w:color w:val="000000"/>
        </w:rPr>
        <w:t>除非另外达成协议并生效，你方的成交通知书和我方磋商响应文件将构成约束双方的合同文件的组成部分。</w:t>
      </w:r>
    </w:p>
    <w:p w:rsidR="00666D49" w:rsidRPr="00E57ED0" w:rsidRDefault="00666D49" w:rsidP="00666D49">
      <w:pPr>
        <w:spacing w:line="500" w:lineRule="exact"/>
        <w:ind w:firstLineChars="200" w:firstLine="420"/>
        <w:rPr>
          <w:rFonts w:ascii="宋体" w:hAnsi="宋体" w:hint="default"/>
          <w:color w:val="000000"/>
        </w:rPr>
      </w:pPr>
      <w:r w:rsidRPr="00E57ED0">
        <w:rPr>
          <w:rFonts w:ascii="宋体" w:hAnsi="宋体"/>
          <w:color w:val="000000"/>
        </w:rPr>
        <w:t>我方承诺在磋商文件规定的期限内完成并移交全部合同工程，并确保工程质量达到合格标准。如果我方成交，我方将按照规定递交《PPP项目协议》约定的履约保证金，并按成交通知书、磋商文件和本磋商函的约定与你方签订合同，履行规定的一切责任和义务。</w:t>
      </w:r>
    </w:p>
    <w:p w:rsidR="00666D49" w:rsidRPr="00E57ED0" w:rsidRDefault="00666D49" w:rsidP="00666D49">
      <w:pPr>
        <w:spacing w:line="500" w:lineRule="exact"/>
        <w:ind w:firstLineChars="200" w:firstLine="420"/>
        <w:rPr>
          <w:rFonts w:ascii="宋体" w:hAnsi="宋体" w:hint="default"/>
          <w:color w:val="000000"/>
        </w:rPr>
      </w:pPr>
      <w:r w:rsidRPr="00E57ED0">
        <w:rPr>
          <w:rFonts w:ascii="宋体" w:hAnsi="宋体"/>
          <w:color w:val="000000"/>
        </w:rPr>
        <w:t>我们同意从</w:t>
      </w:r>
      <w:r w:rsidRPr="00E57ED0">
        <w:rPr>
          <w:rFonts w:ascii="宋体" w:hAnsi="宋体"/>
          <w:szCs w:val="21"/>
        </w:rPr>
        <w:t>磋商响应文件递交截止时间后</w:t>
      </w:r>
      <w:r w:rsidRPr="00E57ED0">
        <w:rPr>
          <w:rFonts w:ascii="宋体" w:hAnsi="宋体"/>
          <w:szCs w:val="21"/>
          <w:u w:val="single"/>
        </w:rPr>
        <w:t>120</w:t>
      </w:r>
      <w:proofErr w:type="gramStart"/>
      <w:r w:rsidRPr="00E57ED0">
        <w:rPr>
          <w:rFonts w:ascii="宋体" w:hAnsi="宋体"/>
          <w:szCs w:val="21"/>
        </w:rPr>
        <w:t>日历天</w:t>
      </w:r>
      <w:proofErr w:type="gramEnd"/>
      <w:r w:rsidRPr="00E57ED0">
        <w:rPr>
          <w:rFonts w:ascii="宋体" w:hAnsi="宋体"/>
          <w:color w:val="000000"/>
        </w:rPr>
        <w:t>的有效期内恪守本磋商文件，在此期限期满之前的任何时间，本磋商</w:t>
      </w:r>
      <w:proofErr w:type="gramStart"/>
      <w:r w:rsidRPr="00E57ED0">
        <w:rPr>
          <w:rFonts w:ascii="宋体" w:hAnsi="宋体"/>
          <w:color w:val="000000"/>
        </w:rPr>
        <w:t>函全部</w:t>
      </w:r>
      <w:proofErr w:type="gramEnd"/>
      <w:r w:rsidRPr="00E57ED0">
        <w:rPr>
          <w:rFonts w:ascii="宋体" w:hAnsi="宋体"/>
          <w:color w:val="000000"/>
        </w:rPr>
        <w:t>条款内容对我方具有约束力。</w:t>
      </w:r>
    </w:p>
    <w:p w:rsidR="002E483C" w:rsidRPr="00E57ED0" w:rsidRDefault="002E483C" w:rsidP="00666D49">
      <w:pPr>
        <w:ind w:firstLineChars="200" w:firstLine="420"/>
        <w:rPr>
          <w:rFonts w:ascii="宋体" w:hAnsi="宋体" w:hint="default"/>
          <w:color w:val="000000"/>
        </w:rPr>
      </w:pPr>
    </w:p>
    <w:p w:rsidR="002E483C" w:rsidRPr="00E57ED0" w:rsidRDefault="002E483C" w:rsidP="002E483C">
      <w:pPr>
        <w:spacing w:line="400" w:lineRule="exact"/>
        <w:rPr>
          <w:rFonts w:ascii="宋体" w:hAnsi="宋体" w:hint="default"/>
          <w:color w:val="000000"/>
        </w:rPr>
      </w:pPr>
      <w:r w:rsidRPr="00E57ED0">
        <w:rPr>
          <w:rFonts w:ascii="宋体" w:hAnsi="宋体"/>
          <w:color w:val="000000"/>
        </w:rPr>
        <w:t>磋商供应商（盖单位公章）：</w:t>
      </w:r>
    </w:p>
    <w:p w:rsidR="002E483C" w:rsidRPr="00E57ED0" w:rsidRDefault="002E483C" w:rsidP="002E483C">
      <w:pPr>
        <w:spacing w:line="400" w:lineRule="exact"/>
        <w:rPr>
          <w:rFonts w:ascii="宋体" w:hAnsi="宋体" w:hint="default"/>
          <w:color w:val="000000"/>
        </w:rPr>
      </w:pPr>
      <w:r w:rsidRPr="00E57ED0">
        <w:rPr>
          <w:rFonts w:ascii="宋体" w:hAnsi="宋体"/>
          <w:color w:val="000000"/>
        </w:rPr>
        <w:t>法定代表或委托代理人（签字或盖章）：联系人：</w:t>
      </w:r>
    </w:p>
    <w:p w:rsidR="002E483C" w:rsidRPr="00E57ED0" w:rsidRDefault="002E483C" w:rsidP="002E483C">
      <w:pPr>
        <w:spacing w:line="400" w:lineRule="exact"/>
        <w:rPr>
          <w:rFonts w:ascii="宋体" w:hAnsi="宋体" w:hint="default"/>
          <w:color w:val="000000"/>
        </w:rPr>
      </w:pPr>
      <w:r w:rsidRPr="00E57ED0">
        <w:rPr>
          <w:rFonts w:ascii="宋体" w:hAnsi="宋体"/>
          <w:color w:val="000000"/>
        </w:rPr>
        <w:t>联系地址：电话：</w:t>
      </w:r>
    </w:p>
    <w:p w:rsidR="002E483C" w:rsidRPr="00E57ED0" w:rsidRDefault="002E483C" w:rsidP="002E483C">
      <w:pPr>
        <w:spacing w:line="400" w:lineRule="exact"/>
        <w:rPr>
          <w:rFonts w:ascii="宋体" w:hAnsi="宋体" w:hint="default"/>
          <w:color w:val="000000"/>
        </w:rPr>
      </w:pPr>
      <w:r w:rsidRPr="00E57ED0">
        <w:rPr>
          <w:rFonts w:ascii="宋体" w:hAnsi="宋体"/>
          <w:color w:val="000000"/>
        </w:rPr>
        <w:t>邮编：开户银行名称：</w:t>
      </w:r>
    </w:p>
    <w:p w:rsidR="002658BE" w:rsidRDefault="002E483C" w:rsidP="00607C31">
      <w:pPr>
        <w:ind w:right="840"/>
        <w:rPr>
          <w:rFonts w:ascii="宋体" w:hAnsi="宋体" w:hint="default"/>
          <w:color w:val="000000"/>
        </w:rPr>
      </w:pPr>
      <w:r w:rsidRPr="00E57ED0">
        <w:rPr>
          <w:rFonts w:ascii="宋体" w:hAnsi="宋体"/>
          <w:color w:val="000000"/>
        </w:rPr>
        <w:t>开户银行</w:t>
      </w:r>
      <w:proofErr w:type="gramStart"/>
      <w:r w:rsidRPr="00E57ED0">
        <w:rPr>
          <w:rFonts w:ascii="宋体" w:hAnsi="宋体"/>
          <w:color w:val="000000"/>
        </w:rPr>
        <w:t>帐户</w:t>
      </w:r>
      <w:proofErr w:type="gramEnd"/>
      <w:r w:rsidRPr="00E57ED0">
        <w:rPr>
          <w:rFonts w:ascii="宋体" w:hAnsi="宋体"/>
          <w:color w:val="000000"/>
        </w:rPr>
        <w:t>：日期：年月日</w:t>
      </w:r>
    </w:p>
    <w:p w:rsidR="0023039A" w:rsidRDefault="0023039A" w:rsidP="00FB7DF8">
      <w:pPr>
        <w:ind w:right="840"/>
        <w:rPr>
          <w:rFonts w:ascii="宋体" w:hAnsi="宋体" w:hint="default"/>
          <w:color w:val="FF0000"/>
        </w:rPr>
      </w:pPr>
    </w:p>
    <w:p w:rsidR="0023039A" w:rsidRDefault="0023039A" w:rsidP="00FB7DF8">
      <w:pPr>
        <w:ind w:right="840"/>
        <w:rPr>
          <w:rFonts w:ascii="宋体" w:hAnsi="宋体" w:hint="default"/>
          <w:color w:val="FF0000"/>
        </w:rPr>
      </w:pPr>
    </w:p>
    <w:p w:rsidR="007A4228" w:rsidRDefault="007A4228" w:rsidP="00FB7DF8">
      <w:pPr>
        <w:ind w:right="840"/>
        <w:rPr>
          <w:rFonts w:ascii="宋体" w:hAnsi="宋体" w:hint="default"/>
          <w:color w:val="FF0000"/>
        </w:rPr>
      </w:pPr>
      <w:r w:rsidRPr="00E57ED0">
        <w:rPr>
          <w:rFonts w:ascii="宋体" w:hAnsi="宋体"/>
          <w:color w:val="FF0000"/>
        </w:rPr>
        <w:t>（供应</w:t>
      </w:r>
      <w:proofErr w:type="gramStart"/>
      <w:r w:rsidRPr="00E57ED0">
        <w:rPr>
          <w:rFonts w:ascii="宋体" w:hAnsi="宋体"/>
          <w:color w:val="FF0000"/>
        </w:rPr>
        <w:t>商这个最终报价磋商</w:t>
      </w:r>
      <w:proofErr w:type="gramEnd"/>
      <w:r w:rsidRPr="00E57ED0">
        <w:rPr>
          <w:rFonts w:ascii="宋体" w:hAnsi="宋体"/>
          <w:color w:val="FF0000"/>
        </w:rPr>
        <w:t>报价先放空到时开标现场磋商后</w:t>
      </w:r>
      <w:r w:rsidR="00410B42">
        <w:rPr>
          <w:rFonts w:ascii="宋体" w:hAnsi="宋体"/>
          <w:color w:val="FF0000"/>
        </w:rPr>
        <w:t>再</w:t>
      </w:r>
      <w:r w:rsidRPr="00E57ED0">
        <w:rPr>
          <w:rFonts w:ascii="宋体" w:hAnsi="宋体"/>
          <w:color w:val="FF0000"/>
        </w:rPr>
        <w:t>填作为最终报价，提前盖好公章和签字，这句话</w:t>
      </w:r>
      <w:proofErr w:type="gramStart"/>
      <w:r w:rsidRPr="00E57ED0">
        <w:rPr>
          <w:rFonts w:ascii="宋体" w:hAnsi="宋体"/>
          <w:color w:val="FF0000"/>
        </w:rPr>
        <w:t>起说明</w:t>
      </w:r>
      <w:proofErr w:type="gramEnd"/>
      <w:r w:rsidRPr="00E57ED0">
        <w:rPr>
          <w:rFonts w:ascii="宋体" w:hAnsi="宋体"/>
          <w:color w:val="FF0000"/>
        </w:rPr>
        <w:t>作用，看懂后请删掉。）</w:t>
      </w:r>
    </w:p>
    <w:p w:rsidR="0023039A" w:rsidRDefault="0023039A" w:rsidP="00FB7DF8">
      <w:pPr>
        <w:ind w:right="840"/>
        <w:rPr>
          <w:rFonts w:ascii="宋体" w:hAnsi="宋体" w:hint="default"/>
          <w:color w:val="FF0000"/>
        </w:rPr>
      </w:pPr>
    </w:p>
    <w:p w:rsidR="002E483C" w:rsidRDefault="002E483C" w:rsidP="00FB7DF8">
      <w:pPr>
        <w:ind w:right="840"/>
        <w:rPr>
          <w:rFonts w:ascii="宋体" w:hAnsi="宋体" w:hint="default"/>
          <w:color w:val="FF0000"/>
        </w:rPr>
      </w:pPr>
    </w:p>
    <w:p w:rsidR="00EF7EA0" w:rsidRDefault="00EF7EA0" w:rsidP="00FB7DF8">
      <w:pPr>
        <w:ind w:right="840"/>
        <w:rPr>
          <w:rFonts w:ascii="宋体" w:hAnsi="宋体" w:hint="default"/>
          <w:color w:val="FF0000"/>
        </w:rPr>
      </w:pPr>
    </w:p>
    <w:p w:rsidR="007A4228" w:rsidRPr="00E57ED0" w:rsidRDefault="007A4228">
      <w:pPr>
        <w:jc w:val="center"/>
        <w:rPr>
          <w:rFonts w:ascii="宋体" w:hAnsi="宋体" w:hint="default"/>
          <w:color w:val="000000"/>
          <w:sz w:val="32"/>
          <w:szCs w:val="32"/>
        </w:rPr>
      </w:pPr>
      <w:r w:rsidRPr="00E57ED0">
        <w:rPr>
          <w:rFonts w:ascii="宋体" w:hAnsi="宋体"/>
          <w:b/>
          <w:color w:val="000000"/>
          <w:sz w:val="32"/>
          <w:szCs w:val="32"/>
        </w:rPr>
        <w:t>二、法定代表人身份证明</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r w:rsidRPr="00E57ED0">
        <w:rPr>
          <w:rFonts w:ascii="宋体" w:hAnsi="宋体"/>
          <w:color w:val="000000"/>
        </w:rPr>
        <w:t>磋商供应商名称：</w:t>
      </w:r>
    </w:p>
    <w:p w:rsidR="007A4228" w:rsidRPr="00E57ED0" w:rsidRDefault="007A4228">
      <w:pPr>
        <w:rPr>
          <w:rFonts w:ascii="宋体" w:hAnsi="宋体" w:hint="default"/>
          <w:color w:val="000000"/>
        </w:rPr>
      </w:pPr>
      <w:r w:rsidRPr="00E57ED0">
        <w:rPr>
          <w:rFonts w:ascii="宋体" w:hAnsi="宋体"/>
          <w:color w:val="000000"/>
        </w:rPr>
        <w:t>单位性质：</w:t>
      </w:r>
    </w:p>
    <w:p w:rsidR="007A4228" w:rsidRPr="00E57ED0" w:rsidRDefault="007A4228">
      <w:pPr>
        <w:rPr>
          <w:rFonts w:ascii="宋体" w:hAnsi="宋体" w:hint="default"/>
          <w:color w:val="000000"/>
        </w:rPr>
      </w:pPr>
      <w:r w:rsidRPr="00E57ED0">
        <w:rPr>
          <w:rFonts w:ascii="宋体" w:hAnsi="宋体"/>
          <w:color w:val="000000"/>
        </w:rPr>
        <w:t>地址：</w:t>
      </w:r>
    </w:p>
    <w:p w:rsidR="007A4228" w:rsidRPr="00E57ED0" w:rsidRDefault="007A4228">
      <w:pPr>
        <w:rPr>
          <w:rFonts w:ascii="宋体" w:hAnsi="宋体" w:hint="default"/>
          <w:color w:val="000000"/>
        </w:rPr>
      </w:pPr>
      <w:r w:rsidRPr="00E57ED0">
        <w:rPr>
          <w:rFonts w:ascii="宋体" w:hAnsi="宋体"/>
          <w:color w:val="000000"/>
        </w:rPr>
        <w:t>成立时间：年月日</w:t>
      </w:r>
    </w:p>
    <w:p w:rsidR="007A4228" w:rsidRPr="00E57ED0" w:rsidRDefault="007A4228">
      <w:pPr>
        <w:rPr>
          <w:rFonts w:ascii="宋体" w:hAnsi="宋体" w:hint="default"/>
          <w:color w:val="000000"/>
        </w:rPr>
      </w:pPr>
      <w:r w:rsidRPr="00E57ED0">
        <w:rPr>
          <w:rFonts w:ascii="宋体" w:hAnsi="宋体"/>
          <w:color w:val="000000"/>
        </w:rPr>
        <w:t>经营期限：</w:t>
      </w:r>
    </w:p>
    <w:p w:rsidR="007A4228" w:rsidRPr="00E57ED0" w:rsidRDefault="007A4228">
      <w:pPr>
        <w:rPr>
          <w:rFonts w:ascii="宋体" w:hAnsi="宋体" w:hint="default"/>
          <w:color w:val="000000"/>
        </w:rPr>
      </w:pPr>
      <w:r w:rsidRPr="00E57ED0">
        <w:rPr>
          <w:rFonts w:ascii="宋体" w:hAnsi="宋体"/>
          <w:color w:val="000000"/>
        </w:rPr>
        <w:t>姓名：性别：年龄：职务：</w:t>
      </w:r>
    </w:p>
    <w:p w:rsidR="007A4228" w:rsidRPr="00E57ED0" w:rsidRDefault="007A4228">
      <w:pPr>
        <w:rPr>
          <w:rFonts w:ascii="宋体" w:hAnsi="宋体" w:hint="default"/>
          <w:color w:val="000000"/>
        </w:rPr>
      </w:pPr>
      <w:r w:rsidRPr="00E57ED0">
        <w:rPr>
          <w:rFonts w:ascii="宋体" w:hAnsi="宋体"/>
          <w:color w:val="000000"/>
        </w:rPr>
        <w:t>系（磋商供应商名称）的法定代表人。</w:t>
      </w:r>
    </w:p>
    <w:p w:rsidR="007A4228" w:rsidRPr="00E57ED0" w:rsidRDefault="007A4228">
      <w:pPr>
        <w:rPr>
          <w:rFonts w:ascii="宋体" w:hAnsi="宋体" w:hint="default"/>
          <w:color w:val="000000"/>
        </w:rPr>
      </w:pPr>
      <w:r w:rsidRPr="00E57ED0">
        <w:rPr>
          <w:rFonts w:ascii="宋体" w:hAnsi="宋体"/>
          <w:color w:val="000000"/>
        </w:rPr>
        <w:t>特此证明。</w:t>
      </w:r>
    </w:p>
    <w:p w:rsidR="007A4228" w:rsidRPr="00607C31" w:rsidRDefault="002658BE">
      <w:pPr>
        <w:rPr>
          <w:rFonts w:ascii="宋体" w:hAnsi="宋体" w:hint="default"/>
          <w:b/>
          <w:color w:val="000000"/>
        </w:rPr>
      </w:pPr>
      <w:r w:rsidRPr="00607C31">
        <w:rPr>
          <w:rFonts w:ascii="宋体" w:hAnsi="宋体"/>
          <w:b/>
          <w:color w:val="000000"/>
        </w:rPr>
        <w:t>附：法定代表人身份证复印件</w:t>
      </w:r>
    </w:p>
    <w:p w:rsidR="007A4228" w:rsidRPr="00E57ED0" w:rsidRDefault="007A4228">
      <w:pPr>
        <w:rPr>
          <w:rFonts w:ascii="宋体" w:hAnsi="宋体" w:hint="default"/>
          <w:color w:val="000000"/>
        </w:rPr>
      </w:pPr>
    </w:p>
    <w:p w:rsidR="007A4228" w:rsidRPr="00E57ED0" w:rsidRDefault="007A4228">
      <w:pPr>
        <w:jc w:val="right"/>
        <w:rPr>
          <w:rFonts w:ascii="宋体" w:hAnsi="宋体" w:hint="default"/>
          <w:color w:val="000000"/>
        </w:rPr>
      </w:pPr>
      <w:r w:rsidRPr="00E57ED0">
        <w:rPr>
          <w:rFonts w:ascii="宋体" w:hAnsi="宋体"/>
          <w:color w:val="000000"/>
        </w:rPr>
        <w:t>磋商供应商：（盖单位公章）</w:t>
      </w:r>
    </w:p>
    <w:p w:rsidR="007A4228" w:rsidRPr="00E57ED0" w:rsidRDefault="007A4228">
      <w:pPr>
        <w:jc w:val="right"/>
        <w:rPr>
          <w:rFonts w:ascii="宋体" w:hAnsi="宋体" w:hint="default"/>
          <w:color w:val="000000"/>
        </w:rPr>
      </w:pPr>
      <w:r w:rsidRPr="00E57ED0">
        <w:rPr>
          <w:rFonts w:ascii="宋体" w:hAnsi="宋体"/>
          <w:color w:val="000000"/>
        </w:rPr>
        <w:t>年月日</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Default="007A4228">
      <w:pPr>
        <w:rPr>
          <w:rFonts w:ascii="宋体" w:hAnsi="宋体" w:hint="default"/>
          <w:color w:val="000000"/>
        </w:rPr>
      </w:pPr>
    </w:p>
    <w:p w:rsidR="002E483C" w:rsidRPr="00E57ED0" w:rsidRDefault="002E483C">
      <w:pPr>
        <w:rPr>
          <w:rFonts w:ascii="宋体" w:hAnsi="宋体" w:hint="default"/>
          <w:color w:val="000000"/>
        </w:rPr>
      </w:pPr>
    </w:p>
    <w:p w:rsidR="007A4228" w:rsidRPr="00E57ED0" w:rsidRDefault="007A4228">
      <w:pPr>
        <w:jc w:val="center"/>
        <w:rPr>
          <w:rFonts w:ascii="宋体" w:hAnsi="宋体" w:hint="default"/>
          <w:color w:val="000000"/>
          <w:sz w:val="32"/>
          <w:szCs w:val="32"/>
        </w:rPr>
      </w:pPr>
      <w:r w:rsidRPr="00E57ED0">
        <w:rPr>
          <w:rFonts w:ascii="宋体" w:hAnsi="宋体"/>
          <w:b/>
          <w:color w:val="000000"/>
          <w:sz w:val="32"/>
          <w:szCs w:val="32"/>
        </w:rPr>
        <w:t>三、法定代表人授权委托书</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ind w:firstLineChars="200" w:firstLine="420"/>
        <w:rPr>
          <w:rFonts w:ascii="宋体" w:hAnsi="宋体" w:hint="default"/>
          <w:color w:val="000000"/>
        </w:rPr>
      </w:pPr>
      <w:r w:rsidRPr="00E57ED0">
        <w:rPr>
          <w:rFonts w:ascii="宋体" w:hAnsi="宋体"/>
          <w:color w:val="000000"/>
        </w:rPr>
        <w:t>本人（姓名）系（磋商供应商名称）的法定代表人，现委托（姓名）为我方代理人。代理人根据授权，以我方名义签署、澄清、说明、补正、递交、撤回、修改（项目名称）磋商响应文件、签订合同和处理有关事宜，其法律后果由我方承担。</w:t>
      </w:r>
    </w:p>
    <w:p w:rsidR="007A4228" w:rsidRPr="00E57ED0" w:rsidRDefault="007A4228">
      <w:pPr>
        <w:rPr>
          <w:rFonts w:ascii="宋体" w:hAnsi="宋体" w:hint="default"/>
          <w:color w:val="000000"/>
        </w:rPr>
      </w:pPr>
      <w:r w:rsidRPr="00E57ED0">
        <w:rPr>
          <w:rFonts w:ascii="宋体" w:hAnsi="宋体"/>
          <w:color w:val="000000"/>
        </w:rPr>
        <w:t>委托期限：</w:t>
      </w:r>
    </w:p>
    <w:p w:rsidR="007A4228" w:rsidRPr="00E57ED0" w:rsidRDefault="007A4228">
      <w:pPr>
        <w:rPr>
          <w:rFonts w:ascii="宋体" w:hAnsi="宋体" w:hint="default"/>
          <w:color w:val="000000"/>
        </w:rPr>
      </w:pPr>
      <w:r w:rsidRPr="00E57ED0">
        <w:rPr>
          <w:rFonts w:ascii="宋体" w:hAnsi="宋体"/>
          <w:color w:val="000000"/>
        </w:rPr>
        <w:t>代理人无转委托权。</w:t>
      </w:r>
    </w:p>
    <w:p w:rsidR="007A4228" w:rsidRPr="00E57ED0" w:rsidRDefault="007A4228">
      <w:pPr>
        <w:rPr>
          <w:rFonts w:ascii="宋体" w:hAnsi="宋体" w:hint="default"/>
          <w:color w:val="000000"/>
        </w:rPr>
      </w:pPr>
    </w:p>
    <w:p w:rsidR="007A4228" w:rsidRPr="00607C31" w:rsidRDefault="002658BE">
      <w:pPr>
        <w:rPr>
          <w:rFonts w:ascii="宋体" w:hAnsi="宋体" w:hint="default"/>
          <w:b/>
          <w:color w:val="000000"/>
        </w:rPr>
      </w:pPr>
      <w:r w:rsidRPr="00607C31">
        <w:rPr>
          <w:rFonts w:ascii="宋体" w:hAnsi="宋体"/>
          <w:b/>
          <w:color w:val="000000"/>
        </w:rPr>
        <w:t>附：委托代理人身份证复印件</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rsidP="00FB7DF8">
      <w:pPr>
        <w:ind w:right="840" w:firstLineChars="1890" w:firstLine="3969"/>
        <w:rPr>
          <w:rFonts w:ascii="宋体" w:hAnsi="宋体" w:hint="default"/>
          <w:color w:val="000000"/>
        </w:rPr>
      </w:pPr>
      <w:r w:rsidRPr="00E57ED0">
        <w:rPr>
          <w:rFonts w:ascii="宋体" w:hAnsi="宋体"/>
          <w:color w:val="000000"/>
        </w:rPr>
        <w:t>磋商供应商：（盖单位章）</w:t>
      </w:r>
    </w:p>
    <w:p w:rsidR="007A4228" w:rsidRPr="00E57ED0" w:rsidRDefault="007A4228" w:rsidP="00FB7DF8">
      <w:pPr>
        <w:ind w:right="1050" w:firstLineChars="1890" w:firstLine="3969"/>
        <w:rPr>
          <w:rFonts w:ascii="宋体" w:hAnsi="宋体" w:hint="default"/>
          <w:color w:val="000000"/>
        </w:rPr>
      </w:pPr>
      <w:r w:rsidRPr="00E57ED0">
        <w:rPr>
          <w:rFonts w:ascii="宋体" w:hAnsi="宋体"/>
          <w:color w:val="000000"/>
        </w:rPr>
        <w:t>法定代表人：（</w:t>
      </w:r>
      <w:r w:rsidR="00FB7DF8" w:rsidRPr="00E57ED0">
        <w:rPr>
          <w:rFonts w:ascii="宋体" w:hAnsi="宋体"/>
          <w:color w:val="000000"/>
        </w:rPr>
        <w:t>签字或盖章</w:t>
      </w:r>
      <w:r w:rsidRPr="00E57ED0">
        <w:rPr>
          <w:rFonts w:ascii="宋体" w:hAnsi="宋体"/>
          <w:color w:val="000000"/>
        </w:rPr>
        <w:t>）</w:t>
      </w:r>
    </w:p>
    <w:p w:rsidR="007A4228" w:rsidRPr="00E57ED0" w:rsidRDefault="007A4228" w:rsidP="00FB7DF8">
      <w:pPr>
        <w:ind w:firstLineChars="1890" w:firstLine="3969"/>
        <w:rPr>
          <w:rFonts w:ascii="宋体" w:hAnsi="宋体" w:hint="default"/>
          <w:color w:val="000000"/>
        </w:rPr>
      </w:pPr>
      <w:r w:rsidRPr="00E57ED0">
        <w:rPr>
          <w:rFonts w:ascii="宋体" w:hAnsi="宋体"/>
          <w:color w:val="000000"/>
        </w:rPr>
        <w:t>身份证号码：</w:t>
      </w:r>
    </w:p>
    <w:p w:rsidR="007A4228" w:rsidRPr="00E57ED0" w:rsidRDefault="007A4228" w:rsidP="00FB7DF8">
      <w:pPr>
        <w:ind w:firstLineChars="1890" w:firstLine="3969"/>
        <w:rPr>
          <w:rFonts w:ascii="宋体" w:hAnsi="宋体" w:hint="default"/>
          <w:color w:val="000000"/>
        </w:rPr>
      </w:pPr>
      <w:r w:rsidRPr="00E57ED0">
        <w:rPr>
          <w:rFonts w:ascii="宋体" w:hAnsi="宋体"/>
          <w:color w:val="000000"/>
        </w:rPr>
        <w:t>委托代理人：（</w:t>
      </w:r>
      <w:r w:rsidR="00FB7DF8" w:rsidRPr="00E57ED0">
        <w:rPr>
          <w:rFonts w:ascii="宋体" w:hAnsi="宋体"/>
          <w:color w:val="000000"/>
        </w:rPr>
        <w:t>签字或盖章</w:t>
      </w:r>
      <w:r w:rsidRPr="00E57ED0">
        <w:rPr>
          <w:rFonts w:ascii="宋体" w:hAnsi="宋体"/>
          <w:color w:val="000000"/>
        </w:rPr>
        <w:t>）</w:t>
      </w:r>
    </w:p>
    <w:p w:rsidR="007A4228" w:rsidRPr="00E57ED0" w:rsidRDefault="007A4228" w:rsidP="00FB7DF8">
      <w:pPr>
        <w:ind w:firstLineChars="1890" w:firstLine="3969"/>
        <w:rPr>
          <w:rFonts w:ascii="宋体" w:hAnsi="宋体" w:hint="default"/>
          <w:color w:val="000000"/>
        </w:rPr>
      </w:pPr>
      <w:r w:rsidRPr="00E57ED0">
        <w:rPr>
          <w:rFonts w:ascii="宋体" w:hAnsi="宋体"/>
          <w:color w:val="000000"/>
        </w:rPr>
        <w:t>身份证号码：</w:t>
      </w:r>
    </w:p>
    <w:p w:rsidR="007A4228" w:rsidRPr="00E57ED0" w:rsidRDefault="007A4228" w:rsidP="00FB7DF8">
      <w:pPr>
        <w:ind w:right="420"/>
        <w:jc w:val="right"/>
        <w:rPr>
          <w:rFonts w:ascii="宋体" w:hAnsi="宋体" w:hint="default"/>
          <w:color w:val="000000"/>
        </w:rPr>
      </w:pPr>
      <w:r w:rsidRPr="00E57ED0">
        <w:rPr>
          <w:rFonts w:ascii="宋体" w:hAnsi="宋体"/>
          <w:color w:val="000000"/>
        </w:rPr>
        <w:t>年月日</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jc w:val="center"/>
        <w:rPr>
          <w:rFonts w:ascii="宋体" w:hAnsi="宋体" w:hint="default"/>
          <w:b/>
          <w:color w:val="000000"/>
          <w:sz w:val="28"/>
        </w:rPr>
      </w:pPr>
      <w:r w:rsidRPr="00E57ED0">
        <w:rPr>
          <w:rFonts w:ascii="宋体" w:hAnsi="宋体" w:hint="default"/>
          <w:color w:val="000000"/>
        </w:rPr>
        <w:br w:type="page"/>
      </w:r>
      <w:bookmarkStart w:id="162" w:name="_Toc418150733"/>
      <w:r w:rsidRPr="00E57ED0">
        <w:rPr>
          <w:rFonts w:ascii="宋体" w:hAnsi="宋体"/>
          <w:b/>
          <w:color w:val="000000"/>
          <w:sz w:val="28"/>
        </w:rPr>
        <w:lastRenderedPageBreak/>
        <w:t>二、磋商响应文件技术标格式</w:t>
      </w:r>
      <w:bookmarkEnd w:id="162"/>
    </w:p>
    <w:p w:rsidR="007A4228" w:rsidRPr="00E57ED0" w:rsidRDefault="007A4228">
      <w:pPr>
        <w:jc w:val="center"/>
        <w:rPr>
          <w:rFonts w:ascii="宋体" w:hAnsi="宋体" w:hint="default"/>
          <w:b/>
          <w:color w:val="000000"/>
          <w:sz w:val="28"/>
        </w:rPr>
      </w:pPr>
      <w:r w:rsidRPr="00E57ED0">
        <w:rPr>
          <w:rFonts w:ascii="宋体" w:hAnsi="宋体"/>
          <w:b/>
          <w:color w:val="000000"/>
          <w:sz w:val="28"/>
        </w:rPr>
        <w:t>（磋商文件无格式要求的，由磋商供应商自行编制）</w:t>
      </w: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sz w:val="28"/>
        </w:rPr>
      </w:pPr>
    </w:p>
    <w:p w:rsidR="007A4228" w:rsidRPr="00E57ED0" w:rsidRDefault="007A4228">
      <w:pPr>
        <w:jc w:val="center"/>
        <w:rPr>
          <w:rFonts w:ascii="宋体" w:hAnsi="宋体" w:hint="default"/>
          <w:b/>
          <w:color w:val="000000"/>
        </w:rPr>
      </w:pPr>
      <w:r w:rsidRPr="00E57ED0">
        <w:rPr>
          <w:rFonts w:ascii="宋体" w:hAnsi="宋体" w:hint="default"/>
          <w:b/>
          <w:color w:val="000000"/>
        </w:rPr>
        <w:br w:type="page"/>
      </w:r>
      <w:r w:rsidRPr="00E57ED0">
        <w:rPr>
          <w:rFonts w:ascii="宋体" w:hAnsi="宋体"/>
          <w:b/>
          <w:color w:val="000000"/>
          <w:sz w:val="28"/>
          <w:szCs w:val="28"/>
        </w:rPr>
        <w:lastRenderedPageBreak/>
        <w:t>目录</w:t>
      </w:r>
    </w:p>
    <w:p w:rsidR="007A4228" w:rsidRPr="00E57ED0" w:rsidRDefault="007A4228">
      <w:pPr>
        <w:rPr>
          <w:rFonts w:ascii="宋体" w:hAnsi="宋体" w:hint="default"/>
          <w:b/>
          <w:color w:val="000000"/>
          <w:sz w:val="24"/>
          <w:szCs w:val="24"/>
        </w:rPr>
      </w:pPr>
      <w:r w:rsidRPr="00E57ED0">
        <w:rPr>
          <w:rFonts w:ascii="宋体" w:hAnsi="宋体"/>
          <w:b/>
          <w:color w:val="000000"/>
          <w:sz w:val="24"/>
          <w:szCs w:val="24"/>
        </w:rPr>
        <w:t>1、法定代表人身份证明</w:t>
      </w:r>
    </w:p>
    <w:p w:rsidR="007A4228" w:rsidRPr="00E57ED0" w:rsidRDefault="007A4228">
      <w:pPr>
        <w:rPr>
          <w:rFonts w:ascii="宋体" w:hAnsi="宋体" w:hint="default"/>
          <w:b/>
          <w:color w:val="000000"/>
          <w:sz w:val="24"/>
          <w:szCs w:val="24"/>
        </w:rPr>
      </w:pPr>
      <w:r w:rsidRPr="00E57ED0">
        <w:rPr>
          <w:rFonts w:ascii="宋体" w:hAnsi="宋体"/>
          <w:b/>
          <w:color w:val="000000"/>
          <w:sz w:val="24"/>
          <w:szCs w:val="24"/>
        </w:rPr>
        <w:t>2、法定代表人授权委托书</w:t>
      </w:r>
    </w:p>
    <w:p w:rsidR="002E483C" w:rsidRDefault="00FB7DF8">
      <w:pPr>
        <w:rPr>
          <w:rFonts w:ascii="宋体" w:hAnsi="宋体" w:hint="default"/>
          <w:b/>
          <w:color w:val="000000"/>
          <w:sz w:val="24"/>
          <w:szCs w:val="24"/>
        </w:rPr>
      </w:pPr>
      <w:r w:rsidRPr="00E57ED0">
        <w:rPr>
          <w:rFonts w:ascii="宋体" w:hAnsi="宋体"/>
          <w:b/>
          <w:color w:val="000000"/>
          <w:sz w:val="24"/>
          <w:szCs w:val="24"/>
        </w:rPr>
        <w:t>3、</w:t>
      </w:r>
      <w:r w:rsidR="002E483C" w:rsidRPr="002E483C">
        <w:rPr>
          <w:rFonts w:ascii="宋体" w:hAnsi="宋体"/>
          <w:b/>
          <w:color w:val="000000"/>
          <w:sz w:val="24"/>
          <w:szCs w:val="24"/>
        </w:rPr>
        <w:t>响应人资信部分自评分表</w:t>
      </w:r>
    </w:p>
    <w:p w:rsidR="002E483C" w:rsidRDefault="002E483C">
      <w:pPr>
        <w:rPr>
          <w:rFonts w:ascii="宋体" w:hAnsi="宋体" w:hint="default"/>
          <w:b/>
          <w:color w:val="000000"/>
          <w:sz w:val="24"/>
          <w:szCs w:val="24"/>
        </w:rPr>
      </w:pPr>
      <w:r>
        <w:rPr>
          <w:rFonts w:ascii="宋体" w:hAnsi="宋体"/>
          <w:b/>
          <w:color w:val="000000"/>
          <w:sz w:val="24"/>
          <w:szCs w:val="24"/>
        </w:rPr>
        <w:t>4、</w:t>
      </w:r>
      <w:r w:rsidRPr="002E483C">
        <w:rPr>
          <w:rFonts w:ascii="宋体" w:hAnsi="宋体"/>
          <w:b/>
          <w:color w:val="000000"/>
          <w:sz w:val="24"/>
          <w:szCs w:val="24"/>
        </w:rPr>
        <w:t>磋商供应商基本情况表</w:t>
      </w:r>
    </w:p>
    <w:p w:rsidR="002E483C" w:rsidRDefault="002E483C">
      <w:pPr>
        <w:rPr>
          <w:rFonts w:ascii="宋体" w:hAnsi="宋体" w:hint="default"/>
          <w:b/>
          <w:color w:val="000000"/>
          <w:sz w:val="24"/>
          <w:szCs w:val="24"/>
        </w:rPr>
      </w:pPr>
      <w:r>
        <w:rPr>
          <w:rFonts w:ascii="宋体" w:hAnsi="宋体"/>
          <w:b/>
          <w:color w:val="000000"/>
          <w:sz w:val="24"/>
          <w:szCs w:val="24"/>
        </w:rPr>
        <w:t>5、</w:t>
      </w:r>
      <w:r w:rsidRPr="002E483C">
        <w:rPr>
          <w:rFonts w:ascii="宋体" w:hAnsi="宋体"/>
          <w:b/>
          <w:color w:val="000000"/>
          <w:sz w:val="24"/>
          <w:szCs w:val="24"/>
        </w:rPr>
        <w:t>项目负责人简历表</w:t>
      </w:r>
    </w:p>
    <w:p w:rsidR="002E483C" w:rsidRDefault="002E483C">
      <w:pPr>
        <w:rPr>
          <w:rFonts w:ascii="宋体" w:hAnsi="宋体" w:hint="default"/>
          <w:b/>
          <w:color w:val="000000"/>
          <w:sz w:val="24"/>
          <w:szCs w:val="24"/>
        </w:rPr>
      </w:pPr>
      <w:r>
        <w:rPr>
          <w:rFonts w:ascii="宋体" w:hAnsi="宋体"/>
          <w:b/>
          <w:color w:val="000000"/>
          <w:sz w:val="24"/>
          <w:szCs w:val="24"/>
        </w:rPr>
        <w:t>6、</w:t>
      </w:r>
      <w:r w:rsidRPr="002E483C">
        <w:rPr>
          <w:rFonts w:ascii="宋体" w:hAnsi="宋体"/>
          <w:b/>
          <w:color w:val="000000"/>
          <w:sz w:val="24"/>
          <w:szCs w:val="24"/>
        </w:rPr>
        <w:t>企业项目业绩表</w:t>
      </w:r>
    </w:p>
    <w:p w:rsidR="002E483C" w:rsidRDefault="002E483C">
      <w:pPr>
        <w:rPr>
          <w:rFonts w:ascii="宋体" w:hAnsi="宋体" w:hint="default"/>
          <w:b/>
          <w:color w:val="000000"/>
          <w:sz w:val="24"/>
          <w:szCs w:val="24"/>
        </w:rPr>
      </w:pPr>
      <w:r>
        <w:rPr>
          <w:rFonts w:ascii="宋体" w:hAnsi="宋体"/>
          <w:b/>
          <w:color w:val="000000"/>
          <w:sz w:val="24"/>
          <w:szCs w:val="24"/>
        </w:rPr>
        <w:t>7、</w:t>
      </w:r>
      <w:r w:rsidR="00C22497" w:rsidRPr="002E483C">
        <w:rPr>
          <w:rFonts w:ascii="宋体" w:hAnsi="宋体"/>
          <w:b/>
          <w:color w:val="000000"/>
          <w:sz w:val="24"/>
          <w:szCs w:val="24"/>
        </w:rPr>
        <w:t>响应人根据资信部分评审内容自行提供相应证明文件（评审内容中明确以原件为准的内容响应人须将相应证明文件复印件加盖公章编入响应文件内）</w:t>
      </w:r>
    </w:p>
    <w:p w:rsidR="002E483C" w:rsidRDefault="002E483C">
      <w:pPr>
        <w:rPr>
          <w:rFonts w:ascii="宋体" w:hAnsi="宋体" w:hint="default"/>
          <w:b/>
          <w:color w:val="000000"/>
          <w:sz w:val="24"/>
          <w:szCs w:val="24"/>
        </w:rPr>
      </w:pPr>
      <w:r>
        <w:rPr>
          <w:rFonts w:ascii="宋体" w:hAnsi="宋体"/>
          <w:b/>
          <w:color w:val="000000"/>
          <w:sz w:val="24"/>
          <w:szCs w:val="24"/>
        </w:rPr>
        <w:t>8、</w:t>
      </w:r>
      <w:r w:rsidR="00C22497" w:rsidRPr="00E57ED0">
        <w:rPr>
          <w:rFonts w:ascii="宋体" w:hAnsi="宋体"/>
          <w:b/>
          <w:color w:val="000000"/>
          <w:sz w:val="24"/>
          <w:szCs w:val="24"/>
        </w:rPr>
        <w:t>投资与融资方案</w:t>
      </w:r>
    </w:p>
    <w:p w:rsidR="007A4228" w:rsidRPr="00E57ED0" w:rsidRDefault="002E483C">
      <w:pPr>
        <w:rPr>
          <w:rFonts w:ascii="宋体" w:hAnsi="宋体" w:hint="default"/>
          <w:b/>
          <w:color w:val="000000"/>
          <w:sz w:val="24"/>
          <w:szCs w:val="24"/>
        </w:rPr>
      </w:pPr>
      <w:r>
        <w:rPr>
          <w:rFonts w:ascii="宋体" w:hAnsi="宋体"/>
          <w:b/>
          <w:color w:val="000000"/>
          <w:sz w:val="24"/>
          <w:szCs w:val="24"/>
        </w:rPr>
        <w:t>9、</w:t>
      </w:r>
      <w:r w:rsidR="00C22497" w:rsidRPr="00E57ED0">
        <w:rPr>
          <w:rFonts w:ascii="宋体" w:hAnsi="宋体"/>
          <w:b/>
          <w:color w:val="000000"/>
          <w:sz w:val="24"/>
          <w:szCs w:val="24"/>
        </w:rPr>
        <w:t>建设、运营和移交方案</w:t>
      </w:r>
    </w:p>
    <w:p w:rsidR="007A4228" w:rsidRPr="00E57ED0" w:rsidRDefault="002E483C">
      <w:pPr>
        <w:rPr>
          <w:rFonts w:ascii="宋体" w:hAnsi="宋体" w:hint="default"/>
          <w:b/>
          <w:color w:val="000000"/>
          <w:sz w:val="24"/>
          <w:szCs w:val="24"/>
        </w:rPr>
      </w:pPr>
      <w:r>
        <w:rPr>
          <w:rFonts w:ascii="宋体" w:hAnsi="宋体"/>
          <w:b/>
          <w:color w:val="000000"/>
          <w:sz w:val="24"/>
          <w:szCs w:val="24"/>
        </w:rPr>
        <w:t>10</w:t>
      </w:r>
      <w:r w:rsidR="007A4228" w:rsidRPr="00E57ED0">
        <w:rPr>
          <w:rFonts w:ascii="宋体" w:hAnsi="宋体"/>
          <w:b/>
          <w:color w:val="000000"/>
          <w:sz w:val="24"/>
          <w:szCs w:val="24"/>
        </w:rPr>
        <w:t>、</w:t>
      </w:r>
      <w:r w:rsidR="00C22497" w:rsidRPr="00E57ED0">
        <w:rPr>
          <w:rFonts w:ascii="宋体" w:hAnsi="宋体"/>
          <w:b/>
          <w:color w:val="000000"/>
          <w:sz w:val="24"/>
          <w:szCs w:val="24"/>
        </w:rPr>
        <w:t>工程管理情况（若有）</w:t>
      </w:r>
    </w:p>
    <w:p w:rsidR="007A4228" w:rsidRPr="00E57ED0" w:rsidRDefault="002E483C">
      <w:pPr>
        <w:rPr>
          <w:rFonts w:ascii="宋体" w:hAnsi="宋体" w:hint="default"/>
          <w:b/>
          <w:color w:val="000000"/>
          <w:sz w:val="24"/>
          <w:szCs w:val="24"/>
        </w:rPr>
      </w:pPr>
      <w:r>
        <w:rPr>
          <w:rFonts w:ascii="宋体" w:hAnsi="宋体"/>
          <w:b/>
          <w:color w:val="000000"/>
          <w:sz w:val="24"/>
          <w:szCs w:val="24"/>
        </w:rPr>
        <w:t>11</w:t>
      </w:r>
      <w:r w:rsidR="007A4228" w:rsidRPr="00E57ED0">
        <w:rPr>
          <w:rFonts w:ascii="宋体" w:hAnsi="宋体"/>
          <w:b/>
          <w:color w:val="000000"/>
          <w:sz w:val="24"/>
          <w:szCs w:val="24"/>
        </w:rPr>
        <w:t>、</w:t>
      </w:r>
      <w:r w:rsidR="00C22497" w:rsidRPr="00E57ED0">
        <w:rPr>
          <w:rFonts w:ascii="宋体" w:hAnsi="宋体"/>
          <w:b/>
          <w:color w:val="000000"/>
          <w:sz w:val="24"/>
          <w:szCs w:val="24"/>
        </w:rPr>
        <w:t>磋商保证金缴纳凭证</w:t>
      </w:r>
    </w:p>
    <w:p w:rsidR="007A4228" w:rsidRPr="00E57ED0" w:rsidRDefault="002E483C">
      <w:pPr>
        <w:rPr>
          <w:rFonts w:ascii="宋体" w:hAnsi="宋体" w:hint="default"/>
          <w:b/>
          <w:color w:val="000000"/>
          <w:sz w:val="24"/>
          <w:szCs w:val="24"/>
        </w:rPr>
      </w:pPr>
      <w:r>
        <w:rPr>
          <w:rFonts w:ascii="宋体" w:hAnsi="宋体"/>
          <w:b/>
          <w:color w:val="000000"/>
          <w:sz w:val="24"/>
          <w:szCs w:val="24"/>
        </w:rPr>
        <w:t>12</w:t>
      </w:r>
      <w:r w:rsidR="007A4228" w:rsidRPr="00E57ED0">
        <w:rPr>
          <w:rFonts w:ascii="宋体" w:hAnsi="宋体"/>
          <w:b/>
          <w:color w:val="000000"/>
          <w:sz w:val="24"/>
          <w:szCs w:val="24"/>
        </w:rPr>
        <w:t>、</w:t>
      </w:r>
      <w:r w:rsidR="00C22497" w:rsidRPr="00E57ED0">
        <w:rPr>
          <w:rFonts w:ascii="宋体" w:hAnsi="宋体"/>
          <w:b/>
          <w:color w:val="000000"/>
          <w:sz w:val="24"/>
          <w:szCs w:val="24"/>
        </w:rPr>
        <w:t>磋商承诺书</w:t>
      </w:r>
    </w:p>
    <w:p w:rsidR="00FB7DF8" w:rsidRPr="00E57ED0" w:rsidRDefault="002E483C">
      <w:pPr>
        <w:rPr>
          <w:rFonts w:ascii="宋体" w:hAnsi="宋体" w:hint="default"/>
          <w:b/>
          <w:color w:val="000000"/>
          <w:sz w:val="24"/>
          <w:szCs w:val="24"/>
        </w:rPr>
      </w:pPr>
      <w:r>
        <w:rPr>
          <w:rFonts w:ascii="宋体" w:hAnsi="宋体"/>
          <w:b/>
          <w:color w:val="000000"/>
          <w:sz w:val="24"/>
          <w:szCs w:val="24"/>
        </w:rPr>
        <w:t>13</w:t>
      </w:r>
      <w:r w:rsidR="007A4228" w:rsidRPr="00E57ED0">
        <w:rPr>
          <w:rFonts w:ascii="宋体" w:hAnsi="宋体"/>
          <w:b/>
          <w:color w:val="000000"/>
          <w:sz w:val="24"/>
          <w:szCs w:val="24"/>
        </w:rPr>
        <w:t>、</w:t>
      </w:r>
      <w:r w:rsidR="00C22497" w:rsidRPr="00E57ED0">
        <w:rPr>
          <w:rFonts w:ascii="宋体" w:hAnsi="宋体"/>
          <w:b/>
          <w:color w:val="000000"/>
          <w:sz w:val="24"/>
          <w:szCs w:val="24"/>
        </w:rPr>
        <w:t>磋商供应商认为需要提供的其他资料</w:t>
      </w:r>
    </w:p>
    <w:p w:rsidR="007A4228" w:rsidRPr="00E57ED0" w:rsidRDefault="007A4228">
      <w:pPr>
        <w:jc w:val="center"/>
        <w:rPr>
          <w:rFonts w:ascii="宋体" w:hAnsi="宋体" w:hint="default"/>
          <w:color w:val="000000"/>
          <w:sz w:val="32"/>
          <w:szCs w:val="32"/>
        </w:rPr>
      </w:pPr>
      <w:r w:rsidRPr="00E57ED0">
        <w:rPr>
          <w:rFonts w:ascii="宋体" w:hAnsi="宋体" w:hint="default"/>
          <w:b/>
          <w:color w:val="000000"/>
        </w:rPr>
        <w:br w:type="page"/>
      </w:r>
      <w:r w:rsidRPr="00E57ED0">
        <w:rPr>
          <w:rFonts w:ascii="宋体" w:hAnsi="宋体"/>
          <w:b/>
          <w:color w:val="000000"/>
          <w:sz w:val="32"/>
          <w:szCs w:val="32"/>
        </w:rPr>
        <w:lastRenderedPageBreak/>
        <w:t>一、法定代表人身份证明</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r w:rsidRPr="00E57ED0">
        <w:rPr>
          <w:rFonts w:ascii="宋体" w:hAnsi="宋体"/>
          <w:color w:val="000000"/>
        </w:rPr>
        <w:t>磋商供应商名称：</w:t>
      </w:r>
    </w:p>
    <w:p w:rsidR="007A4228" w:rsidRPr="00E57ED0" w:rsidRDefault="007A4228">
      <w:pPr>
        <w:rPr>
          <w:rFonts w:ascii="宋体" w:hAnsi="宋体" w:hint="default"/>
          <w:color w:val="000000"/>
        </w:rPr>
      </w:pPr>
      <w:r w:rsidRPr="00E57ED0">
        <w:rPr>
          <w:rFonts w:ascii="宋体" w:hAnsi="宋体"/>
          <w:color w:val="000000"/>
        </w:rPr>
        <w:t>单位性质：</w:t>
      </w:r>
    </w:p>
    <w:p w:rsidR="007A4228" w:rsidRPr="00E57ED0" w:rsidRDefault="007A4228">
      <w:pPr>
        <w:rPr>
          <w:rFonts w:ascii="宋体" w:hAnsi="宋体" w:hint="default"/>
          <w:color w:val="000000"/>
        </w:rPr>
      </w:pPr>
      <w:r w:rsidRPr="00E57ED0">
        <w:rPr>
          <w:rFonts w:ascii="宋体" w:hAnsi="宋体"/>
          <w:color w:val="000000"/>
        </w:rPr>
        <w:t>地址：</w:t>
      </w:r>
    </w:p>
    <w:p w:rsidR="007A4228" w:rsidRPr="00E57ED0" w:rsidRDefault="007A4228">
      <w:pPr>
        <w:rPr>
          <w:rFonts w:ascii="宋体" w:hAnsi="宋体" w:hint="default"/>
          <w:color w:val="000000"/>
        </w:rPr>
      </w:pPr>
      <w:r w:rsidRPr="00E57ED0">
        <w:rPr>
          <w:rFonts w:ascii="宋体" w:hAnsi="宋体"/>
          <w:color w:val="000000"/>
        </w:rPr>
        <w:t>成立时间：年月日</w:t>
      </w:r>
    </w:p>
    <w:p w:rsidR="007A4228" w:rsidRPr="00E57ED0" w:rsidRDefault="007A4228">
      <w:pPr>
        <w:rPr>
          <w:rFonts w:ascii="宋体" w:hAnsi="宋体" w:hint="default"/>
          <w:color w:val="000000"/>
        </w:rPr>
      </w:pPr>
      <w:r w:rsidRPr="00E57ED0">
        <w:rPr>
          <w:rFonts w:ascii="宋体" w:hAnsi="宋体"/>
          <w:color w:val="000000"/>
        </w:rPr>
        <w:t>经营期限：</w:t>
      </w:r>
    </w:p>
    <w:p w:rsidR="007A4228" w:rsidRPr="00E57ED0" w:rsidRDefault="007A4228">
      <w:pPr>
        <w:rPr>
          <w:rFonts w:ascii="宋体" w:hAnsi="宋体" w:hint="default"/>
          <w:color w:val="000000"/>
        </w:rPr>
      </w:pPr>
      <w:r w:rsidRPr="00E57ED0">
        <w:rPr>
          <w:rFonts w:ascii="宋体" w:hAnsi="宋体"/>
          <w:color w:val="000000"/>
        </w:rPr>
        <w:t>姓名：性别：年龄：职务：</w:t>
      </w:r>
    </w:p>
    <w:p w:rsidR="007A4228" w:rsidRPr="00E57ED0" w:rsidRDefault="007A4228">
      <w:pPr>
        <w:rPr>
          <w:rFonts w:ascii="宋体" w:hAnsi="宋体" w:hint="default"/>
          <w:color w:val="000000"/>
        </w:rPr>
      </w:pPr>
      <w:r w:rsidRPr="00E57ED0">
        <w:rPr>
          <w:rFonts w:ascii="宋体" w:hAnsi="宋体"/>
          <w:color w:val="000000"/>
        </w:rPr>
        <w:t>系（磋商供应商名称）的法定代表人。</w:t>
      </w:r>
    </w:p>
    <w:p w:rsidR="007A4228" w:rsidRPr="00E57ED0" w:rsidRDefault="007A4228">
      <w:pPr>
        <w:rPr>
          <w:rFonts w:ascii="宋体" w:hAnsi="宋体" w:hint="default"/>
          <w:color w:val="000000"/>
        </w:rPr>
      </w:pPr>
      <w:r w:rsidRPr="00E57ED0">
        <w:rPr>
          <w:rFonts w:ascii="宋体" w:hAnsi="宋体"/>
          <w:color w:val="000000"/>
        </w:rPr>
        <w:t>特此证明。</w:t>
      </w:r>
    </w:p>
    <w:p w:rsidR="007A4228" w:rsidRPr="00607C31" w:rsidRDefault="002658BE">
      <w:pPr>
        <w:rPr>
          <w:rFonts w:ascii="宋体" w:hAnsi="宋体" w:hint="default"/>
          <w:b/>
          <w:color w:val="000000"/>
        </w:rPr>
      </w:pPr>
      <w:r w:rsidRPr="00607C31">
        <w:rPr>
          <w:rFonts w:ascii="宋体" w:hAnsi="宋体"/>
          <w:b/>
          <w:color w:val="000000"/>
        </w:rPr>
        <w:t>附：法定代表人身份证复印件</w:t>
      </w:r>
    </w:p>
    <w:p w:rsidR="007A4228" w:rsidRPr="00E57ED0" w:rsidRDefault="007A4228">
      <w:pPr>
        <w:rPr>
          <w:rFonts w:ascii="宋体" w:hAnsi="宋体" w:hint="default"/>
          <w:color w:val="000000"/>
        </w:rPr>
      </w:pPr>
    </w:p>
    <w:p w:rsidR="007A4228" w:rsidRPr="00E57ED0" w:rsidRDefault="007A4228">
      <w:pPr>
        <w:jc w:val="right"/>
        <w:rPr>
          <w:rFonts w:ascii="宋体" w:hAnsi="宋体" w:hint="default"/>
          <w:color w:val="000000"/>
        </w:rPr>
      </w:pPr>
      <w:r w:rsidRPr="00E57ED0">
        <w:rPr>
          <w:rFonts w:ascii="宋体" w:hAnsi="宋体"/>
          <w:color w:val="000000"/>
        </w:rPr>
        <w:t>磋商供应商：（盖单位公章）</w:t>
      </w:r>
    </w:p>
    <w:p w:rsidR="007A4228" w:rsidRPr="00E57ED0" w:rsidRDefault="007A4228">
      <w:pPr>
        <w:jc w:val="right"/>
        <w:rPr>
          <w:rFonts w:ascii="宋体" w:hAnsi="宋体" w:hint="default"/>
          <w:color w:val="000000"/>
        </w:rPr>
      </w:pPr>
      <w:r w:rsidRPr="00E57ED0">
        <w:rPr>
          <w:rFonts w:ascii="宋体" w:hAnsi="宋体"/>
          <w:color w:val="000000"/>
        </w:rPr>
        <w:t>年月日</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Default="007A4228">
      <w:pPr>
        <w:rPr>
          <w:rFonts w:ascii="宋体" w:hAnsi="宋体" w:hint="default"/>
          <w:color w:val="000000"/>
        </w:rPr>
      </w:pPr>
    </w:p>
    <w:p w:rsidR="002E483C" w:rsidRPr="00E57ED0" w:rsidRDefault="002E483C">
      <w:pPr>
        <w:rPr>
          <w:rFonts w:ascii="宋体" w:hAnsi="宋体" w:hint="default"/>
          <w:color w:val="000000"/>
        </w:rPr>
      </w:pPr>
    </w:p>
    <w:p w:rsidR="007A4228" w:rsidRPr="00E57ED0" w:rsidRDefault="007A4228">
      <w:pPr>
        <w:jc w:val="center"/>
        <w:rPr>
          <w:rFonts w:ascii="宋体" w:hAnsi="宋体" w:hint="default"/>
          <w:color w:val="000000"/>
          <w:sz w:val="32"/>
          <w:szCs w:val="32"/>
        </w:rPr>
      </w:pPr>
      <w:r w:rsidRPr="00E57ED0">
        <w:rPr>
          <w:rFonts w:ascii="宋体" w:hAnsi="宋体"/>
          <w:b/>
          <w:color w:val="000000"/>
          <w:sz w:val="32"/>
          <w:szCs w:val="32"/>
        </w:rPr>
        <w:lastRenderedPageBreak/>
        <w:t>二、法定代表人授权委托书</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ind w:firstLineChars="200" w:firstLine="420"/>
        <w:rPr>
          <w:rFonts w:ascii="宋体" w:hAnsi="宋体" w:hint="default"/>
          <w:color w:val="000000"/>
        </w:rPr>
      </w:pPr>
      <w:r w:rsidRPr="00E57ED0">
        <w:rPr>
          <w:rFonts w:ascii="宋体" w:hAnsi="宋体"/>
          <w:color w:val="000000"/>
        </w:rPr>
        <w:t>本人（姓名）系（磋商供应商名称）的法定代表人，现委托（姓名）为我方代理人。代理人根据授权，以我方名义签署、澄清、说明、补正、递交、撤回、修改（项目名称）磋商响应文件、签订合同和处理有关事宜，其法律后果由我方承担。</w:t>
      </w:r>
    </w:p>
    <w:p w:rsidR="007A4228" w:rsidRPr="00E57ED0" w:rsidRDefault="007A4228">
      <w:pPr>
        <w:rPr>
          <w:rFonts w:ascii="宋体" w:hAnsi="宋体" w:hint="default"/>
          <w:color w:val="000000"/>
        </w:rPr>
      </w:pPr>
      <w:r w:rsidRPr="00E57ED0">
        <w:rPr>
          <w:rFonts w:ascii="宋体" w:hAnsi="宋体"/>
          <w:color w:val="000000"/>
        </w:rPr>
        <w:t>委托期限：</w:t>
      </w:r>
    </w:p>
    <w:p w:rsidR="007A4228" w:rsidRPr="00E57ED0" w:rsidRDefault="007A4228">
      <w:pPr>
        <w:rPr>
          <w:rFonts w:ascii="宋体" w:hAnsi="宋体" w:hint="default"/>
          <w:color w:val="000000"/>
        </w:rPr>
      </w:pPr>
      <w:r w:rsidRPr="00E57ED0">
        <w:rPr>
          <w:rFonts w:ascii="宋体" w:hAnsi="宋体"/>
          <w:color w:val="000000"/>
        </w:rPr>
        <w:t>代理人无转委托权。</w:t>
      </w:r>
    </w:p>
    <w:p w:rsidR="007A4228" w:rsidRPr="00E57ED0" w:rsidRDefault="007A4228">
      <w:pPr>
        <w:rPr>
          <w:rFonts w:ascii="宋体" w:hAnsi="宋体" w:hint="default"/>
          <w:color w:val="000000"/>
        </w:rPr>
      </w:pPr>
    </w:p>
    <w:p w:rsidR="007A4228" w:rsidRPr="00607C31" w:rsidRDefault="002658BE">
      <w:pPr>
        <w:rPr>
          <w:rFonts w:ascii="宋体" w:hAnsi="宋体" w:hint="default"/>
          <w:b/>
          <w:color w:val="000000"/>
        </w:rPr>
      </w:pPr>
      <w:r w:rsidRPr="00607C31">
        <w:rPr>
          <w:rFonts w:ascii="宋体" w:hAnsi="宋体"/>
          <w:b/>
          <w:color w:val="000000"/>
        </w:rPr>
        <w:t>附：委托代理人身份证复印件</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jc w:val="right"/>
        <w:rPr>
          <w:rFonts w:ascii="宋体" w:hAnsi="宋体" w:hint="default"/>
          <w:color w:val="000000"/>
        </w:rPr>
      </w:pPr>
      <w:r w:rsidRPr="00E57ED0">
        <w:rPr>
          <w:rFonts w:ascii="宋体" w:hAnsi="宋体"/>
          <w:color w:val="000000"/>
        </w:rPr>
        <w:t>磋商供应商：（盖单位章）</w:t>
      </w:r>
    </w:p>
    <w:p w:rsidR="007A4228" w:rsidRPr="00E57ED0" w:rsidRDefault="007A4228">
      <w:pPr>
        <w:ind w:right="210"/>
        <w:jc w:val="right"/>
        <w:rPr>
          <w:rFonts w:ascii="宋体" w:hAnsi="宋体" w:hint="default"/>
          <w:color w:val="000000"/>
        </w:rPr>
      </w:pPr>
      <w:r w:rsidRPr="00E57ED0">
        <w:rPr>
          <w:rFonts w:ascii="宋体" w:hAnsi="宋体"/>
          <w:color w:val="000000"/>
        </w:rPr>
        <w:t>法定代表人：（签字）</w:t>
      </w:r>
    </w:p>
    <w:p w:rsidR="007A4228" w:rsidRPr="00E57ED0" w:rsidRDefault="007A4228">
      <w:pPr>
        <w:ind w:firstLineChars="2150" w:firstLine="4515"/>
        <w:rPr>
          <w:rFonts w:ascii="宋体" w:hAnsi="宋体" w:hint="default"/>
          <w:color w:val="000000"/>
        </w:rPr>
      </w:pPr>
      <w:r w:rsidRPr="00E57ED0">
        <w:rPr>
          <w:rFonts w:ascii="宋体" w:hAnsi="宋体"/>
          <w:color w:val="000000"/>
        </w:rPr>
        <w:t>身份证号码：</w:t>
      </w:r>
    </w:p>
    <w:p w:rsidR="007A4228" w:rsidRPr="00E57ED0" w:rsidRDefault="007A4228">
      <w:pPr>
        <w:ind w:firstLineChars="2150" w:firstLine="4515"/>
        <w:rPr>
          <w:rFonts w:ascii="宋体" w:hAnsi="宋体" w:hint="default"/>
          <w:color w:val="000000"/>
        </w:rPr>
      </w:pPr>
      <w:r w:rsidRPr="00E57ED0">
        <w:rPr>
          <w:rFonts w:ascii="宋体" w:hAnsi="宋体"/>
          <w:color w:val="000000"/>
        </w:rPr>
        <w:t>委托代理人：（签字）</w:t>
      </w:r>
    </w:p>
    <w:p w:rsidR="007A4228" w:rsidRPr="00E57ED0" w:rsidRDefault="007A4228">
      <w:pPr>
        <w:ind w:firstLineChars="2150" w:firstLine="4515"/>
        <w:rPr>
          <w:rFonts w:ascii="宋体" w:hAnsi="宋体" w:hint="default"/>
          <w:color w:val="000000"/>
        </w:rPr>
      </w:pPr>
      <w:r w:rsidRPr="00E57ED0">
        <w:rPr>
          <w:rFonts w:ascii="宋体" w:hAnsi="宋体"/>
          <w:color w:val="000000"/>
        </w:rPr>
        <w:t>身份证号码：</w:t>
      </w:r>
    </w:p>
    <w:p w:rsidR="007A4228" w:rsidRPr="00E57ED0" w:rsidRDefault="007A4228">
      <w:pPr>
        <w:jc w:val="right"/>
        <w:rPr>
          <w:rFonts w:ascii="宋体" w:hAnsi="宋体" w:hint="default"/>
          <w:color w:val="000000"/>
        </w:rPr>
      </w:pPr>
      <w:r w:rsidRPr="00E57ED0">
        <w:rPr>
          <w:rFonts w:ascii="宋体" w:hAnsi="宋体"/>
          <w:color w:val="000000"/>
        </w:rPr>
        <w:t>年月日</w:t>
      </w: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7A4228" w:rsidRPr="00E57ED0" w:rsidRDefault="007A4228">
      <w:pPr>
        <w:rPr>
          <w:rFonts w:ascii="宋体" w:hAnsi="宋体" w:hint="default"/>
          <w:color w:val="000000"/>
        </w:rPr>
      </w:pPr>
    </w:p>
    <w:p w:rsidR="00D03D8F" w:rsidRDefault="00D03D8F">
      <w:pPr>
        <w:rPr>
          <w:rFonts w:ascii="宋体" w:hAnsi="宋体" w:hint="default"/>
          <w:color w:val="000000"/>
        </w:rPr>
        <w:sectPr w:rsidR="00D03D8F" w:rsidSect="0023039A">
          <w:pgSz w:w="11906" w:h="16838"/>
          <w:pgMar w:top="1134" w:right="1418" w:bottom="1134" w:left="1418" w:header="851" w:footer="1219" w:gutter="0"/>
          <w:cols w:space="720"/>
          <w:docGrid w:type="lines" w:linePitch="312"/>
        </w:sectPr>
      </w:pPr>
    </w:p>
    <w:p w:rsidR="002658BE" w:rsidRDefault="00D03D8F" w:rsidP="00607C31">
      <w:pPr>
        <w:jc w:val="center"/>
        <w:rPr>
          <w:rFonts w:ascii="宋体" w:hAnsi="宋体" w:hint="default"/>
          <w:b/>
          <w:color w:val="000000"/>
          <w:sz w:val="32"/>
          <w:szCs w:val="32"/>
        </w:rPr>
      </w:pPr>
      <w:r>
        <w:rPr>
          <w:rFonts w:ascii="宋体" w:hAnsi="宋体"/>
          <w:b/>
          <w:color w:val="000000"/>
          <w:sz w:val="32"/>
          <w:szCs w:val="32"/>
        </w:rPr>
        <w:lastRenderedPageBreak/>
        <w:t>三、</w:t>
      </w:r>
      <w:r w:rsidR="002658BE" w:rsidRPr="00607C31">
        <w:rPr>
          <w:rFonts w:ascii="宋体" w:hAnsi="宋体"/>
          <w:b/>
          <w:color w:val="000000"/>
          <w:sz w:val="32"/>
          <w:szCs w:val="32"/>
        </w:rPr>
        <w:t>响应人资信部分自评分表</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850"/>
        <w:gridCol w:w="709"/>
        <w:gridCol w:w="3402"/>
        <w:gridCol w:w="1559"/>
        <w:gridCol w:w="1985"/>
      </w:tblGrid>
      <w:tr w:rsidR="00076B2C" w:rsidRPr="00A83D53" w:rsidTr="00076B2C">
        <w:trPr>
          <w:trHeight w:val="371"/>
        </w:trPr>
        <w:tc>
          <w:tcPr>
            <w:tcW w:w="568" w:type="dxa"/>
            <w:vAlign w:val="center"/>
          </w:tcPr>
          <w:p w:rsidR="00076B2C" w:rsidRPr="00A83D53" w:rsidRDefault="00076B2C" w:rsidP="00076B2C">
            <w:pPr>
              <w:spacing w:line="400" w:lineRule="exact"/>
              <w:jc w:val="center"/>
              <w:rPr>
                <w:rFonts w:ascii="宋体" w:hAnsi="宋体" w:hint="default"/>
                <w:b/>
                <w:bCs/>
                <w:color w:val="000000"/>
                <w:szCs w:val="21"/>
              </w:rPr>
            </w:pPr>
            <w:r w:rsidRPr="00A83D53">
              <w:rPr>
                <w:rFonts w:ascii="宋体" w:hAnsi="宋体"/>
                <w:b/>
                <w:bCs/>
                <w:color w:val="000000"/>
                <w:szCs w:val="21"/>
              </w:rPr>
              <w:t>序号</w:t>
            </w:r>
          </w:p>
        </w:tc>
        <w:tc>
          <w:tcPr>
            <w:tcW w:w="1559" w:type="dxa"/>
            <w:gridSpan w:val="2"/>
            <w:vAlign w:val="center"/>
          </w:tcPr>
          <w:p w:rsidR="00076B2C" w:rsidRPr="00A83D53" w:rsidRDefault="00076B2C" w:rsidP="00076B2C">
            <w:pPr>
              <w:spacing w:line="400" w:lineRule="exact"/>
              <w:jc w:val="center"/>
              <w:rPr>
                <w:rFonts w:ascii="宋体" w:hAnsi="宋体" w:hint="default"/>
                <w:b/>
                <w:bCs/>
                <w:color w:val="000000"/>
                <w:szCs w:val="21"/>
              </w:rPr>
            </w:pPr>
            <w:r w:rsidRPr="00A83D53">
              <w:rPr>
                <w:rFonts w:ascii="宋体" w:hAnsi="宋体"/>
                <w:b/>
                <w:bCs/>
                <w:color w:val="000000"/>
                <w:szCs w:val="21"/>
              </w:rPr>
              <w:t>评分项</w:t>
            </w:r>
          </w:p>
        </w:tc>
        <w:tc>
          <w:tcPr>
            <w:tcW w:w="709" w:type="dxa"/>
            <w:vAlign w:val="center"/>
          </w:tcPr>
          <w:p w:rsidR="00076B2C" w:rsidRPr="00A83D53" w:rsidRDefault="00076B2C" w:rsidP="00076B2C">
            <w:pPr>
              <w:spacing w:line="400" w:lineRule="exact"/>
              <w:jc w:val="center"/>
              <w:rPr>
                <w:rFonts w:ascii="宋体" w:hAnsi="宋体" w:hint="default"/>
                <w:b/>
                <w:bCs/>
                <w:color w:val="000000"/>
                <w:szCs w:val="21"/>
              </w:rPr>
            </w:pPr>
            <w:r w:rsidRPr="00A83D53">
              <w:rPr>
                <w:rFonts w:ascii="宋体" w:hAnsi="宋体"/>
                <w:b/>
                <w:bCs/>
                <w:color w:val="000000"/>
                <w:szCs w:val="21"/>
              </w:rPr>
              <w:t>分值</w:t>
            </w:r>
          </w:p>
        </w:tc>
        <w:tc>
          <w:tcPr>
            <w:tcW w:w="3402" w:type="dxa"/>
            <w:vAlign w:val="center"/>
          </w:tcPr>
          <w:p w:rsidR="00076B2C" w:rsidRPr="00A83D53" w:rsidRDefault="00076B2C" w:rsidP="00076B2C">
            <w:pPr>
              <w:spacing w:line="400" w:lineRule="exact"/>
              <w:jc w:val="center"/>
              <w:rPr>
                <w:rFonts w:ascii="宋体" w:hAnsi="宋体" w:hint="default"/>
                <w:bCs/>
                <w:color w:val="000000"/>
                <w:szCs w:val="21"/>
              </w:rPr>
            </w:pPr>
            <w:r w:rsidRPr="00A83D53">
              <w:rPr>
                <w:rFonts w:ascii="宋体" w:hAnsi="宋体"/>
                <w:b/>
                <w:bCs/>
                <w:color w:val="000000"/>
                <w:szCs w:val="21"/>
              </w:rPr>
              <w:t>评分标准</w:t>
            </w:r>
          </w:p>
        </w:tc>
        <w:tc>
          <w:tcPr>
            <w:tcW w:w="1559" w:type="dxa"/>
            <w:vAlign w:val="center"/>
          </w:tcPr>
          <w:p w:rsidR="00076B2C" w:rsidRPr="00A83D53" w:rsidRDefault="00076B2C" w:rsidP="00076B2C">
            <w:pPr>
              <w:spacing w:line="400" w:lineRule="exact"/>
              <w:jc w:val="center"/>
              <w:rPr>
                <w:rFonts w:ascii="宋体" w:hAnsi="宋体" w:hint="default"/>
                <w:b/>
                <w:bCs/>
                <w:color w:val="000000"/>
                <w:szCs w:val="21"/>
              </w:rPr>
            </w:pPr>
            <w:r>
              <w:rPr>
                <w:rFonts w:ascii="宋体" w:hAnsi="宋体"/>
                <w:b/>
                <w:bCs/>
                <w:color w:val="000000"/>
                <w:szCs w:val="21"/>
              </w:rPr>
              <w:t>响应人自评分</w:t>
            </w:r>
          </w:p>
        </w:tc>
        <w:tc>
          <w:tcPr>
            <w:tcW w:w="1985" w:type="dxa"/>
            <w:vAlign w:val="center"/>
          </w:tcPr>
          <w:p w:rsidR="00076B2C" w:rsidRDefault="00076B2C">
            <w:pPr>
              <w:spacing w:line="400" w:lineRule="exact"/>
              <w:jc w:val="center"/>
              <w:rPr>
                <w:rFonts w:ascii="宋体" w:hAnsi="宋体" w:hint="default"/>
                <w:b/>
                <w:bCs/>
                <w:color w:val="000000"/>
                <w:szCs w:val="21"/>
              </w:rPr>
            </w:pPr>
            <w:r>
              <w:rPr>
                <w:rFonts w:ascii="宋体" w:hAnsi="宋体"/>
                <w:b/>
                <w:bCs/>
                <w:color w:val="000000"/>
                <w:szCs w:val="21"/>
              </w:rPr>
              <w:t>得分证明材料对应响应文件页码位置</w:t>
            </w:r>
          </w:p>
        </w:tc>
      </w:tr>
      <w:tr w:rsidR="00076B2C" w:rsidRPr="00A83D53" w:rsidTr="00607C31">
        <w:trPr>
          <w:trHeight w:val="1266"/>
        </w:trPr>
        <w:tc>
          <w:tcPr>
            <w:tcW w:w="568" w:type="dxa"/>
            <w:vMerge w:val="restart"/>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1</w:t>
            </w:r>
          </w:p>
        </w:tc>
        <w:tc>
          <w:tcPr>
            <w:tcW w:w="709" w:type="dxa"/>
            <w:vMerge w:val="restart"/>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企业资质及资信（25分）</w:t>
            </w:r>
          </w:p>
        </w:tc>
        <w:tc>
          <w:tcPr>
            <w:tcW w:w="850"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企业认证证书</w:t>
            </w: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9</w:t>
            </w:r>
          </w:p>
        </w:tc>
        <w:tc>
          <w:tcPr>
            <w:tcW w:w="3402"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具有有效的质量体系认证得3分；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具有有效的环境管理体系认证得3分;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具有有效的安全管理体系认证得3分；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没有上述认证体系为0分，累计计算（提供体系认证证书的复印件加盖公章，原件备查）</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607C31">
        <w:trPr>
          <w:trHeight w:val="3356"/>
        </w:trPr>
        <w:tc>
          <w:tcPr>
            <w:tcW w:w="568"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709"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850"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银行授信额度</w:t>
            </w: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8</w:t>
            </w:r>
          </w:p>
        </w:tc>
        <w:tc>
          <w:tcPr>
            <w:tcW w:w="3402"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截止2017年8月31日：</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①</w:t>
            </w:r>
            <w:r>
              <w:rPr>
                <w:rFonts w:ascii="宋体" w:hAnsi="宋体"/>
                <w:bCs/>
                <w:color w:val="000000"/>
                <w:sz w:val="18"/>
                <w:szCs w:val="18"/>
              </w:rPr>
              <w:t>响应人</w:t>
            </w:r>
            <w:r w:rsidRPr="004F0D6B">
              <w:rPr>
                <w:rFonts w:ascii="宋体" w:hAnsi="宋体"/>
                <w:bCs/>
                <w:color w:val="000000"/>
                <w:sz w:val="18"/>
                <w:szCs w:val="18"/>
              </w:rPr>
              <w:t>各类银行授信额度大于等于3亿元人民币的，得3分；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②</w:t>
            </w:r>
            <w:r>
              <w:rPr>
                <w:rFonts w:ascii="宋体" w:hAnsi="宋体"/>
                <w:bCs/>
                <w:color w:val="000000"/>
                <w:sz w:val="18"/>
                <w:szCs w:val="18"/>
              </w:rPr>
              <w:t>响应人</w:t>
            </w:r>
            <w:r w:rsidRPr="004F0D6B">
              <w:rPr>
                <w:rFonts w:ascii="宋体" w:hAnsi="宋体"/>
                <w:bCs/>
                <w:color w:val="000000"/>
                <w:sz w:val="18"/>
                <w:szCs w:val="18"/>
              </w:rPr>
              <w:t>的各类银行授信未动用余额大于等于3亿元人民币的得5分。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本项最高得分为8分。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以</w:t>
            </w:r>
            <w:proofErr w:type="gramStart"/>
            <w:r w:rsidRPr="004F0D6B">
              <w:rPr>
                <w:rFonts w:ascii="宋体" w:hAnsi="宋体"/>
                <w:bCs/>
                <w:color w:val="000000"/>
                <w:sz w:val="18"/>
                <w:szCs w:val="18"/>
              </w:rPr>
              <w:t>授信方出具</w:t>
            </w:r>
            <w:proofErr w:type="gramEnd"/>
            <w:r w:rsidRPr="004F0D6B">
              <w:rPr>
                <w:rFonts w:ascii="宋体" w:hAnsi="宋体"/>
                <w:bCs/>
                <w:color w:val="000000"/>
                <w:sz w:val="18"/>
                <w:szCs w:val="18"/>
              </w:rPr>
              <w:t>的证明及未动用余额证明材料原件为准（提供</w:t>
            </w:r>
            <w:proofErr w:type="gramStart"/>
            <w:r w:rsidRPr="004F0D6B">
              <w:rPr>
                <w:rFonts w:ascii="宋体" w:hAnsi="宋体"/>
                <w:bCs/>
                <w:color w:val="000000"/>
                <w:sz w:val="18"/>
                <w:szCs w:val="18"/>
              </w:rPr>
              <w:t>授信方出具</w:t>
            </w:r>
            <w:proofErr w:type="gramEnd"/>
            <w:r w:rsidRPr="004F0D6B">
              <w:rPr>
                <w:rFonts w:ascii="宋体" w:hAnsi="宋体"/>
                <w:bCs/>
                <w:color w:val="000000"/>
                <w:sz w:val="18"/>
                <w:szCs w:val="18"/>
              </w:rPr>
              <w:t>的证明及未动用余额证明的复印件加盖公章，原件备查）。</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076B2C">
        <w:trPr>
          <w:trHeight w:val="1830"/>
        </w:trPr>
        <w:tc>
          <w:tcPr>
            <w:tcW w:w="568"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709"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850" w:type="dxa"/>
            <w:vMerge w:val="restart"/>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项目负责人</w:t>
            </w: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4</w:t>
            </w:r>
          </w:p>
        </w:tc>
        <w:tc>
          <w:tcPr>
            <w:tcW w:w="3402"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1、</w:t>
            </w:r>
            <w:r>
              <w:rPr>
                <w:rFonts w:ascii="宋体" w:hAnsi="宋体"/>
                <w:bCs/>
                <w:color w:val="000000"/>
                <w:sz w:val="18"/>
                <w:szCs w:val="18"/>
              </w:rPr>
              <w:t>响应人</w:t>
            </w:r>
            <w:r w:rsidRPr="004F0D6B">
              <w:rPr>
                <w:rFonts w:ascii="宋体" w:hAnsi="宋体"/>
                <w:bCs/>
                <w:color w:val="000000"/>
                <w:sz w:val="18"/>
                <w:szCs w:val="18"/>
              </w:rPr>
              <w:t>拟派的项目负责人同时具有市政工程一级建造师执业资格和高级工程师及以上职称的得4分，没有的不得分。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以资质证书和职称证书原件为准。同时提供</w:t>
            </w:r>
            <w:r>
              <w:rPr>
                <w:rFonts w:ascii="宋体" w:hAnsi="宋体"/>
                <w:bCs/>
                <w:color w:val="000000"/>
                <w:sz w:val="18"/>
                <w:szCs w:val="18"/>
              </w:rPr>
              <w:t>响应</w:t>
            </w:r>
            <w:proofErr w:type="gramStart"/>
            <w:r>
              <w:rPr>
                <w:rFonts w:ascii="宋体" w:hAnsi="宋体"/>
                <w:bCs/>
                <w:color w:val="000000"/>
                <w:sz w:val="18"/>
                <w:szCs w:val="18"/>
              </w:rPr>
              <w:t>人</w:t>
            </w:r>
            <w:r w:rsidRPr="004F0D6B">
              <w:rPr>
                <w:rFonts w:ascii="宋体" w:hAnsi="宋体"/>
                <w:bCs/>
                <w:color w:val="000000"/>
                <w:sz w:val="18"/>
                <w:szCs w:val="18"/>
              </w:rPr>
              <w:t>为项目</w:t>
            </w:r>
            <w:proofErr w:type="gramEnd"/>
            <w:r w:rsidRPr="004F0D6B">
              <w:rPr>
                <w:rFonts w:ascii="宋体" w:hAnsi="宋体"/>
                <w:bCs/>
                <w:color w:val="000000"/>
                <w:sz w:val="18"/>
                <w:szCs w:val="18"/>
              </w:rPr>
              <w:t>负责人缴纳的由社保机构出具的2017年1月1日以后连续九个月的</w:t>
            </w:r>
            <w:proofErr w:type="gramStart"/>
            <w:r w:rsidRPr="004F0D6B">
              <w:rPr>
                <w:rFonts w:ascii="宋体" w:hAnsi="宋体"/>
                <w:bCs/>
                <w:color w:val="000000"/>
                <w:sz w:val="18"/>
                <w:szCs w:val="18"/>
              </w:rPr>
              <w:t>社保证明</w:t>
            </w:r>
            <w:proofErr w:type="gramEnd"/>
            <w:r w:rsidRPr="004F0D6B">
              <w:rPr>
                <w:rFonts w:ascii="宋体" w:hAnsi="宋体"/>
                <w:bCs/>
                <w:color w:val="000000"/>
                <w:sz w:val="18"/>
                <w:szCs w:val="18"/>
              </w:rPr>
              <w:t>原件，否则不得分。</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076B2C">
        <w:trPr>
          <w:trHeight w:val="3358"/>
        </w:trPr>
        <w:tc>
          <w:tcPr>
            <w:tcW w:w="568"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709"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850"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4</w:t>
            </w:r>
          </w:p>
        </w:tc>
        <w:tc>
          <w:tcPr>
            <w:tcW w:w="3402"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2、自2012年1月1日起至今，以负责人身份参与过合同金额3亿及以上的PPP项目业绩的，得4分。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以合同或中标通知书为准，时间以合同上甲方签字时间为准。如未能体现合同金额或规模及负责人名字的须另附甲方出具的证明材料或情况说明原件。</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607C31">
        <w:trPr>
          <w:trHeight w:val="416"/>
        </w:trPr>
        <w:tc>
          <w:tcPr>
            <w:tcW w:w="568" w:type="dxa"/>
            <w:vMerge w:val="restart"/>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lastRenderedPageBreak/>
              <w:t>2</w:t>
            </w:r>
          </w:p>
        </w:tc>
        <w:tc>
          <w:tcPr>
            <w:tcW w:w="709" w:type="dxa"/>
            <w:vMerge w:val="restart"/>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企业财务状况（55分）</w:t>
            </w:r>
          </w:p>
        </w:tc>
        <w:tc>
          <w:tcPr>
            <w:tcW w:w="850"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资产负债率情况</w:t>
            </w: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7</w:t>
            </w:r>
          </w:p>
        </w:tc>
        <w:tc>
          <w:tcPr>
            <w:tcW w:w="3402" w:type="dxa"/>
            <w:vAlign w:val="center"/>
          </w:tcPr>
          <w:p w:rsidR="002658BE" w:rsidRDefault="00076B2C" w:rsidP="00607C31">
            <w:pPr>
              <w:spacing w:line="400" w:lineRule="exact"/>
              <w:rPr>
                <w:rFonts w:ascii="宋体" w:hAnsi="宋体" w:hint="default"/>
                <w:bCs/>
                <w:color w:val="000000"/>
                <w:sz w:val="18"/>
                <w:szCs w:val="18"/>
              </w:rPr>
            </w:pPr>
            <w:r>
              <w:rPr>
                <w:rFonts w:ascii="宋体" w:hAnsi="宋体"/>
                <w:bCs/>
                <w:color w:val="000000"/>
                <w:sz w:val="18"/>
                <w:szCs w:val="18"/>
              </w:rPr>
              <w:t>响应人</w:t>
            </w:r>
            <w:r w:rsidRPr="004F0D6B">
              <w:rPr>
                <w:rFonts w:ascii="宋体" w:hAnsi="宋体"/>
                <w:bCs/>
                <w:color w:val="000000"/>
                <w:sz w:val="18"/>
                <w:szCs w:val="18"/>
              </w:rPr>
              <w:t>经审计的2016财务审计报告中，资产负债率小于等于80%的，得3分；在此基础上，资产负债率相对于80%每降低5%（不足5%部分</w:t>
            </w:r>
            <w:proofErr w:type="gramStart"/>
            <w:r w:rsidRPr="004F0D6B">
              <w:rPr>
                <w:rFonts w:ascii="宋体" w:hAnsi="宋体"/>
                <w:bCs/>
                <w:color w:val="000000"/>
                <w:sz w:val="18"/>
                <w:szCs w:val="18"/>
              </w:rPr>
              <w:t>不予计</w:t>
            </w:r>
            <w:proofErr w:type="gramEnd"/>
            <w:r w:rsidRPr="004F0D6B">
              <w:rPr>
                <w:rFonts w:ascii="宋体" w:hAnsi="宋体"/>
                <w:bCs/>
                <w:color w:val="000000"/>
                <w:sz w:val="18"/>
                <w:szCs w:val="18"/>
              </w:rPr>
              <w:t>取），另加1分。本项最多得7分。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以经审计的2016财务审计报告原件为准。</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607C31">
        <w:trPr>
          <w:trHeight w:val="1521"/>
        </w:trPr>
        <w:tc>
          <w:tcPr>
            <w:tcW w:w="568"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709"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850"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营业收入</w:t>
            </w: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21</w:t>
            </w:r>
          </w:p>
        </w:tc>
        <w:tc>
          <w:tcPr>
            <w:tcW w:w="3402" w:type="dxa"/>
            <w:vAlign w:val="center"/>
          </w:tcPr>
          <w:p w:rsidR="002658BE" w:rsidRDefault="00076B2C" w:rsidP="00607C31">
            <w:pPr>
              <w:spacing w:line="400" w:lineRule="exact"/>
              <w:rPr>
                <w:rFonts w:ascii="宋体" w:hAnsi="宋体" w:hint="default"/>
                <w:bCs/>
                <w:color w:val="000000"/>
                <w:sz w:val="18"/>
                <w:szCs w:val="18"/>
              </w:rPr>
            </w:pPr>
            <w:r>
              <w:rPr>
                <w:rFonts w:ascii="宋体" w:hAnsi="宋体"/>
                <w:bCs/>
                <w:color w:val="000000"/>
                <w:sz w:val="18"/>
                <w:szCs w:val="18"/>
              </w:rPr>
              <w:t>响应人</w:t>
            </w:r>
            <w:r w:rsidRPr="004F0D6B">
              <w:rPr>
                <w:rFonts w:ascii="宋体" w:hAnsi="宋体"/>
                <w:bCs/>
                <w:color w:val="000000"/>
                <w:sz w:val="18"/>
                <w:szCs w:val="18"/>
              </w:rPr>
              <w:t>经审计的2016财务审计报告中，营业收入大于等于5亿元的，得3分；在5亿元的基础上，每增加5亿元（不足5亿元部分</w:t>
            </w:r>
            <w:proofErr w:type="gramStart"/>
            <w:r w:rsidRPr="004F0D6B">
              <w:rPr>
                <w:rFonts w:ascii="宋体" w:hAnsi="宋体"/>
                <w:bCs/>
                <w:color w:val="000000"/>
                <w:sz w:val="18"/>
                <w:szCs w:val="18"/>
              </w:rPr>
              <w:t>不予计</w:t>
            </w:r>
            <w:proofErr w:type="gramEnd"/>
            <w:r w:rsidRPr="004F0D6B">
              <w:rPr>
                <w:rFonts w:ascii="宋体" w:hAnsi="宋体"/>
                <w:bCs/>
                <w:color w:val="000000"/>
                <w:sz w:val="18"/>
                <w:szCs w:val="18"/>
              </w:rPr>
              <w:t>取），加1.5分。本项最多得21分。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以经审计的2016财务审计报告原件为准。</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607C31">
        <w:trPr>
          <w:trHeight w:val="1351"/>
        </w:trPr>
        <w:tc>
          <w:tcPr>
            <w:tcW w:w="568"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709"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850"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净资产</w:t>
            </w: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15</w:t>
            </w:r>
          </w:p>
        </w:tc>
        <w:tc>
          <w:tcPr>
            <w:tcW w:w="3402" w:type="dxa"/>
            <w:vAlign w:val="center"/>
          </w:tcPr>
          <w:p w:rsidR="002658BE" w:rsidRDefault="00076B2C" w:rsidP="00607C31">
            <w:pPr>
              <w:spacing w:line="400" w:lineRule="exact"/>
              <w:rPr>
                <w:rFonts w:ascii="宋体" w:hAnsi="宋体" w:hint="default"/>
                <w:bCs/>
                <w:color w:val="000000"/>
                <w:sz w:val="18"/>
                <w:szCs w:val="18"/>
              </w:rPr>
            </w:pPr>
            <w:r>
              <w:rPr>
                <w:rFonts w:ascii="宋体" w:hAnsi="宋体"/>
                <w:bCs/>
                <w:color w:val="000000"/>
                <w:sz w:val="18"/>
                <w:szCs w:val="18"/>
              </w:rPr>
              <w:t>响应人</w:t>
            </w:r>
            <w:r w:rsidRPr="004F0D6B">
              <w:rPr>
                <w:rFonts w:ascii="宋体" w:hAnsi="宋体"/>
                <w:bCs/>
                <w:color w:val="000000"/>
                <w:sz w:val="18"/>
                <w:szCs w:val="18"/>
              </w:rPr>
              <w:t>经审计的2016财务审计报告中，净资产达到3亿元的，得3分；在3亿元的基础上，每高出3亿元（不足3亿元部分</w:t>
            </w:r>
            <w:proofErr w:type="gramStart"/>
            <w:r w:rsidRPr="004F0D6B">
              <w:rPr>
                <w:rFonts w:ascii="宋体" w:hAnsi="宋体"/>
                <w:bCs/>
                <w:color w:val="000000"/>
                <w:sz w:val="18"/>
                <w:szCs w:val="18"/>
              </w:rPr>
              <w:t>不予计</w:t>
            </w:r>
            <w:proofErr w:type="gramEnd"/>
            <w:r w:rsidRPr="004F0D6B">
              <w:rPr>
                <w:rFonts w:ascii="宋体" w:hAnsi="宋体"/>
                <w:bCs/>
                <w:color w:val="000000"/>
                <w:sz w:val="18"/>
                <w:szCs w:val="18"/>
              </w:rPr>
              <w:t>取），加1分。本项最多得15分。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以经审计的2016财务审计报告原件为准。</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607C31">
        <w:trPr>
          <w:trHeight w:val="2188"/>
        </w:trPr>
        <w:tc>
          <w:tcPr>
            <w:tcW w:w="568"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709"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850" w:type="dxa"/>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实收资本</w:t>
            </w: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12</w:t>
            </w:r>
          </w:p>
        </w:tc>
        <w:tc>
          <w:tcPr>
            <w:tcW w:w="3402" w:type="dxa"/>
            <w:vAlign w:val="center"/>
          </w:tcPr>
          <w:p w:rsidR="002658BE" w:rsidRDefault="00076B2C" w:rsidP="00607C31">
            <w:pPr>
              <w:spacing w:line="400" w:lineRule="exact"/>
              <w:rPr>
                <w:rFonts w:ascii="宋体" w:hAnsi="宋体" w:hint="default"/>
                <w:bCs/>
                <w:color w:val="000000"/>
                <w:sz w:val="18"/>
                <w:szCs w:val="18"/>
              </w:rPr>
            </w:pPr>
            <w:r>
              <w:rPr>
                <w:rFonts w:ascii="宋体" w:hAnsi="宋体"/>
                <w:bCs/>
                <w:color w:val="000000"/>
                <w:sz w:val="18"/>
                <w:szCs w:val="18"/>
              </w:rPr>
              <w:t>响应人</w:t>
            </w:r>
            <w:r w:rsidRPr="004F0D6B">
              <w:rPr>
                <w:rFonts w:ascii="宋体" w:hAnsi="宋体"/>
                <w:bCs/>
                <w:color w:val="000000"/>
                <w:sz w:val="18"/>
                <w:szCs w:val="18"/>
              </w:rPr>
              <w:t>经审计的2016财务审计报告中，实收资本达到3亿的，得5分；在3亿元的基础上，实收资本每增加3亿元（不足3亿元部分</w:t>
            </w:r>
            <w:proofErr w:type="gramStart"/>
            <w:r w:rsidRPr="004F0D6B">
              <w:rPr>
                <w:rFonts w:ascii="宋体" w:hAnsi="宋体"/>
                <w:bCs/>
                <w:color w:val="000000"/>
                <w:sz w:val="18"/>
                <w:szCs w:val="18"/>
              </w:rPr>
              <w:t>不予计</w:t>
            </w:r>
            <w:proofErr w:type="gramEnd"/>
            <w:r w:rsidRPr="004F0D6B">
              <w:rPr>
                <w:rFonts w:ascii="宋体" w:hAnsi="宋体"/>
                <w:bCs/>
                <w:color w:val="000000"/>
                <w:sz w:val="18"/>
                <w:szCs w:val="18"/>
              </w:rPr>
              <w:t>取），加1分；本项最多得12分。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以经审计的2016财务审计报告原件为准。</w:t>
            </w:r>
            <w:r>
              <w:rPr>
                <w:rFonts w:ascii="宋体" w:hAnsi="宋体"/>
                <w:bCs/>
                <w:color w:val="000000"/>
                <w:sz w:val="18"/>
                <w:szCs w:val="18"/>
              </w:rPr>
              <w:t>响应人</w:t>
            </w:r>
            <w:r w:rsidRPr="004F0D6B">
              <w:rPr>
                <w:rFonts w:ascii="宋体" w:hAnsi="宋体"/>
                <w:bCs/>
                <w:color w:val="000000"/>
                <w:sz w:val="18"/>
                <w:szCs w:val="18"/>
              </w:rPr>
              <w:t>提供的2016财务审计报告中必须</w:t>
            </w:r>
            <w:proofErr w:type="gramStart"/>
            <w:r w:rsidRPr="004F0D6B">
              <w:rPr>
                <w:rFonts w:ascii="宋体" w:hAnsi="宋体"/>
                <w:bCs/>
                <w:color w:val="000000"/>
                <w:sz w:val="18"/>
                <w:szCs w:val="18"/>
              </w:rPr>
              <w:t>体现实收资本</w:t>
            </w:r>
            <w:proofErr w:type="gramEnd"/>
            <w:r w:rsidRPr="004F0D6B">
              <w:rPr>
                <w:rFonts w:ascii="宋体" w:hAnsi="宋体"/>
                <w:bCs/>
                <w:color w:val="000000"/>
                <w:sz w:val="18"/>
                <w:szCs w:val="18"/>
              </w:rPr>
              <w:t>相关内容。</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607C31">
        <w:trPr>
          <w:trHeight w:val="841"/>
        </w:trPr>
        <w:tc>
          <w:tcPr>
            <w:tcW w:w="568" w:type="dxa"/>
            <w:vMerge w:val="restart"/>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3</w:t>
            </w:r>
          </w:p>
        </w:tc>
        <w:tc>
          <w:tcPr>
            <w:tcW w:w="1559" w:type="dxa"/>
            <w:gridSpan w:val="2"/>
            <w:vMerge w:val="restart"/>
            <w:vAlign w:val="center"/>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企业项目业绩（20分）</w:t>
            </w: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10</w:t>
            </w:r>
          </w:p>
        </w:tc>
        <w:tc>
          <w:tcPr>
            <w:tcW w:w="3402" w:type="dxa"/>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①自2012年1月1日起至今，</w:t>
            </w:r>
            <w:r>
              <w:rPr>
                <w:rFonts w:ascii="宋体" w:hAnsi="宋体"/>
                <w:bCs/>
                <w:color w:val="000000"/>
                <w:sz w:val="18"/>
                <w:szCs w:val="18"/>
              </w:rPr>
              <w:t>响应人</w:t>
            </w:r>
            <w:r w:rsidRPr="004F0D6B">
              <w:rPr>
                <w:rFonts w:ascii="宋体" w:hAnsi="宋体"/>
                <w:bCs/>
                <w:color w:val="000000"/>
                <w:sz w:val="18"/>
                <w:szCs w:val="18"/>
              </w:rPr>
              <w:t>以PPP模式（不包括BT模式）承担过单个合同金额不少于3亿元PPP项目业绩的，得5分；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②自2012年1月1日至今，</w:t>
            </w:r>
            <w:r>
              <w:rPr>
                <w:rFonts w:ascii="宋体" w:hAnsi="宋体"/>
                <w:bCs/>
                <w:color w:val="000000"/>
                <w:sz w:val="18"/>
                <w:szCs w:val="18"/>
              </w:rPr>
              <w:t>响应人</w:t>
            </w:r>
            <w:r w:rsidRPr="004F0D6B">
              <w:rPr>
                <w:rFonts w:ascii="宋体" w:hAnsi="宋体"/>
                <w:bCs/>
                <w:color w:val="000000"/>
                <w:sz w:val="18"/>
                <w:szCs w:val="18"/>
              </w:rPr>
              <w:t>提供的PPP项目业绩合同累计金额大于等于</w:t>
            </w:r>
            <w:r w:rsidRPr="004F0D6B">
              <w:rPr>
                <w:rFonts w:ascii="宋体" w:hAnsi="宋体"/>
                <w:bCs/>
                <w:color w:val="000000"/>
                <w:sz w:val="18"/>
                <w:szCs w:val="18"/>
              </w:rPr>
              <w:lastRenderedPageBreak/>
              <w:t>10亿元，且小于20亿元人民币的，得2分；</w:t>
            </w:r>
            <w:r>
              <w:rPr>
                <w:rFonts w:ascii="宋体" w:hAnsi="宋体"/>
                <w:bCs/>
                <w:color w:val="000000"/>
                <w:sz w:val="18"/>
                <w:szCs w:val="18"/>
              </w:rPr>
              <w:t>响应人</w:t>
            </w:r>
            <w:r w:rsidRPr="004F0D6B">
              <w:rPr>
                <w:rFonts w:ascii="宋体" w:hAnsi="宋体"/>
                <w:bCs/>
                <w:color w:val="000000"/>
                <w:sz w:val="18"/>
                <w:szCs w:val="18"/>
              </w:rPr>
              <w:t>提供的PPP项目业绩合同累计金额大于等于20亿元人民币的，得5分。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本项最高得分为10分。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以中标通知书和合同原件为准，两者缺少任何一项</w:t>
            </w:r>
            <w:proofErr w:type="gramStart"/>
            <w:r w:rsidRPr="004F0D6B">
              <w:rPr>
                <w:rFonts w:ascii="宋体" w:hAnsi="宋体"/>
                <w:bCs/>
                <w:color w:val="000000"/>
                <w:sz w:val="18"/>
                <w:szCs w:val="18"/>
              </w:rPr>
              <w:t>该业绩</w:t>
            </w:r>
            <w:proofErr w:type="gramEnd"/>
            <w:r w:rsidRPr="004F0D6B">
              <w:rPr>
                <w:rFonts w:ascii="宋体" w:hAnsi="宋体"/>
                <w:bCs/>
                <w:color w:val="000000"/>
                <w:sz w:val="18"/>
                <w:szCs w:val="18"/>
              </w:rPr>
              <w:t>均不予认可。合同协议书</w:t>
            </w:r>
            <w:proofErr w:type="gramStart"/>
            <w:r w:rsidRPr="004F0D6B">
              <w:rPr>
                <w:rFonts w:ascii="宋体" w:hAnsi="宋体"/>
                <w:bCs/>
                <w:color w:val="000000"/>
                <w:sz w:val="18"/>
                <w:szCs w:val="18"/>
              </w:rPr>
              <w:t>须显示</w:t>
            </w:r>
            <w:proofErr w:type="gramEnd"/>
            <w:r w:rsidRPr="004F0D6B">
              <w:rPr>
                <w:rFonts w:ascii="宋体" w:hAnsi="宋体"/>
                <w:bCs/>
                <w:color w:val="000000"/>
                <w:sz w:val="18"/>
                <w:szCs w:val="18"/>
              </w:rPr>
              <w:t>签署的时间、金额等内容，PPP项目协议或中标通知书应能体现</w:t>
            </w:r>
            <w:r>
              <w:rPr>
                <w:rFonts w:ascii="宋体" w:hAnsi="宋体"/>
                <w:bCs/>
                <w:color w:val="000000"/>
                <w:sz w:val="18"/>
                <w:szCs w:val="18"/>
              </w:rPr>
              <w:t>响应人</w:t>
            </w:r>
            <w:r w:rsidRPr="004F0D6B">
              <w:rPr>
                <w:rFonts w:ascii="宋体" w:hAnsi="宋体"/>
                <w:bCs/>
                <w:color w:val="000000"/>
                <w:sz w:val="18"/>
                <w:szCs w:val="18"/>
              </w:rPr>
              <w:t>信息。时间以合同上甲方签字时间为准。</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607C31">
        <w:trPr>
          <w:trHeight w:val="410"/>
        </w:trPr>
        <w:tc>
          <w:tcPr>
            <w:tcW w:w="568" w:type="dxa"/>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1559" w:type="dxa"/>
            <w:gridSpan w:val="2"/>
            <w:vMerge/>
            <w:vAlign w:val="center"/>
          </w:tcPr>
          <w:p w:rsidR="00076B2C" w:rsidRPr="004F0D6B" w:rsidRDefault="00076B2C" w:rsidP="00076B2C">
            <w:pPr>
              <w:spacing w:line="400" w:lineRule="exact"/>
              <w:ind w:firstLineChars="200" w:firstLine="360"/>
              <w:rPr>
                <w:rFonts w:ascii="宋体" w:hAnsi="宋体" w:hint="default"/>
                <w:bCs/>
                <w:color w:val="000000"/>
                <w:sz w:val="18"/>
                <w:szCs w:val="18"/>
              </w:rPr>
            </w:pPr>
          </w:p>
        </w:tc>
        <w:tc>
          <w:tcPr>
            <w:tcW w:w="709" w:type="dxa"/>
            <w:vAlign w:val="center"/>
          </w:tcPr>
          <w:p w:rsidR="002658BE" w:rsidRDefault="00076B2C" w:rsidP="00607C31">
            <w:pPr>
              <w:spacing w:line="400" w:lineRule="exact"/>
              <w:jc w:val="center"/>
              <w:rPr>
                <w:rFonts w:ascii="宋体" w:hAnsi="宋体" w:hint="default"/>
                <w:bCs/>
                <w:color w:val="000000"/>
                <w:sz w:val="18"/>
                <w:szCs w:val="18"/>
              </w:rPr>
            </w:pPr>
            <w:r w:rsidRPr="004F0D6B">
              <w:rPr>
                <w:rFonts w:ascii="宋体" w:hAnsi="宋体"/>
                <w:bCs/>
                <w:color w:val="000000"/>
                <w:sz w:val="18"/>
                <w:szCs w:val="18"/>
              </w:rPr>
              <w:t>10</w:t>
            </w:r>
          </w:p>
        </w:tc>
        <w:tc>
          <w:tcPr>
            <w:tcW w:w="3402" w:type="dxa"/>
          </w:tcPr>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自2012年1月1日起至今，</w:t>
            </w:r>
            <w:r>
              <w:rPr>
                <w:rFonts w:ascii="宋体" w:hAnsi="宋体"/>
                <w:bCs/>
                <w:color w:val="000000"/>
                <w:sz w:val="18"/>
                <w:szCs w:val="18"/>
              </w:rPr>
              <w:t>响应人</w:t>
            </w:r>
            <w:r w:rsidRPr="004F0D6B">
              <w:rPr>
                <w:rFonts w:ascii="宋体" w:hAnsi="宋体"/>
                <w:bCs/>
                <w:color w:val="000000"/>
                <w:sz w:val="18"/>
                <w:szCs w:val="18"/>
              </w:rPr>
              <w:t>提供单项合同金额不少于3亿元的市政公用工程项目施工业绩（不能与上述PPP项目为同一项目）的，得6分；在此基础上，</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①自2012年1月1日起至今，</w:t>
            </w:r>
            <w:r>
              <w:rPr>
                <w:rFonts w:ascii="宋体" w:hAnsi="宋体"/>
                <w:bCs/>
                <w:color w:val="000000"/>
                <w:sz w:val="18"/>
                <w:szCs w:val="18"/>
              </w:rPr>
              <w:t>响应人</w:t>
            </w:r>
            <w:r w:rsidRPr="004F0D6B">
              <w:rPr>
                <w:rFonts w:ascii="宋体" w:hAnsi="宋体"/>
                <w:bCs/>
                <w:color w:val="000000"/>
                <w:sz w:val="18"/>
                <w:szCs w:val="18"/>
              </w:rPr>
              <w:t>提供单项合同金额不少于3亿元的市政公用工程项目施工业绩（不能与上述PPP项目为同一项目），数量每增加1个的，加1分，本条最高加2分。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②</w:t>
            </w:r>
            <w:r>
              <w:rPr>
                <w:rFonts w:ascii="宋体" w:hAnsi="宋体"/>
                <w:bCs/>
                <w:color w:val="000000"/>
                <w:sz w:val="18"/>
                <w:szCs w:val="18"/>
              </w:rPr>
              <w:t>响应</w:t>
            </w:r>
            <w:proofErr w:type="gramStart"/>
            <w:r>
              <w:rPr>
                <w:rFonts w:ascii="宋体" w:hAnsi="宋体"/>
                <w:bCs/>
                <w:color w:val="000000"/>
                <w:sz w:val="18"/>
                <w:szCs w:val="18"/>
              </w:rPr>
              <w:t>人</w:t>
            </w:r>
            <w:r w:rsidRPr="004F0D6B">
              <w:rPr>
                <w:rFonts w:ascii="宋体" w:hAnsi="宋体"/>
                <w:bCs/>
                <w:color w:val="000000"/>
                <w:sz w:val="18"/>
                <w:szCs w:val="18"/>
              </w:rPr>
              <w:t>上述</w:t>
            </w:r>
            <w:proofErr w:type="gramEnd"/>
            <w:r w:rsidRPr="004F0D6B">
              <w:rPr>
                <w:rFonts w:ascii="宋体" w:hAnsi="宋体"/>
                <w:bCs/>
                <w:color w:val="000000"/>
                <w:sz w:val="18"/>
                <w:szCs w:val="18"/>
              </w:rPr>
              <w:t>提供的市政公用工程项目业绩中，获得过省级行政主管部门或同等级行业协会颁发的工程质量奖的，加1分；获得过国家级行政主管部门或同等级行业协会颁发的工程质量奖的，加2分；本条最高加2分。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以中标通知书和合同原件为准，两者缺少任何一项</w:t>
            </w:r>
            <w:proofErr w:type="gramStart"/>
            <w:r w:rsidRPr="004F0D6B">
              <w:rPr>
                <w:rFonts w:ascii="宋体" w:hAnsi="宋体"/>
                <w:bCs/>
                <w:color w:val="000000"/>
                <w:sz w:val="18"/>
                <w:szCs w:val="18"/>
              </w:rPr>
              <w:t>该业绩</w:t>
            </w:r>
            <w:proofErr w:type="gramEnd"/>
            <w:r w:rsidRPr="004F0D6B">
              <w:rPr>
                <w:rFonts w:ascii="宋体" w:hAnsi="宋体"/>
                <w:bCs/>
                <w:color w:val="000000"/>
                <w:sz w:val="18"/>
                <w:szCs w:val="18"/>
              </w:rPr>
              <w:t>均不予认可。合同协议书</w:t>
            </w:r>
            <w:proofErr w:type="gramStart"/>
            <w:r w:rsidRPr="004F0D6B">
              <w:rPr>
                <w:rFonts w:ascii="宋体" w:hAnsi="宋体"/>
                <w:bCs/>
                <w:color w:val="000000"/>
                <w:sz w:val="18"/>
                <w:szCs w:val="18"/>
              </w:rPr>
              <w:t>须显示</w:t>
            </w:r>
            <w:proofErr w:type="gramEnd"/>
            <w:r w:rsidRPr="004F0D6B">
              <w:rPr>
                <w:rFonts w:ascii="宋体" w:hAnsi="宋体"/>
                <w:bCs/>
                <w:color w:val="000000"/>
                <w:sz w:val="18"/>
                <w:szCs w:val="18"/>
              </w:rPr>
              <w:t>签署的时间、金额等内容，项目协议或中标通知书应能体现</w:t>
            </w:r>
            <w:r>
              <w:rPr>
                <w:rFonts w:ascii="宋体" w:hAnsi="宋体"/>
                <w:bCs/>
                <w:color w:val="000000"/>
                <w:sz w:val="18"/>
                <w:szCs w:val="18"/>
              </w:rPr>
              <w:t>响应人</w:t>
            </w:r>
            <w:r w:rsidRPr="004F0D6B">
              <w:rPr>
                <w:rFonts w:ascii="宋体" w:hAnsi="宋体"/>
                <w:bCs/>
                <w:color w:val="000000"/>
                <w:sz w:val="18"/>
                <w:szCs w:val="18"/>
              </w:rPr>
              <w:t>信息。时间以合同上甲方签字时间为准。</w:t>
            </w:r>
          </w:p>
          <w:p w:rsidR="002658BE" w:rsidRDefault="00076B2C" w:rsidP="00607C31">
            <w:pPr>
              <w:spacing w:line="400" w:lineRule="exact"/>
              <w:rPr>
                <w:rFonts w:ascii="宋体" w:hAnsi="宋体" w:hint="default"/>
                <w:bCs/>
                <w:color w:val="000000"/>
                <w:sz w:val="18"/>
                <w:szCs w:val="18"/>
              </w:rPr>
            </w:pPr>
            <w:r w:rsidRPr="004F0D6B">
              <w:rPr>
                <w:rFonts w:ascii="宋体" w:hAnsi="宋体"/>
                <w:bCs/>
                <w:color w:val="000000"/>
                <w:sz w:val="18"/>
                <w:szCs w:val="18"/>
              </w:rPr>
              <w:t>奖项加分以获奖证书原件为准。</w:t>
            </w:r>
          </w:p>
        </w:tc>
        <w:tc>
          <w:tcPr>
            <w:tcW w:w="1559" w:type="dxa"/>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r w:rsidR="00076B2C" w:rsidRPr="00A83D53" w:rsidTr="00607C31">
        <w:tc>
          <w:tcPr>
            <w:tcW w:w="2127" w:type="dxa"/>
            <w:gridSpan w:val="3"/>
            <w:vAlign w:val="center"/>
          </w:tcPr>
          <w:p w:rsidR="00076B2C" w:rsidRPr="00A83D53" w:rsidRDefault="00076B2C" w:rsidP="00076B2C">
            <w:pPr>
              <w:spacing w:line="400" w:lineRule="exact"/>
              <w:ind w:firstLineChars="200" w:firstLine="420"/>
              <w:jc w:val="center"/>
              <w:rPr>
                <w:rFonts w:ascii="宋体" w:hAnsi="宋体" w:hint="default"/>
                <w:bCs/>
                <w:color w:val="000000"/>
                <w:szCs w:val="21"/>
              </w:rPr>
            </w:pPr>
            <w:r w:rsidRPr="00A83D53">
              <w:rPr>
                <w:rFonts w:ascii="宋体" w:hAnsi="宋体"/>
                <w:bCs/>
                <w:color w:val="000000"/>
                <w:szCs w:val="21"/>
              </w:rPr>
              <w:t>合计</w:t>
            </w:r>
          </w:p>
        </w:tc>
        <w:tc>
          <w:tcPr>
            <w:tcW w:w="4111" w:type="dxa"/>
            <w:gridSpan w:val="2"/>
            <w:vAlign w:val="center"/>
          </w:tcPr>
          <w:p w:rsidR="00076B2C" w:rsidRPr="00A83D53" w:rsidRDefault="00076B2C" w:rsidP="00076B2C">
            <w:pPr>
              <w:spacing w:line="400" w:lineRule="exact"/>
              <w:ind w:firstLineChars="200" w:firstLine="420"/>
              <w:jc w:val="center"/>
              <w:rPr>
                <w:rFonts w:ascii="宋体" w:hAnsi="宋体" w:hint="default"/>
                <w:bCs/>
                <w:color w:val="000000"/>
                <w:szCs w:val="21"/>
              </w:rPr>
            </w:pPr>
            <w:r w:rsidRPr="00A83D53">
              <w:rPr>
                <w:rFonts w:ascii="宋体" w:hAnsi="宋体"/>
                <w:bCs/>
                <w:color w:val="000000"/>
                <w:szCs w:val="21"/>
              </w:rPr>
              <w:t>100</w:t>
            </w:r>
          </w:p>
        </w:tc>
        <w:tc>
          <w:tcPr>
            <w:tcW w:w="1559" w:type="dxa"/>
            <w:vAlign w:val="center"/>
          </w:tcPr>
          <w:p w:rsidR="00076B2C" w:rsidRPr="00A83D53" w:rsidRDefault="00076B2C" w:rsidP="00076B2C">
            <w:pPr>
              <w:spacing w:line="400" w:lineRule="exact"/>
              <w:ind w:firstLineChars="200" w:firstLine="420"/>
              <w:rPr>
                <w:rFonts w:ascii="宋体" w:hAnsi="宋体" w:hint="default"/>
                <w:bCs/>
                <w:color w:val="000000"/>
                <w:szCs w:val="21"/>
              </w:rPr>
            </w:pPr>
          </w:p>
        </w:tc>
        <w:tc>
          <w:tcPr>
            <w:tcW w:w="1985" w:type="dxa"/>
          </w:tcPr>
          <w:p w:rsidR="002658BE" w:rsidRDefault="002658BE" w:rsidP="00607C31">
            <w:pPr>
              <w:spacing w:line="400" w:lineRule="exact"/>
              <w:ind w:firstLineChars="200" w:firstLine="420"/>
              <w:jc w:val="center"/>
              <w:rPr>
                <w:rFonts w:ascii="宋体" w:hAnsi="宋体" w:hint="default"/>
                <w:bCs/>
                <w:color w:val="000000"/>
                <w:szCs w:val="21"/>
              </w:rPr>
            </w:pPr>
          </w:p>
        </w:tc>
      </w:tr>
    </w:tbl>
    <w:p w:rsidR="002658BE" w:rsidRPr="00607C31" w:rsidRDefault="002658BE" w:rsidP="00607C31">
      <w:pPr>
        <w:jc w:val="left"/>
        <w:rPr>
          <w:rFonts w:ascii="宋体" w:hAnsi="宋体" w:hint="default"/>
          <w:b/>
          <w:color w:val="000000"/>
          <w:sz w:val="32"/>
          <w:szCs w:val="32"/>
        </w:rPr>
      </w:pPr>
    </w:p>
    <w:p w:rsidR="002E483C" w:rsidRDefault="002E483C">
      <w:pPr>
        <w:rPr>
          <w:rFonts w:ascii="宋体" w:hAnsi="宋体" w:hint="default"/>
          <w:color w:val="000000"/>
        </w:rPr>
        <w:sectPr w:rsidR="002E483C" w:rsidSect="0023039A">
          <w:pgSz w:w="11906" w:h="16838"/>
          <w:pgMar w:top="1134" w:right="1418" w:bottom="1134" w:left="1418" w:header="851" w:footer="1219" w:gutter="0"/>
          <w:cols w:space="720"/>
          <w:docGrid w:type="lines" w:linePitch="312"/>
        </w:sectPr>
      </w:pPr>
    </w:p>
    <w:p w:rsidR="002658BE" w:rsidRDefault="00D03D8F" w:rsidP="00607C31">
      <w:pPr>
        <w:jc w:val="center"/>
        <w:rPr>
          <w:rFonts w:ascii="宋体" w:hAnsi="宋体" w:hint="default"/>
          <w:b/>
          <w:color w:val="000000"/>
          <w:sz w:val="32"/>
          <w:szCs w:val="32"/>
        </w:rPr>
      </w:pPr>
      <w:r>
        <w:rPr>
          <w:rFonts w:ascii="宋体" w:hAnsi="宋体"/>
          <w:b/>
          <w:color w:val="000000"/>
          <w:sz w:val="32"/>
          <w:szCs w:val="32"/>
        </w:rPr>
        <w:lastRenderedPageBreak/>
        <w:t>四</w:t>
      </w:r>
      <w:r w:rsidR="002E483C" w:rsidRPr="00E57ED0">
        <w:rPr>
          <w:rFonts w:ascii="宋体" w:hAnsi="宋体"/>
          <w:b/>
          <w:color w:val="000000"/>
          <w:sz w:val="32"/>
          <w:szCs w:val="32"/>
        </w:rPr>
        <w:t>、</w:t>
      </w:r>
      <w:r w:rsidR="002E483C">
        <w:rPr>
          <w:rFonts w:ascii="宋体" w:hAnsi="宋体"/>
          <w:b/>
          <w:color w:val="000000"/>
          <w:sz w:val="32"/>
          <w:szCs w:val="32"/>
        </w:rPr>
        <w:t>供应商基本情况表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2"/>
        <w:gridCol w:w="1044"/>
        <w:gridCol w:w="1723"/>
        <w:gridCol w:w="699"/>
        <w:gridCol w:w="511"/>
        <w:gridCol w:w="1055"/>
        <w:gridCol w:w="167"/>
        <w:gridCol w:w="708"/>
        <w:gridCol w:w="1369"/>
      </w:tblGrid>
      <w:tr w:rsidR="002E483C" w:rsidTr="00076B2C">
        <w:trPr>
          <w:trHeight w:val="463"/>
        </w:trPr>
        <w:tc>
          <w:tcPr>
            <w:tcW w:w="1902"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磋商供应商名称</w:t>
            </w:r>
          </w:p>
        </w:tc>
        <w:tc>
          <w:tcPr>
            <w:tcW w:w="7276" w:type="dxa"/>
            <w:gridSpan w:val="8"/>
            <w:vAlign w:val="center"/>
          </w:tcPr>
          <w:p w:rsidR="002E483C" w:rsidRDefault="002E483C" w:rsidP="00076B2C">
            <w:pPr>
              <w:pStyle w:val="52"/>
              <w:spacing w:line="360" w:lineRule="auto"/>
              <w:jc w:val="center"/>
              <w:rPr>
                <w:rFonts w:ascii="宋体" w:hAnsi="宋体"/>
                <w:color w:val="000000"/>
                <w:szCs w:val="21"/>
              </w:rPr>
            </w:pPr>
          </w:p>
        </w:tc>
      </w:tr>
      <w:tr w:rsidR="002E483C" w:rsidTr="00076B2C">
        <w:trPr>
          <w:trHeight w:val="450"/>
        </w:trPr>
        <w:tc>
          <w:tcPr>
            <w:tcW w:w="1902"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注册地址</w:t>
            </w:r>
          </w:p>
        </w:tc>
        <w:tc>
          <w:tcPr>
            <w:tcW w:w="3977" w:type="dxa"/>
            <w:gridSpan w:val="4"/>
            <w:vAlign w:val="center"/>
          </w:tcPr>
          <w:p w:rsidR="002E483C" w:rsidRDefault="002E483C" w:rsidP="00076B2C">
            <w:pPr>
              <w:pStyle w:val="52"/>
              <w:spacing w:line="360" w:lineRule="auto"/>
              <w:jc w:val="center"/>
              <w:rPr>
                <w:rFonts w:ascii="宋体" w:hAnsi="宋体"/>
                <w:color w:val="000000"/>
                <w:szCs w:val="21"/>
              </w:rPr>
            </w:pPr>
          </w:p>
        </w:tc>
        <w:tc>
          <w:tcPr>
            <w:tcW w:w="1055"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邮政编码</w:t>
            </w:r>
          </w:p>
        </w:tc>
        <w:tc>
          <w:tcPr>
            <w:tcW w:w="2244" w:type="dxa"/>
            <w:gridSpan w:val="3"/>
            <w:vAlign w:val="center"/>
          </w:tcPr>
          <w:p w:rsidR="002E483C" w:rsidRDefault="002E483C" w:rsidP="00076B2C">
            <w:pPr>
              <w:pStyle w:val="52"/>
              <w:spacing w:line="360" w:lineRule="auto"/>
              <w:jc w:val="center"/>
              <w:rPr>
                <w:rFonts w:ascii="宋体" w:hAnsi="宋体"/>
                <w:color w:val="000000"/>
                <w:szCs w:val="21"/>
              </w:rPr>
            </w:pPr>
          </w:p>
        </w:tc>
      </w:tr>
      <w:tr w:rsidR="002E483C" w:rsidTr="00076B2C">
        <w:trPr>
          <w:trHeight w:val="600"/>
        </w:trPr>
        <w:tc>
          <w:tcPr>
            <w:tcW w:w="1902" w:type="dxa"/>
            <w:vMerge w:val="restart"/>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联系方式</w:t>
            </w:r>
          </w:p>
        </w:tc>
        <w:tc>
          <w:tcPr>
            <w:tcW w:w="1044"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联系人</w:t>
            </w:r>
          </w:p>
        </w:tc>
        <w:tc>
          <w:tcPr>
            <w:tcW w:w="2933" w:type="dxa"/>
            <w:gridSpan w:val="3"/>
            <w:vAlign w:val="center"/>
          </w:tcPr>
          <w:p w:rsidR="002E483C" w:rsidRDefault="002E483C" w:rsidP="00076B2C">
            <w:pPr>
              <w:pStyle w:val="52"/>
              <w:spacing w:line="360" w:lineRule="auto"/>
              <w:jc w:val="center"/>
              <w:rPr>
                <w:rFonts w:ascii="宋体" w:hAnsi="宋体"/>
                <w:color w:val="000000"/>
                <w:szCs w:val="21"/>
              </w:rPr>
            </w:pPr>
          </w:p>
        </w:tc>
        <w:tc>
          <w:tcPr>
            <w:tcW w:w="1055"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电话</w:t>
            </w:r>
          </w:p>
        </w:tc>
        <w:tc>
          <w:tcPr>
            <w:tcW w:w="2244" w:type="dxa"/>
            <w:gridSpan w:val="3"/>
            <w:vAlign w:val="center"/>
          </w:tcPr>
          <w:p w:rsidR="002E483C" w:rsidRDefault="002E483C" w:rsidP="00076B2C">
            <w:pPr>
              <w:pStyle w:val="52"/>
              <w:spacing w:line="360" w:lineRule="auto"/>
              <w:jc w:val="center"/>
              <w:rPr>
                <w:rFonts w:ascii="宋体" w:hAnsi="宋体"/>
                <w:color w:val="000000"/>
                <w:szCs w:val="21"/>
              </w:rPr>
            </w:pPr>
          </w:p>
        </w:tc>
      </w:tr>
      <w:tr w:rsidR="002E483C" w:rsidTr="00076B2C">
        <w:trPr>
          <w:trHeight w:val="614"/>
        </w:trPr>
        <w:tc>
          <w:tcPr>
            <w:tcW w:w="1902" w:type="dxa"/>
            <w:vMerge/>
            <w:vAlign w:val="center"/>
          </w:tcPr>
          <w:p w:rsidR="002E483C" w:rsidRDefault="002E483C" w:rsidP="00076B2C">
            <w:pPr>
              <w:pStyle w:val="52"/>
              <w:spacing w:line="360" w:lineRule="auto"/>
              <w:jc w:val="center"/>
              <w:rPr>
                <w:rFonts w:ascii="宋体" w:hAnsi="宋体"/>
                <w:color w:val="000000"/>
                <w:szCs w:val="21"/>
              </w:rPr>
            </w:pPr>
          </w:p>
        </w:tc>
        <w:tc>
          <w:tcPr>
            <w:tcW w:w="1044"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传真</w:t>
            </w:r>
          </w:p>
        </w:tc>
        <w:tc>
          <w:tcPr>
            <w:tcW w:w="2933" w:type="dxa"/>
            <w:gridSpan w:val="3"/>
            <w:vAlign w:val="center"/>
          </w:tcPr>
          <w:p w:rsidR="002E483C" w:rsidRDefault="002E483C" w:rsidP="00076B2C">
            <w:pPr>
              <w:pStyle w:val="52"/>
              <w:spacing w:line="360" w:lineRule="auto"/>
              <w:jc w:val="center"/>
              <w:rPr>
                <w:rFonts w:ascii="宋体" w:hAnsi="宋体"/>
                <w:color w:val="000000"/>
                <w:szCs w:val="21"/>
              </w:rPr>
            </w:pPr>
          </w:p>
        </w:tc>
        <w:tc>
          <w:tcPr>
            <w:tcW w:w="1055"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网址</w:t>
            </w:r>
          </w:p>
        </w:tc>
        <w:tc>
          <w:tcPr>
            <w:tcW w:w="2244" w:type="dxa"/>
            <w:gridSpan w:val="3"/>
            <w:vAlign w:val="center"/>
          </w:tcPr>
          <w:p w:rsidR="002E483C" w:rsidRDefault="002E483C" w:rsidP="00076B2C">
            <w:pPr>
              <w:pStyle w:val="52"/>
              <w:spacing w:line="360" w:lineRule="auto"/>
              <w:jc w:val="center"/>
              <w:rPr>
                <w:rFonts w:ascii="宋体" w:hAnsi="宋体"/>
                <w:color w:val="000000"/>
                <w:szCs w:val="21"/>
              </w:rPr>
            </w:pPr>
          </w:p>
        </w:tc>
      </w:tr>
      <w:tr w:rsidR="002E483C" w:rsidTr="00076B2C">
        <w:trPr>
          <w:trHeight w:val="613"/>
        </w:trPr>
        <w:tc>
          <w:tcPr>
            <w:tcW w:w="1902"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组织结构</w:t>
            </w:r>
          </w:p>
        </w:tc>
        <w:tc>
          <w:tcPr>
            <w:tcW w:w="7276" w:type="dxa"/>
            <w:gridSpan w:val="8"/>
            <w:vAlign w:val="center"/>
          </w:tcPr>
          <w:p w:rsidR="002E483C" w:rsidRDefault="002E483C" w:rsidP="00076B2C">
            <w:pPr>
              <w:pStyle w:val="52"/>
              <w:spacing w:line="360" w:lineRule="auto"/>
              <w:jc w:val="center"/>
              <w:rPr>
                <w:rFonts w:ascii="宋体" w:hAnsi="宋体"/>
                <w:color w:val="000000"/>
                <w:szCs w:val="21"/>
              </w:rPr>
            </w:pPr>
          </w:p>
        </w:tc>
      </w:tr>
      <w:tr w:rsidR="002E483C" w:rsidTr="00076B2C">
        <w:trPr>
          <w:trHeight w:val="601"/>
        </w:trPr>
        <w:tc>
          <w:tcPr>
            <w:tcW w:w="1902"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法定代表人</w:t>
            </w:r>
          </w:p>
        </w:tc>
        <w:tc>
          <w:tcPr>
            <w:tcW w:w="1044"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姓名</w:t>
            </w:r>
          </w:p>
        </w:tc>
        <w:tc>
          <w:tcPr>
            <w:tcW w:w="1723" w:type="dxa"/>
            <w:vAlign w:val="center"/>
          </w:tcPr>
          <w:p w:rsidR="002E483C" w:rsidRDefault="002E483C" w:rsidP="00076B2C">
            <w:pPr>
              <w:pStyle w:val="52"/>
              <w:spacing w:line="360" w:lineRule="auto"/>
              <w:jc w:val="center"/>
              <w:rPr>
                <w:rFonts w:ascii="宋体" w:hAnsi="宋体"/>
                <w:color w:val="000000"/>
                <w:szCs w:val="21"/>
              </w:rPr>
            </w:pPr>
          </w:p>
        </w:tc>
        <w:tc>
          <w:tcPr>
            <w:tcW w:w="1210" w:type="dxa"/>
            <w:gridSpan w:val="2"/>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技术职称</w:t>
            </w:r>
          </w:p>
        </w:tc>
        <w:tc>
          <w:tcPr>
            <w:tcW w:w="1222" w:type="dxa"/>
            <w:gridSpan w:val="2"/>
            <w:vAlign w:val="center"/>
          </w:tcPr>
          <w:p w:rsidR="002E483C" w:rsidRDefault="002E483C" w:rsidP="00076B2C">
            <w:pPr>
              <w:pStyle w:val="52"/>
              <w:spacing w:line="360" w:lineRule="auto"/>
              <w:jc w:val="center"/>
              <w:rPr>
                <w:rFonts w:ascii="宋体" w:hAnsi="宋体"/>
                <w:color w:val="000000"/>
                <w:szCs w:val="21"/>
              </w:rPr>
            </w:pPr>
          </w:p>
        </w:tc>
        <w:tc>
          <w:tcPr>
            <w:tcW w:w="708"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电话</w:t>
            </w:r>
          </w:p>
        </w:tc>
        <w:tc>
          <w:tcPr>
            <w:tcW w:w="1369" w:type="dxa"/>
            <w:vAlign w:val="center"/>
          </w:tcPr>
          <w:p w:rsidR="002E483C" w:rsidRDefault="002E483C" w:rsidP="00076B2C">
            <w:pPr>
              <w:pStyle w:val="52"/>
              <w:spacing w:line="360" w:lineRule="auto"/>
              <w:jc w:val="center"/>
              <w:rPr>
                <w:rFonts w:ascii="宋体" w:hAnsi="宋体"/>
                <w:color w:val="000000"/>
                <w:szCs w:val="21"/>
              </w:rPr>
            </w:pPr>
          </w:p>
        </w:tc>
      </w:tr>
      <w:tr w:rsidR="002E483C" w:rsidTr="00076B2C">
        <w:trPr>
          <w:trHeight w:val="626"/>
        </w:trPr>
        <w:tc>
          <w:tcPr>
            <w:tcW w:w="1902"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技术负责人</w:t>
            </w:r>
          </w:p>
        </w:tc>
        <w:tc>
          <w:tcPr>
            <w:tcW w:w="1044"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姓名</w:t>
            </w:r>
          </w:p>
        </w:tc>
        <w:tc>
          <w:tcPr>
            <w:tcW w:w="1723" w:type="dxa"/>
            <w:vAlign w:val="center"/>
          </w:tcPr>
          <w:p w:rsidR="002E483C" w:rsidRDefault="002E483C" w:rsidP="00076B2C">
            <w:pPr>
              <w:pStyle w:val="52"/>
              <w:spacing w:line="360" w:lineRule="auto"/>
              <w:jc w:val="center"/>
              <w:rPr>
                <w:rFonts w:ascii="宋体" w:hAnsi="宋体"/>
                <w:color w:val="000000"/>
                <w:szCs w:val="21"/>
              </w:rPr>
            </w:pPr>
          </w:p>
        </w:tc>
        <w:tc>
          <w:tcPr>
            <w:tcW w:w="1210" w:type="dxa"/>
            <w:gridSpan w:val="2"/>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技术职称</w:t>
            </w:r>
          </w:p>
        </w:tc>
        <w:tc>
          <w:tcPr>
            <w:tcW w:w="1222" w:type="dxa"/>
            <w:gridSpan w:val="2"/>
            <w:vAlign w:val="center"/>
          </w:tcPr>
          <w:p w:rsidR="002E483C" w:rsidRDefault="002E483C" w:rsidP="00076B2C">
            <w:pPr>
              <w:pStyle w:val="52"/>
              <w:spacing w:line="360" w:lineRule="auto"/>
              <w:jc w:val="center"/>
              <w:rPr>
                <w:rFonts w:ascii="宋体" w:hAnsi="宋体"/>
                <w:color w:val="000000"/>
                <w:szCs w:val="21"/>
              </w:rPr>
            </w:pPr>
          </w:p>
        </w:tc>
        <w:tc>
          <w:tcPr>
            <w:tcW w:w="708"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电话</w:t>
            </w:r>
          </w:p>
        </w:tc>
        <w:tc>
          <w:tcPr>
            <w:tcW w:w="1369" w:type="dxa"/>
            <w:vAlign w:val="center"/>
          </w:tcPr>
          <w:p w:rsidR="002E483C" w:rsidRDefault="002E483C" w:rsidP="00076B2C">
            <w:pPr>
              <w:pStyle w:val="52"/>
              <w:spacing w:line="360" w:lineRule="auto"/>
              <w:jc w:val="center"/>
              <w:rPr>
                <w:rFonts w:ascii="宋体" w:hAnsi="宋体"/>
                <w:color w:val="000000"/>
                <w:szCs w:val="21"/>
              </w:rPr>
            </w:pPr>
          </w:p>
        </w:tc>
      </w:tr>
      <w:tr w:rsidR="002E483C" w:rsidTr="00076B2C">
        <w:trPr>
          <w:trHeight w:val="613"/>
        </w:trPr>
        <w:tc>
          <w:tcPr>
            <w:tcW w:w="1902"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成立时间</w:t>
            </w:r>
          </w:p>
        </w:tc>
        <w:tc>
          <w:tcPr>
            <w:tcW w:w="2767" w:type="dxa"/>
            <w:gridSpan w:val="2"/>
            <w:vAlign w:val="center"/>
          </w:tcPr>
          <w:p w:rsidR="002E483C" w:rsidRDefault="002E483C" w:rsidP="00076B2C">
            <w:pPr>
              <w:pStyle w:val="52"/>
              <w:spacing w:line="360" w:lineRule="auto"/>
              <w:jc w:val="center"/>
              <w:rPr>
                <w:rFonts w:ascii="宋体" w:hAnsi="宋体"/>
                <w:color w:val="000000"/>
                <w:szCs w:val="21"/>
              </w:rPr>
            </w:pPr>
          </w:p>
        </w:tc>
        <w:tc>
          <w:tcPr>
            <w:tcW w:w="4509" w:type="dxa"/>
            <w:gridSpan w:val="6"/>
            <w:vAlign w:val="center"/>
          </w:tcPr>
          <w:p w:rsidR="002E483C" w:rsidRDefault="00D03D8F" w:rsidP="00076B2C">
            <w:pPr>
              <w:pStyle w:val="52"/>
              <w:spacing w:line="360" w:lineRule="auto"/>
              <w:jc w:val="center"/>
              <w:rPr>
                <w:rFonts w:ascii="宋体" w:hAnsi="宋体"/>
                <w:color w:val="000000"/>
                <w:szCs w:val="21"/>
              </w:rPr>
            </w:pPr>
            <w:r>
              <w:rPr>
                <w:rFonts w:ascii="宋体" w:hAnsi="宋体" w:hint="eastAsia"/>
                <w:color w:val="000000"/>
                <w:szCs w:val="21"/>
              </w:rPr>
              <w:t>资产负债率</w:t>
            </w:r>
            <w:r w:rsidR="002E483C">
              <w:rPr>
                <w:rFonts w:ascii="宋体" w:hAnsi="宋体" w:hint="eastAsia"/>
                <w:color w:val="000000"/>
                <w:szCs w:val="21"/>
              </w:rPr>
              <w:t>：</w:t>
            </w:r>
          </w:p>
        </w:tc>
      </w:tr>
      <w:tr w:rsidR="002E483C" w:rsidTr="00076B2C">
        <w:trPr>
          <w:trHeight w:val="613"/>
        </w:trPr>
        <w:tc>
          <w:tcPr>
            <w:tcW w:w="1902"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企业净资产</w:t>
            </w:r>
          </w:p>
        </w:tc>
        <w:tc>
          <w:tcPr>
            <w:tcW w:w="2767" w:type="dxa"/>
            <w:gridSpan w:val="2"/>
            <w:vAlign w:val="center"/>
          </w:tcPr>
          <w:p w:rsidR="002E483C" w:rsidRDefault="002E483C" w:rsidP="00076B2C">
            <w:pPr>
              <w:pStyle w:val="52"/>
              <w:spacing w:line="360" w:lineRule="auto"/>
              <w:jc w:val="center"/>
              <w:rPr>
                <w:rFonts w:ascii="宋体" w:hAnsi="宋体"/>
                <w:color w:val="000000"/>
                <w:szCs w:val="21"/>
              </w:rPr>
            </w:pPr>
          </w:p>
        </w:tc>
        <w:tc>
          <w:tcPr>
            <w:tcW w:w="4509" w:type="dxa"/>
            <w:gridSpan w:val="6"/>
            <w:vAlign w:val="center"/>
          </w:tcPr>
          <w:p w:rsidR="002E483C" w:rsidRDefault="00D03D8F" w:rsidP="00076B2C">
            <w:pPr>
              <w:pStyle w:val="52"/>
              <w:spacing w:line="360" w:lineRule="auto"/>
              <w:jc w:val="center"/>
              <w:rPr>
                <w:rFonts w:ascii="宋体" w:hAnsi="宋体"/>
                <w:color w:val="000000"/>
                <w:szCs w:val="21"/>
              </w:rPr>
            </w:pPr>
            <w:r>
              <w:rPr>
                <w:rFonts w:ascii="宋体" w:hAnsi="宋体" w:hint="eastAsia"/>
                <w:color w:val="000000"/>
                <w:szCs w:val="21"/>
              </w:rPr>
              <w:t>营业收入：</w:t>
            </w:r>
          </w:p>
        </w:tc>
      </w:tr>
      <w:tr w:rsidR="00D03D8F" w:rsidTr="00607C31">
        <w:trPr>
          <w:trHeight w:val="250"/>
        </w:trPr>
        <w:tc>
          <w:tcPr>
            <w:tcW w:w="1902" w:type="dxa"/>
            <w:vAlign w:val="center"/>
          </w:tcPr>
          <w:p w:rsidR="00D03D8F" w:rsidRDefault="00D03D8F" w:rsidP="00076B2C">
            <w:pPr>
              <w:pStyle w:val="52"/>
              <w:spacing w:line="360" w:lineRule="auto"/>
              <w:jc w:val="center"/>
              <w:rPr>
                <w:rFonts w:ascii="宋体" w:hAnsi="宋体"/>
                <w:color w:val="000000"/>
                <w:szCs w:val="21"/>
              </w:rPr>
            </w:pPr>
            <w:r>
              <w:rPr>
                <w:rFonts w:ascii="宋体" w:hAnsi="宋体" w:hint="eastAsia"/>
                <w:color w:val="000000"/>
                <w:szCs w:val="21"/>
              </w:rPr>
              <w:t>企业资质等级</w:t>
            </w:r>
          </w:p>
        </w:tc>
        <w:tc>
          <w:tcPr>
            <w:tcW w:w="2767" w:type="dxa"/>
            <w:gridSpan w:val="2"/>
            <w:vAlign w:val="center"/>
          </w:tcPr>
          <w:p w:rsidR="00D03D8F" w:rsidRDefault="00D03D8F" w:rsidP="00076B2C">
            <w:pPr>
              <w:pStyle w:val="52"/>
              <w:spacing w:line="360" w:lineRule="auto"/>
              <w:jc w:val="center"/>
              <w:rPr>
                <w:rFonts w:ascii="宋体" w:hAnsi="宋体"/>
                <w:color w:val="000000"/>
                <w:szCs w:val="21"/>
              </w:rPr>
            </w:pPr>
          </w:p>
        </w:tc>
        <w:tc>
          <w:tcPr>
            <w:tcW w:w="699" w:type="dxa"/>
            <w:vMerge w:val="restart"/>
            <w:vAlign w:val="center"/>
          </w:tcPr>
          <w:p w:rsidR="00D03D8F" w:rsidRDefault="00D03D8F" w:rsidP="00076B2C">
            <w:pPr>
              <w:pStyle w:val="52"/>
              <w:spacing w:line="360" w:lineRule="auto"/>
              <w:jc w:val="center"/>
              <w:rPr>
                <w:rFonts w:ascii="宋体" w:hAnsi="宋体"/>
                <w:color w:val="000000"/>
                <w:szCs w:val="21"/>
              </w:rPr>
            </w:pPr>
            <w:r>
              <w:rPr>
                <w:rFonts w:ascii="宋体" w:hAnsi="宋体" w:hint="eastAsia"/>
                <w:color w:val="000000"/>
                <w:szCs w:val="21"/>
              </w:rPr>
              <w:t>其中</w:t>
            </w:r>
          </w:p>
        </w:tc>
        <w:tc>
          <w:tcPr>
            <w:tcW w:w="1733" w:type="dxa"/>
            <w:gridSpan w:val="3"/>
            <w:vMerge w:val="restart"/>
            <w:vAlign w:val="center"/>
          </w:tcPr>
          <w:p w:rsidR="00D03D8F" w:rsidRDefault="00D03D8F" w:rsidP="00076B2C">
            <w:pPr>
              <w:pStyle w:val="52"/>
              <w:spacing w:line="360" w:lineRule="auto"/>
              <w:jc w:val="center"/>
              <w:rPr>
                <w:rFonts w:ascii="宋体" w:hAnsi="宋体"/>
                <w:color w:val="000000"/>
                <w:szCs w:val="21"/>
              </w:rPr>
            </w:pPr>
            <w:r>
              <w:rPr>
                <w:rFonts w:ascii="宋体" w:hAnsi="宋体" w:hint="eastAsia"/>
                <w:color w:val="000000"/>
                <w:szCs w:val="21"/>
              </w:rPr>
              <w:t>高级职称人员</w:t>
            </w:r>
          </w:p>
        </w:tc>
        <w:tc>
          <w:tcPr>
            <w:tcW w:w="2077" w:type="dxa"/>
            <w:gridSpan w:val="2"/>
            <w:vMerge w:val="restart"/>
            <w:vAlign w:val="center"/>
          </w:tcPr>
          <w:p w:rsidR="00D03D8F" w:rsidRDefault="00D03D8F" w:rsidP="00076B2C">
            <w:pPr>
              <w:pStyle w:val="52"/>
              <w:spacing w:line="360" w:lineRule="auto"/>
              <w:jc w:val="center"/>
              <w:rPr>
                <w:rFonts w:ascii="宋体" w:hAnsi="宋体"/>
                <w:color w:val="000000"/>
                <w:szCs w:val="21"/>
              </w:rPr>
            </w:pPr>
          </w:p>
        </w:tc>
      </w:tr>
      <w:tr w:rsidR="00D03D8F" w:rsidTr="00607C31">
        <w:trPr>
          <w:trHeight w:val="200"/>
        </w:trPr>
        <w:tc>
          <w:tcPr>
            <w:tcW w:w="1902" w:type="dxa"/>
            <w:vAlign w:val="center"/>
          </w:tcPr>
          <w:p w:rsidR="00D03D8F" w:rsidRDefault="00D03D8F" w:rsidP="00076B2C">
            <w:pPr>
              <w:pStyle w:val="52"/>
              <w:spacing w:line="360" w:lineRule="auto"/>
              <w:jc w:val="center"/>
              <w:rPr>
                <w:rFonts w:ascii="宋体" w:hAnsi="宋体"/>
                <w:color w:val="000000"/>
                <w:szCs w:val="21"/>
              </w:rPr>
            </w:pPr>
            <w:r>
              <w:rPr>
                <w:rFonts w:ascii="宋体" w:hAnsi="宋体" w:hint="eastAsia"/>
                <w:color w:val="000000"/>
                <w:szCs w:val="21"/>
              </w:rPr>
              <w:t>营业执照号</w:t>
            </w:r>
          </w:p>
        </w:tc>
        <w:tc>
          <w:tcPr>
            <w:tcW w:w="2767" w:type="dxa"/>
            <w:gridSpan w:val="2"/>
            <w:vAlign w:val="center"/>
          </w:tcPr>
          <w:p w:rsidR="00D03D8F" w:rsidRDefault="00D03D8F" w:rsidP="00076B2C">
            <w:pPr>
              <w:pStyle w:val="52"/>
              <w:spacing w:line="360" w:lineRule="auto"/>
              <w:jc w:val="center"/>
              <w:rPr>
                <w:rFonts w:ascii="宋体" w:hAnsi="宋体"/>
                <w:color w:val="000000"/>
                <w:szCs w:val="21"/>
              </w:rPr>
            </w:pPr>
          </w:p>
        </w:tc>
        <w:tc>
          <w:tcPr>
            <w:tcW w:w="699" w:type="dxa"/>
            <w:vMerge/>
            <w:vAlign w:val="center"/>
          </w:tcPr>
          <w:p w:rsidR="00D03D8F" w:rsidRDefault="00D03D8F" w:rsidP="00076B2C">
            <w:pPr>
              <w:pStyle w:val="52"/>
              <w:spacing w:line="360" w:lineRule="auto"/>
              <w:jc w:val="center"/>
              <w:rPr>
                <w:rFonts w:ascii="宋体" w:hAnsi="宋体"/>
                <w:color w:val="000000"/>
                <w:szCs w:val="21"/>
              </w:rPr>
            </w:pPr>
          </w:p>
        </w:tc>
        <w:tc>
          <w:tcPr>
            <w:tcW w:w="1733" w:type="dxa"/>
            <w:gridSpan w:val="3"/>
            <w:vMerge/>
            <w:vAlign w:val="center"/>
          </w:tcPr>
          <w:p w:rsidR="00D03D8F" w:rsidRDefault="00D03D8F" w:rsidP="00076B2C">
            <w:pPr>
              <w:pStyle w:val="52"/>
              <w:spacing w:line="360" w:lineRule="auto"/>
              <w:jc w:val="center"/>
              <w:rPr>
                <w:rFonts w:ascii="宋体" w:hAnsi="宋体"/>
                <w:color w:val="000000"/>
                <w:szCs w:val="21"/>
              </w:rPr>
            </w:pPr>
          </w:p>
        </w:tc>
        <w:tc>
          <w:tcPr>
            <w:tcW w:w="2077" w:type="dxa"/>
            <w:gridSpan w:val="2"/>
            <w:vMerge/>
            <w:vAlign w:val="center"/>
          </w:tcPr>
          <w:p w:rsidR="00D03D8F" w:rsidRDefault="00D03D8F" w:rsidP="00076B2C">
            <w:pPr>
              <w:pStyle w:val="52"/>
              <w:spacing w:line="360" w:lineRule="auto"/>
              <w:jc w:val="center"/>
              <w:rPr>
                <w:rFonts w:ascii="宋体" w:hAnsi="宋体"/>
                <w:color w:val="000000"/>
                <w:szCs w:val="21"/>
              </w:rPr>
            </w:pPr>
          </w:p>
        </w:tc>
      </w:tr>
      <w:tr w:rsidR="002E483C" w:rsidTr="00076B2C">
        <w:trPr>
          <w:trHeight w:val="626"/>
        </w:trPr>
        <w:tc>
          <w:tcPr>
            <w:tcW w:w="1902" w:type="dxa"/>
            <w:vAlign w:val="center"/>
          </w:tcPr>
          <w:p w:rsidR="002E483C" w:rsidRDefault="00D03D8F" w:rsidP="00076B2C">
            <w:pPr>
              <w:pStyle w:val="52"/>
              <w:spacing w:line="360" w:lineRule="auto"/>
              <w:jc w:val="center"/>
              <w:rPr>
                <w:rFonts w:ascii="宋体" w:hAnsi="宋体"/>
                <w:color w:val="000000"/>
                <w:szCs w:val="21"/>
              </w:rPr>
            </w:pPr>
            <w:r>
              <w:rPr>
                <w:rFonts w:ascii="宋体" w:hAnsi="宋体" w:hint="eastAsia"/>
                <w:color w:val="000000"/>
                <w:szCs w:val="21"/>
              </w:rPr>
              <w:t>实收资本</w:t>
            </w:r>
          </w:p>
        </w:tc>
        <w:tc>
          <w:tcPr>
            <w:tcW w:w="2767" w:type="dxa"/>
            <w:gridSpan w:val="2"/>
            <w:vAlign w:val="center"/>
          </w:tcPr>
          <w:p w:rsidR="002E483C" w:rsidRDefault="002E483C" w:rsidP="00076B2C">
            <w:pPr>
              <w:pStyle w:val="52"/>
              <w:spacing w:line="360" w:lineRule="auto"/>
              <w:jc w:val="center"/>
              <w:rPr>
                <w:rFonts w:ascii="宋体" w:hAnsi="宋体"/>
                <w:color w:val="000000"/>
                <w:szCs w:val="21"/>
              </w:rPr>
            </w:pPr>
          </w:p>
        </w:tc>
        <w:tc>
          <w:tcPr>
            <w:tcW w:w="699" w:type="dxa"/>
            <w:vMerge/>
            <w:vAlign w:val="center"/>
          </w:tcPr>
          <w:p w:rsidR="002E483C" w:rsidRDefault="002E483C" w:rsidP="00076B2C">
            <w:pPr>
              <w:pStyle w:val="52"/>
              <w:spacing w:line="360" w:lineRule="auto"/>
              <w:jc w:val="center"/>
              <w:rPr>
                <w:rFonts w:ascii="宋体" w:hAnsi="宋体"/>
                <w:color w:val="000000"/>
                <w:szCs w:val="21"/>
              </w:rPr>
            </w:pPr>
          </w:p>
        </w:tc>
        <w:tc>
          <w:tcPr>
            <w:tcW w:w="1733" w:type="dxa"/>
            <w:gridSpan w:val="3"/>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中级职称人员</w:t>
            </w:r>
          </w:p>
        </w:tc>
        <w:tc>
          <w:tcPr>
            <w:tcW w:w="2077" w:type="dxa"/>
            <w:gridSpan w:val="2"/>
            <w:vAlign w:val="center"/>
          </w:tcPr>
          <w:p w:rsidR="002E483C" w:rsidRDefault="002E483C" w:rsidP="00076B2C">
            <w:pPr>
              <w:pStyle w:val="52"/>
              <w:spacing w:line="360" w:lineRule="auto"/>
              <w:jc w:val="center"/>
              <w:rPr>
                <w:rFonts w:ascii="宋体" w:hAnsi="宋体"/>
                <w:color w:val="000000"/>
                <w:szCs w:val="21"/>
              </w:rPr>
            </w:pPr>
          </w:p>
        </w:tc>
      </w:tr>
      <w:tr w:rsidR="00D03D8F" w:rsidTr="00607C31">
        <w:trPr>
          <w:trHeight w:val="230"/>
        </w:trPr>
        <w:tc>
          <w:tcPr>
            <w:tcW w:w="1902" w:type="dxa"/>
            <w:vAlign w:val="center"/>
          </w:tcPr>
          <w:p w:rsidR="00D03D8F" w:rsidRDefault="00D03D8F" w:rsidP="00076B2C">
            <w:pPr>
              <w:pStyle w:val="52"/>
              <w:spacing w:line="360" w:lineRule="auto"/>
              <w:jc w:val="center"/>
              <w:rPr>
                <w:rFonts w:ascii="宋体" w:hAnsi="宋体"/>
                <w:color w:val="000000"/>
                <w:szCs w:val="21"/>
              </w:rPr>
            </w:pPr>
            <w:r>
              <w:rPr>
                <w:rFonts w:ascii="宋体" w:hAnsi="宋体" w:hint="eastAsia"/>
                <w:color w:val="000000"/>
                <w:szCs w:val="21"/>
              </w:rPr>
              <w:t>开户银行</w:t>
            </w:r>
          </w:p>
        </w:tc>
        <w:tc>
          <w:tcPr>
            <w:tcW w:w="2767" w:type="dxa"/>
            <w:gridSpan w:val="2"/>
            <w:vAlign w:val="center"/>
          </w:tcPr>
          <w:p w:rsidR="00D03D8F" w:rsidRDefault="00D03D8F" w:rsidP="00076B2C">
            <w:pPr>
              <w:pStyle w:val="52"/>
              <w:spacing w:line="360" w:lineRule="auto"/>
              <w:jc w:val="center"/>
              <w:rPr>
                <w:rFonts w:ascii="宋体" w:hAnsi="宋体"/>
                <w:color w:val="000000"/>
                <w:szCs w:val="21"/>
              </w:rPr>
            </w:pPr>
          </w:p>
        </w:tc>
        <w:tc>
          <w:tcPr>
            <w:tcW w:w="699" w:type="dxa"/>
            <w:vMerge/>
            <w:vAlign w:val="center"/>
          </w:tcPr>
          <w:p w:rsidR="00D03D8F" w:rsidRDefault="00D03D8F" w:rsidP="00076B2C">
            <w:pPr>
              <w:pStyle w:val="52"/>
              <w:spacing w:line="360" w:lineRule="auto"/>
              <w:jc w:val="center"/>
              <w:rPr>
                <w:rFonts w:ascii="宋体" w:hAnsi="宋体"/>
                <w:color w:val="000000"/>
                <w:szCs w:val="21"/>
              </w:rPr>
            </w:pPr>
          </w:p>
        </w:tc>
        <w:tc>
          <w:tcPr>
            <w:tcW w:w="1733" w:type="dxa"/>
            <w:gridSpan w:val="3"/>
            <w:vMerge w:val="restart"/>
            <w:vAlign w:val="center"/>
          </w:tcPr>
          <w:p w:rsidR="00D03D8F" w:rsidRDefault="00D03D8F" w:rsidP="00076B2C">
            <w:pPr>
              <w:pStyle w:val="52"/>
              <w:spacing w:line="360" w:lineRule="auto"/>
              <w:jc w:val="center"/>
              <w:rPr>
                <w:rFonts w:ascii="宋体" w:hAnsi="宋体"/>
                <w:color w:val="000000"/>
                <w:szCs w:val="21"/>
              </w:rPr>
            </w:pPr>
            <w:r>
              <w:rPr>
                <w:rFonts w:ascii="宋体" w:hAnsi="宋体" w:hint="eastAsia"/>
                <w:color w:val="000000"/>
                <w:szCs w:val="21"/>
              </w:rPr>
              <w:t>初级职称人员</w:t>
            </w:r>
          </w:p>
        </w:tc>
        <w:tc>
          <w:tcPr>
            <w:tcW w:w="2077" w:type="dxa"/>
            <w:gridSpan w:val="2"/>
            <w:vMerge w:val="restart"/>
            <w:vAlign w:val="center"/>
          </w:tcPr>
          <w:p w:rsidR="00D03D8F" w:rsidRDefault="00D03D8F" w:rsidP="00076B2C">
            <w:pPr>
              <w:pStyle w:val="52"/>
              <w:spacing w:line="360" w:lineRule="auto"/>
              <w:jc w:val="center"/>
              <w:rPr>
                <w:rFonts w:ascii="宋体" w:hAnsi="宋体"/>
                <w:color w:val="000000"/>
                <w:szCs w:val="21"/>
              </w:rPr>
            </w:pPr>
          </w:p>
        </w:tc>
      </w:tr>
      <w:tr w:rsidR="00D03D8F" w:rsidTr="00607C31">
        <w:trPr>
          <w:trHeight w:val="70"/>
        </w:trPr>
        <w:tc>
          <w:tcPr>
            <w:tcW w:w="1902" w:type="dxa"/>
            <w:vAlign w:val="center"/>
          </w:tcPr>
          <w:p w:rsidR="00D03D8F" w:rsidRDefault="00D03D8F" w:rsidP="00076B2C">
            <w:pPr>
              <w:pStyle w:val="52"/>
              <w:spacing w:line="360" w:lineRule="auto"/>
              <w:jc w:val="center"/>
              <w:rPr>
                <w:rFonts w:ascii="宋体" w:hAnsi="宋体"/>
                <w:color w:val="000000"/>
                <w:szCs w:val="21"/>
              </w:rPr>
            </w:pPr>
            <w:r>
              <w:rPr>
                <w:rFonts w:ascii="宋体" w:hAnsi="宋体" w:hint="eastAsia"/>
                <w:color w:val="000000"/>
                <w:szCs w:val="21"/>
              </w:rPr>
              <w:t>账号</w:t>
            </w:r>
          </w:p>
        </w:tc>
        <w:tc>
          <w:tcPr>
            <w:tcW w:w="2767" w:type="dxa"/>
            <w:gridSpan w:val="2"/>
            <w:vAlign w:val="center"/>
          </w:tcPr>
          <w:p w:rsidR="00D03D8F" w:rsidRDefault="00D03D8F" w:rsidP="00076B2C">
            <w:pPr>
              <w:pStyle w:val="52"/>
              <w:spacing w:line="360" w:lineRule="auto"/>
              <w:jc w:val="center"/>
              <w:rPr>
                <w:rFonts w:ascii="宋体" w:hAnsi="宋体"/>
                <w:color w:val="000000"/>
                <w:szCs w:val="21"/>
              </w:rPr>
            </w:pPr>
          </w:p>
        </w:tc>
        <w:tc>
          <w:tcPr>
            <w:tcW w:w="699" w:type="dxa"/>
            <w:vMerge/>
            <w:vAlign w:val="center"/>
          </w:tcPr>
          <w:p w:rsidR="00D03D8F" w:rsidRDefault="00D03D8F" w:rsidP="00076B2C">
            <w:pPr>
              <w:pStyle w:val="52"/>
              <w:spacing w:line="360" w:lineRule="auto"/>
              <w:jc w:val="center"/>
              <w:rPr>
                <w:rFonts w:ascii="宋体" w:hAnsi="宋体"/>
                <w:color w:val="000000"/>
                <w:szCs w:val="21"/>
              </w:rPr>
            </w:pPr>
          </w:p>
        </w:tc>
        <w:tc>
          <w:tcPr>
            <w:tcW w:w="1733" w:type="dxa"/>
            <w:gridSpan w:val="3"/>
            <w:vMerge/>
            <w:vAlign w:val="center"/>
          </w:tcPr>
          <w:p w:rsidR="00D03D8F" w:rsidRDefault="00D03D8F" w:rsidP="00076B2C">
            <w:pPr>
              <w:pStyle w:val="52"/>
              <w:spacing w:line="360" w:lineRule="auto"/>
              <w:jc w:val="center"/>
              <w:rPr>
                <w:rFonts w:ascii="宋体" w:hAnsi="宋体"/>
                <w:color w:val="000000"/>
                <w:szCs w:val="21"/>
              </w:rPr>
            </w:pPr>
          </w:p>
        </w:tc>
        <w:tc>
          <w:tcPr>
            <w:tcW w:w="2077" w:type="dxa"/>
            <w:gridSpan w:val="2"/>
            <w:vMerge/>
            <w:vAlign w:val="center"/>
          </w:tcPr>
          <w:p w:rsidR="00D03D8F" w:rsidRDefault="00D03D8F" w:rsidP="00076B2C">
            <w:pPr>
              <w:pStyle w:val="52"/>
              <w:spacing w:line="360" w:lineRule="auto"/>
              <w:jc w:val="center"/>
              <w:rPr>
                <w:rFonts w:ascii="宋体" w:hAnsi="宋体"/>
                <w:color w:val="000000"/>
                <w:szCs w:val="21"/>
              </w:rPr>
            </w:pPr>
          </w:p>
        </w:tc>
      </w:tr>
      <w:tr w:rsidR="002E483C" w:rsidTr="00076B2C">
        <w:trPr>
          <w:trHeight w:val="900"/>
        </w:trPr>
        <w:tc>
          <w:tcPr>
            <w:tcW w:w="1902" w:type="dxa"/>
            <w:vAlign w:val="center"/>
          </w:tcPr>
          <w:p w:rsidR="002E483C" w:rsidRDefault="002E483C" w:rsidP="00076B2C">
            <w:pPr>
              <w:pStyle w:val="52"/>
              <w:spacing w:line="360" w:lineRule="auto"/>
              <w:jc w:val="center"/>
              <w:rPr>
                <w:rFonts w:ascii="宋体" w:hAnsi="宋体"/>
                <w:color w:val="000000"/>
                <w:szCs w:val="21"/>
              </w:rPr>
            </w:pPr>
            <w:r>
              <w:rPr>
                <w:rFonts w:ascii="宋体" w:hAnsi="宋体" w:hint="eastAsia"/>
                <w:color w:val="000000"/>
                <w:szCs w:val="21"/>
              </w:rPr>
              <w:t>经营范围</w:t>
            </w:r>
          </w:p>
        </w:tc>
        <w:tc>
          <w:tcPr>
            <w:tcW w:w="7276" w:type="dxa"/>
            <w:gridSpan w:val="8"/>
            <w:vAlign w:val="center"/>
          </w:tcPr>
          <w:p w:rsidR="002E483C" w:rsidRDefault="002E483C" w:rsidP="00076B2C">
            <w:pPr>
              <w:pStyle w:val="52"/>
              <w:spacing w:line="360" w:lineRule="auto"/>
              <w:jc w:val="center"/>
              <w:rPr>
                <w:rFonts w:ascii="宋体" w:hAnsi="宋体"/>
                <w:color w:val="000000"/>
                <w:szCs w:val="21"/>
              </w:rPr>
            </w:pPr>
          </w:p>
        </w:tc>
      </w:tr>
      <w:tr w:rsidR="002E483C" w:rsidRPr="00E20D66" w:rsidTr="00076B2C">
        <w:trPr>
          <w:trHeight w:val="1695"/>
        </w:trPr>
        <w:tc>
          <w:tcPr>
            <w:tcW w:w="1902" w:type="dxa"/>
            <w:vAlign w:val="center"/>
          </w:tcPr>
          <w:p w:rsidR="002E483C" w:rsidRPr="00E20D66" w:rsidRDefault="002E483C" w:rsidP="00076B2C">
            <w:pPr>
              <w:pStyle w:val="52"/>
              <w:spacing w:line="360" w:lineRule="auto"/>
              <w:jc w:val="center"/>
              <w:rPr>
                <w:rFonts w:ascii="宋体" w:hAnsi="宋体"/>
                <w:color w:val="000000"/>
                <w:szCs w:val="21"/>
              </w:rPr>
            </w:pPr>
            <w:r w:rsidRPr="00E20D66">
              <w:rPr>
                <w:rFonts w:ascii="宋体" w:hAnsi="宋体" w:hint="eastAsia"/>
                <w:color w:val="000000"/>
                <w:szCs w:val="21"/>
              </w:rPr>
              <w:t>省级及以上奖项等荣誉</w:t>
            </w:r>
          </w:p>
        </w:tc>
        <w:tc>
          <w:tcPr>
            <w:tcW w:w="7276" w:type="dxa"/>
            <w:gridSpan w:val="8"/>
            <w:vAlign w:val="center"/>
          </w:tcPr>
          <w:p w:rsidR="002E483C" w:rsidRPr="00E20D66" w:rsidRDefault="002E483C" w:rsidP="00076B2C">
            <w:pPr>
              <w:pStyle w:val="52"/>
              <w:spacing w:line="360" w:lineRule="auto"/>
              <w:jc w:val="center"/>
              <w:rPr>
                <w:rFonts w:ascii="宋体" w:hAnsi="宋体"/>
                <w:color w:val="000000"/>
                <w:szCs w:val="21"/>
              </w:rPr>
            </w:pPr>
          </w:p>
        </w:tc>
      </w:tr>
    </w:tbl>
    <w:p w:rsidR="002658BE" w:rsidRPr="00E20D66" w:rsidRDefault="002658BE" w:rsidP="00607C31">
      <w:pPr>
        <w:jc w:val="left"/>
        <w:rPr>
          <w:rFonts w:hint="default"/>
          <w:b/>
          <w:color w:val="000000"/>
        </w:rPr>
      </w:pPr>
      <w:r w:rsidRPr="00E20D66">
        <w:rPr>
          <w:b/>
          <w:color w:val="000000"/>
        </w:rPr>
        <w:t>附：营业执照、开户许可证、企业认证证书、资质证书、</w:t>
      </w:r>
      <w:r w:rsidRPr="00E20D66">
        <w:rPr>
          <w:b/>
          <w:bCs/>
          <w:color w:val="000000"/>
        </w:rPr>
        <w:t>经审计的</w:t>
      </w:r>
      <w:r w:rsidRPr="00E20D66">
        <w:rPr>
          <w:rFonts w:hint="default"/>
          <w:b/>
          <w:bCs/>
          <w:color w:val="000000"/>
        </w:rPr>
        <w:t>2016</w:t>
      </w:r>
      <w:r w:rsidRPr="00E20D66">
        <w:rPr>
          <w:b/>
          <w:bCs/>
          <w:color w:val="000000"/>
        </w:rPr>
        <w:t>财务审计报告、</w:t>
      </w:r>
      <w:r w:rsidRPr="00E20D66">
        <w:rPr>
          <w:b/>
          <w:color w:val="000000"/>
        </w:rPr>
        <w:t>奖项证书等材料复印件并加盖公章，其中企业净资产、营业收入、实收资本指</w:t>
      </w:r>
      <w:r w:rsidRPr="00E20D66">
        <w:rPr>
          <w:rFonts w:hint="default"/>
          <w:b/>
          <w:color w:val="000000"/>
        </w:rPr>
        <w:t>2016</w:t>
      </w:r>
      <w:r w:rsidRPr="00E20D66">
        <w:rPr>
          <w:b/>
          <w:color w:val="000000"/>
        </w:rPr>
        <w:t>年审计报告数据。</w:t>
      </w:r>
    </w:p>
    <w:p w:rsidR="002658BE" w:rsidRDefault="002658BE" w:rsidP="00607C31">
      <w:pPr>
        <w:jc w:val="left"/>
        <w:rPr>
          <w:rFonts w:ascii="宋体" w:hAnsi="宋体" w:hint="default"/>
          <w:color w:val="000000"/>
        </w:rPr>
      </w:pPr>
      <w:r w:rsidRPr="00E20D66">
        <w:rPr>
          <w:rFonts w:ascii="宋体" w:hAnsi="宋体" w:hint="default"/>
          <w:color w:val="000000"/>
        </w:rPr>
        <w:t>本表为参考格式</w:t>
      </w:r>
      <w:r w:rsidRPr="00E20D66">
        <w:rPr>
          <w:rFonts w:ascii="宋体" w:hAnsi="宋体"/>
          <w:color w:val="000000"/>
        </w:rPr>
        <w:t>，</w:t>
      </w:r>
      <w:r w:rsidRPr="00E20D66">
        <w:rPr>
          <w:rFonts w:ascii="宋体" w:hAnsi="宋体" w:hint="default"/>
          <w:color w:val="000000"/>
        </w:rPr>
        <w:t>响应人可根据实际情况适当增减相关内容</w:t>
      </w:r>
      <w:r w:rsidRPr="00E20D66">
        <w:rPr>
          <w:rFonts w:ascii="宋体" w:hAnsi="宋体"/>
          <w:color w:val="000000"/>
        </w:rPr>
        <w:t>。</w:t>
      </w:r>
    </w:p>
    <w:p w:rsidR="00076B2C" w:rsidRDefault="00076B2C" w:rsidP="00076B2C">
      <w:pPr>
        <w:jc w:val="right"/>
        <w:rPr>
          <w:rFonts w:ascii="宋体" w:hAnsi="宋体" w:hint="default"/>
        </w:rPr>
      </w:pPr>
      <w:r>
        <w:rPr>
          <w:rFonts w:ascii="宋体" w:hAnsi="宋体"/>
        </w:rPr>
        <w:t xml:space="preserve">磋商供应商：（盖章）                                                     </w:t>
      </w:r>
    </w:p>
    <w:p w:rsidR="00076B2C" w:rsidRDefault="00076B2C" w:rsidP="00076B2C">
      <w:pPr>
        <w:jc w:val="right"/>
        <w:rPr>
          <w:rFonts w:ascii="宋体" w:hAnsi="宋体" w:hint="default"/>
        </w:rPr>
      </w:pPr>
      <w:r>
        <w:rPr>
          <w:rFonts w:ascii="宋体" w:hAnsi="宋体"/>
        </w:rPr>
        <w:t xml:space="preserve">法定代表人或其委托代理人：（签字或盖章）                                     </w:t>
      </w:r>
    </w:p>
    <w:p w:rsidR="00D03D8F" w:rsidRDefault="00076B2C" w:rsidP="00076B2C">
      <w:pPr>
        <w:jc w:val="center"/>
        <w:rPr>
          <w:rFonts w:ascii="宋体" w:hAnsi="宋体" w:hint="default"/>
          <w:color w:val="000000"/>
        </w:rPr>
        <w:sectPr w:rsidR="00D03D8F" w:rsidSect="0023039A">
          <w:pgSz w:w="11906" w:h="16838"/>
          <w:pgMar w:top="1134" w:right="1418" w:bottom="1134" w:left="1418" w:header="851" w:footer="1219" w:gutter="0"/>
          <w:cols w:space="720"/>
          <w:docGrid w:type="lines" w:linePitch="312"/>
        </w:sectPr>
      </w:pPr>
      <w:r>
        <w:rPr>
          <w:rFonts w:ascii="宋体" w:hAnsi="宋体"/>
        </w:rPr>
        <w:t xml:space="preserve">                                              日期： 年月 日</w:t>
      </w:r>
    </w:p>
    <w:p w:rsidR="00076B2C" w:rsidRDefault="002658BE" w:rsidP="00FB7DF8">
      <w:pPr>
        <w:jc w:val="center"/>
        <w:rPr>
          <w:rFonts w:ascii="宋体" w:hAnsi="宋体" w:hint="default"/>
          <w:b/>
          <w:color w:val="000000"/>
          <w:sz w:val="32"/>
          <w:szCs w:val="32"/>
        </w:rPr>
      </w:pPr>
      <w:r w:rsidRPr="00607C31">
        <w:rPr>
          <w:rFonts w:ascii="宋体" w:hAnsi="宋体" w:hint="default"/>
          <w:b/>
          <w:color w:val="000000"/>
          <w:sz w:val="32"/>
          <w:szCs w:val="32"/>
        </w:rPr>
        <w:lastRenderedPageBreak/>
        <w:t>五</w:t>
      </w:r>
      <w:r w:rsidRPr="00607C31">
        <w:rPr>
          <w:rFonts w:ascii="宋体" w:hAnsi="宋体"/>
          <w:b/>
          <w:color w:val="000000"/>
          <w:sz w:val="32"/>
          <w:szCs w:val="32"/>
        </w:rPr>
        <w:t>、</w:t>
      </w:r>
      <w:r w:rsidRPr="00607C31">
        <w:rPr>
          <w:rFonts w:ascii="宋体" w:hAnsi="宋体" w:hint="default"/>
          <w:b/>
          <w:color w:val="000000"/>
          <w:sz w:val="32"/>
          <w:szCs w:val="32"/>
        </w:rPr>
        <w:t>项目负责人简历表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27"/>
        <w:gridCol w:w="1516"/>
        <w:gridCol w:w="53"/>
        <w:gridCol w:w="1570"/>
        <w:gridCol w:w="1570"/>
        <w:gridCol w:w="1930"/>
        <w:gridCol w:w="1080"/>
      </w:tblGrid>
      <w:tr w:rsidR="00076B2C" w:rsidTr="00076B2C">
        <w:trPr>
          <w:trHeight w:val="927"/>
        </w:trPr>
        <w:tc>
          <w:tcPr>
            <w:tcW w:w="1569" w:type="dxa"/>
            <w:gridSpan w:val="2"/>
            <w:vAlign w:val="center"/>
          </w:tcPr>
          <w:p w:rsidR="00076B2C" w:rsidRDefault="00076B2C" w:rsidP="00076B2C">
            <w:pPr>
              <w:jc w:val="center"/>
              <w:rPr>
                <w:rFonts w:ascii="宋体" w:hAnsi="宋体" w:hint="default"/>
                <w:szCs w:val="21"/>
              </w:rPr>
            </w:pPr>
            <w:r>
              <w:rPr>
                <w:rFonts w:ascii="宋体" w:hAnsi="宋体"/>
                <w:szCs w:val="21"/>
              </w:rPr>
              <w:t>姓名</w:t>
            </w:r>
          </w:p>
        </w:tc>
        <w:tc>
          <w:tcPr>
            <w:tcW w:w="1569" w:type="dxa"/>
            <w:gridSpan w:val="2"/>
            <w:vAlign w:val="center"/>
          </w:tcPr>
          <w:p w:rsidR="00076B2C" w:rsidRDefault="00076B2C" w:rsidP="00076B2C">
            <w:pPr>
              <w:jc w:val="center"/>
              <w:rPr>
                <w:rFonts w:ascii="宋体" w:hAnsi="宋体" w:hint="default"/>
                <w:szCs w:val="21"/>
              </w:rPr>
            </w:pPr>
          </w:p>
        </w:tc>
        <w:tc>
          <w:tcPr>
            <w:tcW w:w="1570" w:type="dxa"/>
            <w:vAlign w:val="center"/>
          </w:tcPr>
          <w:p w:rsidR="00076B2C" w:rsidRDefault="00076B2C" w:rsidP="00076B2C">
            <w:pPr>
              <w:jc w:val="center"/>
              <w:rPr>
                <w:rFonts w:ascii="宋体" w:hAnsi="宋体" w:hint="default"/>
                <w:szCs w:val="21"/>
              </w:rPr>
            </w:pPr>
            <w:r>
              <w:rPr>
                <w:rFonts w:ascii="宋体" w:hAnsi="宋体"/>
                <w:szCs w:val="21"/>
              </w:rPr>
              <w:t>年龄</w:t>
            </w:r>
          </w:p>
        </w:tc>
        <w:tc>
          <w:tcPr>
            <w:tcW w:w="1570" w:type="dxa"/>
            <w:vAlign w:val="center"/>
          </w:tcPr>
          <w:p w:rsidR="00076B2C" w:rsidRDefault="00076B2C" w:rsidP="00076B2C">
            <w:pPr>
              <w:jc w:val="center"/>
              <w:rPr>
                <w:rFonts w:ascii="宋体" w:hAnsi="宋体" w:hint="default"/>
                <w:szCs w:val="21"/>
              </w:rPr>
            </w:pPr>
          </w:p>
        </w:tc>
        <w:tc>
          <w:tcPr>
            <w:tcW w:w="1930" w:type="dxa"/>
            <w:vAlign w:val="center"/>
          </w:tcPr>
          <w:p w:rsidR="00076B2C" w:rsidRDefault="00076B2C" w:rsidP="00076B2C">
            <w:pPr>
              <w:jc w:val="center"/>
              <w:rPr>
                <w:rFonts w:ascii="宋体" w:hAnsi="宋体" w:hint="default"/>
                <w:szCs w:val="21"/>
              </w:rPr>
            </w:pPr>
            <w:r>
              <w:rPr>
                <w:rFonts w:ascii="宋体" w:hAnsi="宋体"/>
                <w:szCs w:val="21"/>
              </w:rPr>
              <w:t>学历</w:t>
            </w:r>
          </w:p>
        </w:tc>
        <w:tc>
          <w:tcPr>
            <w:tcW w:w="1080" w:type="dxa"/>
            <w:vAlign w:val="center"/>
          </w:tcPr>
          <w:p w:rsidR="00076B2C" w:rsidRDefault="00076B2C" w:rsidP="00076B2C">
            <w:pPr>
              <w:jc w:val="center"/>
              <w:rPr>
                <w:rFonts w:ascii="宋体" w:hAnsi="宋体" w:hint="default"/>
                <w:szCs w:val="21"/>
              </w:rPr>
            </w:pPr>
          </w:p>
        </w:tc>
      </w:tr>
      <w:tr w:rsidR="00076B2C" w:rsidTr="00076B2C">
        <w:trPr>
          <w:trHeight w:val="1066"/>
        </w:trPr>
        <w:tc>
          <w:tcPr>
            <w:tcW w:w="1569" w:type="dxa"/>
            <w:gridSpan w:val="2"/>
            <w:vAlign w:val="center"/>
          </w:tcPr>
          <w:p w:rsidR="00076B2C" w:rsidRDefault="00076B2C" w:rsidP="00076B2C">
            <w:pPr>
              <w:jc w:val="center"/>
              <w:rPr>
                <w:rFonts w:ascii="宋体" w:hAnsi="宋体" w:hint="default"/>
                <w:szCs w:val="21"/>
              </w:rPr>
            </w:pPr>
            <w:r>
              <w:rPr>
                <w:rFonts w:ascii="宋体" w:hAnsi="宋体"/>
                <w:szCs w:val="21"/>
              </w:rPr>
              <w:t>职称</w:t>
            </w:r>
          </w:p>
        </w:tc>
        <w:tc>
          <w:tcPr>
            <w:tcW w:w="1569" w:type="dxa"/>
            <w:gridSpan w:val="2"/>
            <w:vAlign w:val="center"/>
          </w:tcPr>
          <w:p w:rsidR="00076B2C" w:rsidRDefault="00076B2C" w:rsidP="00076B2C">
            <w:pPr>
              <w:jc w:val="center"/>
              <w:rPr>
                <w:rFonts w:ascii="宋体" w:hAnsi="宋体" w:hint="default"/>
                <w:szCs w:val="21"/>
              </w:rPr>
            </w:pPr>
          </w:p>
        </w:tc>
        <w:tc>
          <w:tcPr>
            <w:tcW w:w="1570" w:type="dxa"/>
            <w:vAlign w:val="center"/>
          </w:tcPr>
          <w:p w:rsidR="00076B2C" w:rsidRDefault="00076B2C" w:rsidP="00076B2C">
            <w:pPr>
              <w:jc w:val="center"/>
              <w:rPr>
                <w:rFonts w:ascii="宋体" w:hAnsi="宋体" w:hint="default"/>
                <w:szCs w:val="21"/>
              </w:rPr>
            </w:pPr>
            <w:r>
              <w:rPr>
                <w:rFonts w:ascii="宋体" w:hAnsi="宋体"/>
                <w:szCs w:val="21"/>
              </w:rPr>
              <w:t>职务</w:t>
            </w:r>
          </w:p>
        </w:tc>
        <w:tc>
          <w:tcPr>
            <w:tcW w:w="1570" w:type="dxa"/>
            <w:vAlign w:val="center"/>
          </w:tcPr>
          <w:p w:rsidR="00076B2C" w:rsidRDefault="00076B2C" w:rsidP="00076B2C">
            <w:pPr>
              <w:jc w:val="center"/>
              <w:rPr>
                <w:rFonts w:ascii="宋体" w:hAnsi="宋体" w:hint="default"/>
                <w:szCs w:val="21"/>
              </w:rPr>
            </w:pPr>
          </w:p>
        </w:tc>
        <w:tc>
          <w:tcPr>
            <w:tcW w:w="1930" w:type="dxa"/>
            <w:vAlign w:val="center"/>
          </w:tcPr>
          <w:p w:rsidR="00076B2C" w:rsidRDefault="00076B2C" w:rsidP="00076B2C">
            <w:pPr>
              <w:jc w:val="center"/>
              <w:rPr>
                <w:rFonts w:ascii="宋体" w:hAnsi="宋体" w:hint="default"/>
                <w:szCs w:val="21"/>
              </w:rPr>
            </w:pPr>
            <w:r>
              <w:rPr>
                <w:rFonts w:ascii="宋体" w:hAnsi="宋体"/>
                <w:szCs w:val="21"/>
              </w:rPr>
              <w:t>拟在本合同任职</w:t>
            </w:r>
          </w:p>
        </w:tc>
        <w:tc>
          <w:tcPr>
            <w:tcW w:w="1080" w:type="dxa"/>
            <w:vAlign w:val="center"/>
          </w:tcPr>
          <w:p w:rsidR="00076B2C" w:rsidRDefault="00076B2C" w:rsidP="00076B2C">
            <w:pPr>
              <w:spacing w:line="320" w:lineRule="exact"/>
              <w:jc w:val="center"/>
              <w:rPr>
                <w:rFonts w:ascii="宋体" w:hAnsi="宋体" w:hint="default"/>
              </w:rPr>
            </w:pPr>
          </w:p>
        </w:tc>
      </w:tr>
      <w:tr w:rsidR="00076B2C" w:rsidTr="00076B2C">
        <w:trPr>
          <w:trHeight w:val="938"/>
        </w:trPr>
        <w:tc>
          <w:tcPr>
            <w:tcW w:w="1569" w:type="dxa"/>
            <w:gridSpan w:val="2"/>
            <w:vAlign w:val="center"/>
          </w:tcPr>
          <w:p w:rsidR="00076B2C" w:rsidRDefault="00076B2C" w:rsidP="00076B2C">
            <w:pPr>
              <w:jc w:val="center"/>
              <w:rPr>
                <w:rFonts w:ascii="宋体" w:hAnsi="宋体" w:hint="default"/>
                <w:szCs w:val="21"/>
              </w:rPr>
            </w:pPr>
            <w:r>
              <w:rPr>
                <w:rFonts w:ascii="宋体" w:hAnsi="宋体"/>
                <w:szCs w:val="21"/>
              </w:rPr>
              <w:t>毕业学校</w:t>
            </w:r>
          </w:p>
        </w:tc>
        <w:tc>
          <w:tcPr>
            <w:tcW w:w="7719" w:type="dxa"/>
            <w:gridSpan w:val="6"/>
            <w:vAlign w:val="center"/>
          </w:tcPr>
          <w:p w:rsidR="00076B2C" w:rsidRDefault="00076B2C" w:rsidP="00076B2C">
            <w:pPr>
              <w:ind w:firstLineChars="750" w:firstLine="1575"/>
              <w:jc w:val="center"/>
              <w:rPr>
                <w:rFonts w:ascii="宋体" w:hAnsi="宋体" w:hint="default"/>
                <w:szCs w:val="21"/>
              </w:rPr>
            </w:pPr>
            <w:r>
              <w:rPr>
                <w:rFonts w:ascii="宋体" w:hAnsi="宋体"/>
                <w:szCs w:val="21"/>
              </w:rPr>
              <w:t>年毕业于         学校          专业</w:t>
            </w:r>
          </w:p>
        </w:tc>
      </w:tr>
      <w:tr w:rsidR="00076B2C" w:rsidTr="00076B2C">
        <w:trPr>
          <w:trHeight w:val="938"/>
        </w:trPr>
        <w:tc>
          <w:tcPr>
            <w:tcW w:w="1569" w:type="dxa"/>
            <w:gridSpan w:val="2"/>
            <w:vAlign w:val="center"/>
          </w:tcPr>
          <w:p w:rsidR="00076B2C" w:rsidRDefault="00076B2C" w:rsidP="00076B2C">
            <w:pPr>
              <w:jc w:val="center"/>
              <w:rPr>
                <w:rFonts w:ascii="宋体" w:hAnsi="宋体" w:hint="default"/>
                <w:szCs w:val="21"/>
              </w:rPr>
            </w:pPr>
            <w:r>
              <w:rPr>
                <w:rFonts w:ascii="宋体" w:hAnsi="宋体"/>
                <w:szCs w:val="21"/>
              </w:rPr>
              <w:t>执业资格</w:t>
            </w:r>
          </w:p>
        </w:tc>
        <w:tc>
          <w:tcPr>
            <w:tcW w:w="7719" w:type="dxa"/>
            <w:gridSpan w:val="6"/>
            <w:vAlign w:val="center"/>
          </w:tcPr>
          <w:p w:rsidR="00076B2C" w:rsidRDefault="00076B2C" w:rsidP="00076B2C">
            <w:pPr>
              <w:ind w:firstLineChars="750" w:firstLine="1575"/>
              <w:jc w:val="center"/>
              <w:rPr>
                <w:rFonts w:ascii="宋体" w:hAnsi="宋体" w:hint="default"/>
                <w:szCs w:val="21"/>
              </w:rPr>
            </w:pPr>
          </w:p>
        </w:tc>
      </w:tr>
      <w:tr w:rsidR="00076B2C" w:rsidTr="00076B2C">
        <w:trPr>
          <w:trHeight w:val="752"/>
        </w:trPr>
        <w:tc>
          <w:tcPr>
            <w:tcW w:w="9288" w:type="dxa"/>
            <w:gridSpan w:val="8"/>
            <w:vAlign w:val="center"/>
          </w:tcPr>
          <w:p w:rsidR="00076B2C" w:rsidRDefault="00076B2C">
            <w:pPr>
              <w:spacing w:line="320" w:lineRule="exact"/>
              <w:jc w:val="center"/>
              <w:rPr>
                <w:rFonts w:ascii="宋体" w:hAnsi="宋体" w:hint="default"/>
              </w:rPr>
            </w:pPr>
            <w:r>
              <w:rPr>
                <w:rFonts w:ascii="宋体" w:hAnsi="宋体"/>
                <w:szCs w:val="21"/>
              </w:rPr>
              <w:t>主要PPP项目业绩</w:t>
            </w:r>
          </w:p>
        </w:tc>
      </w:tr>
      <w:tr w:rsidR="00076B2C" w:rsidTr="00607C31">
        <w:trPr>
          <w:trHeight w:val="635"/>
        </w:trPr>
        <w:tc>
          <w:tcPr>
            <w:tcW w:w="1242" w:type="dxa"/>
            <w:vAlign w:val="center"/>
          </w:tcPr>
          <w:p w:rsidR="00076B2C" w:rsidRDefault="00076B2C" w:rsidP="00076B2C">
            <w:pPr>
              <w:spacing w:line="320" w:lineRule="exact"/>
              <w:jc w:val="center"/>
              <w:rPr>
                <w:rFonts w:ascii="宋体" w:hAnsi="宋体" w:hint="default"/>
              </w:rPr>
            </w:pPr>
            <w:r>
              <w:rPr>
                <w:rFonts w:ascii="宋体" w:hAnsi="宋体"/>
                <w:szCs w:val="21"/>
              </w:rPr>
              <w:t>时间</w:t>
            </w:r>
          </w:p>
        </w:tc>
        <w:tc>
          <w:tcPr>
            <w:tcW w:w="1843" w:type="dxa"/>
            <w:gridSpan w:val="2"/>
            <w:vAlign w:val="center"/>
          </w:tcPr>
          <w:p w:rsidR="00076B2C" w:rsidRDefault="00076B2C" w:rsidP="00076B2C">
            <w:pPr>
              <w:spacing w:line="320" w:lineRule="exact"/>
              <w:jc w:val="center"/>
              <w:rPr>
                <w:rFonts w:ascii="宋体" w:hAnsi="宋体" w:hint="default"/>
              </w:rPr>
            </w:pPr>
            <w:r>
              <w:rPr>
                <w:rFonts w:ascii="宋体" w:hAnsi="宋体"/>
                <w:szCs w:val="21"/>
              </w:rPr>
              <w:t>PPP项目名称</w:t>
            </w:r>
          </w:p>
        </w:tc>
        <w:tc>
          <w:tcPr>
            <w:tcW w:w="1623" w:type="dxa"/>
            <w:gridSpan w:val="2"/>
            <w:vAlign w:val="center"/>
          </w:tcPr>
          <w:p w:rsidR="00076B2C" w:rsidRDefault="00076B2C" w:rsidP="00076B2C">
            <w:pPr>
              <w:spacing w:line="320" w:lineRule="exact"/>
              <w:jc w:val="center"/>
              <w:rPr>
                <w:rFonts w:ascii="宋体" w:hAnsi="宋体" w:hint="default"/>
              </w:rPr>
            </w:pPr>
            <w:r>
              <w:rPr>
                <w:rFonts w:ascii="宋体" w:hAnsi="宋体"/>
              </w:rPr>
              <w:t>合同金额</w:t>
            </w:r>
            <w:r w:rsidR="00C22497">
              <w:rPr>
                <w:rFonts w:ascii="宋体" w:hAnsi="宋体"/>
              </w:rPr>
              <w:t>（元）</w:t>
            </w:r>
          </w:p>
        </w:tc>
        <w:tc>
          <w:tcPr>
            <w:tcW w:w="1570" w:type="dxa"/>
            <w:vAlign w:val="center"/>
          </w:tcPr>
          <w:p w:rsidR="00076B2C" w:rsidRDefault="00076B2C" w:rsidP="00076B2C">
            <w:pPr>
              <w:spacing w:line="320" w:lineRule="exact"/>
              <w:jc w:val="center"/>
              <w:rPr>
                <w:rFonts w:ascii="宋体" w:hAnsi="宋体" w:hint="default"/>
              </w:rPr>
            </w:pPr>
            <w:r>
              <w:rPr>
                <w:rFonts w:ascii="宋体" w:hAnsi="宋体"/>
                <w:szCs w:val="21"/>
              </w:rPr>
              <w:t>担任职务</w:t>
            </w:r>
          </w:p>
        </w:tc>
        <w:tc>
          <w:tcPr>
            <w:tcW w:w="1930" w:type="dxa"/>
            <w:vAlign w:val="center"/>
          </w:tcPr>
          <w:p w:rsidR="00076B2C" w:rsidRDefault="00076B2C" w:rsidP="00076B2C">
            <w:pPr>
              <w:spacing w:line="320" w:lineRule="exact"/>
              <w:jc w:val="center"/>
              <w:rPr>
                <w:rFonts w:ascii="宋体" w:hAnsi="宋体" w:hint="default"/>
              </w:rPr>
            </w:pPr>
            <w:r>
              <w:rPr>
                <w:rFonts w:ascii="宋体" w:hAnsi="宋体"/>
                <w:szCs w:val="21"/>
              </w:rPr>
              <w:t>甲方及联系电话</w:t>
            </w:r>
          </w:p>
        </w:tc>
        <w:tc>
          <w:tcPr>
            <w:tcW w:w="1080" w:type="dxa"/>
          </w:tcPr>
          <w:p w:rsidR="00076B2C" w:rsidRDefault="00076B2C" w:rsidP="00076B2C">
            <w:pPr>
              <w:spacing w:line="320" w:lineRule="exact"/>
              <w:rPr>
                <w:rFonts w:ascii="宋体" w:hAnsi="宋体" w:hint="default"/>
              </w:rPr>
            </w:pPr>
            <w:r>
              <w:rPr>
                <w:rFonts w:ascii="宋体" w:hAnsi="宋体"/>
              </w:rPr>
              <w:t>备注</w:t>
            </w:r>
          </w:p>
        </w:tc>
      </w:tr>
      <w:tr w:rsidR="00076B2C" w:rsidTr="00607C31">
        <w:trPr>
          <w:trHeight w:val="848"/>
        </w:trPr>
        <w:tc>
          <w:tcPr>
            <w:tcW w:w="1242" w:type="dxa"/>
          </w:tcPr>
          <w:p w:rsidR="00076B2C" w:rsidRDefault="00076B2C" w:rsidP="00076B2C">
            <w:pPr>
              <w:spacing w:line="320" w:lineRule="exact"/>
              <w:rPr>
                <w:rFonts w:ascii="宋体" w:hAnsi="宋体" w:hint="default"/>
              </w:rPr>
            </w:pPr>
          </w:p>
        </w:tc>
        <w:tc>
          <w:tcPr>
            <w:tcW w:w="1843" w:type="dxa"/>
            <w:gridSpan w:val="2"/>
          </w:tcPr>
          <w:p w:rsidR="00076B2C" w:rsidRDefault="00076B2C" w:rsidP="00076B2C">
            <w:pPr>
              <w:spacing w:line="320" w:lineRule="exact"/>
              <w:rPr>
                <w:rFonts w:ascii="宋体" w:hAnsi="宋体" w:hint="default"/>
              </w:rPr>
            </w:pPr>
          </w:p>
        </w:tc>
        <w:tc>
          <w:tcPr>
            <w:tcW w:w="1623" w:type="dxa"/>
            <w:gridSpan w:val="2"/>
          </w:tcPr>
          <w:p w:rsidR="00076B2C" w:rsidRDefault="00076B2C" w:rsidP="00076B2C">
            <w:pPr>
              <w:spacing w:line="320" w:lineRule="exact"/>
              <w:rPr>
                <w:rFonts w:ascii="宋体" w:hAnsi="宋体" w:hint="default"/>
              </w:rPr>
            </w:pPr>
          </w:p>
        </w:tc>
        <w:tc>
          <w:tcPr>
            <w:tcW w:w="1570" w:type="dxa"/>
          </w:tcPr>
          <w:p w:rsidR="00076B2C" w:rsidRDefault="00076B2C" w:rsidP="00076B2C">
            <w:pPr>
              <w:spacing w:line="320" w:lineRule="exact"/>
              <w:rPr>
                <w:rFonts w:ascii="宋体" w:hAnsi="宋体" w:hint="default"/>
              </w:rPr>
            </w:pPr>
          </w:p>
        </w:tc>
        <w:tc>
          <w:tcPr>
            <w:tcW w:w="1930" w:type="dxa"/>
          </w:tcPr>
          <w:p w:rsidR="00076B2C" w:rsidRDefault="00076B2C" w:rsidP="00076B2C">
            <w:pPr>
              <w:spacing w:line="320" w:lineRule="exact"/>
              <w:rPr>
                <w:rFonts w:ascii="宋体" w:hAnsi="宋体" w:hint="default"/>
              </w:rPr>
            </w:pPr>
          </w:p>
        </w:tc>
        <w:tc>
          <w:tcPr>
            <w:tcW w:w="1080" w:type="dxa"/>
          </w:tcPr>
          <w:p w:rsidR="00076B2C" w:rsidRDefault="00076B2C" w:rsidP="00076B2C">
            <w:pPr>
              <w:spacing w:line="320" w:lineRule="exact"/>
              <w:rPr>
                <w:rFonts w:ascii="宋体" w:hAnsi="宋体" w:hint="default"/>
              </w:rPr>
            </w:pPr>
          </w:p>
        </w:tc>
      </w:tr>
      <w:tr w:rsidR="00076B2C" w:rsidTr="00607C31">
        <w:trPr>
          <w:trHeight w:val="929"/>
        </w:trPr>
        <w:tc>
          <w:tcPr>
            <w:tcW w:w="1242" w:type="dxa"/>
          </w:tcPr>
          <w:p w:rsidR="00076B2C" w:rsidRDefault="00076B2C" w:rsidP="00076B2C">
            <w:pPr>
              <w:spacing w:line="320" w:lineRule="exact"/>
              <w:rPr>
                <w:rFonts w:ascii="宋体" w:hAnsi="宋体" w:hint="default"/>
              </w:rPr>
            </w:pPr>
          </w:p>
        </w:tc>
        <w:tc>
          <w:tcPr>
            <w:tcW w:w="1843" w:type="dxa"/>
            <w:gridSpan w:val="2"/>
          </w:tcPr>
          <w:p w:rsidR="00076B2C" w:rsidRDefault="00076B2C" w:rsidP="00076B2C">
            <w:pPr>
              <w:spacing w:line="320" w:lineRule="exact"/>
              <w:rPr>
                <w:rFonts w:ascii="宋体" w:hAnsi="宋体" w:hint="default"/>
              </w:rPr>
            </w:pPr>
          </w:p>
        </w:tc>
        <w:tc>
          <w:tcPr>
            <w:tcW w:w="1623" w:type="dxa"/>
            <w:gridSpan w:val="2"/>
          </w:tcPr>
          <w:p w:rsidR="00076B2C" w:rsidRDefault="00076B2C" w:rsidP="00076B2C">
            <w:pPr>
              <w:spacing w:line="320" w:lineRule="exact"/>
              <w:rPr>
                <w:rFonts w:ascii="宋体" w:hAnsi="宋体" w:hint="default"/>
              </w:rPr>
            </w:pPr>
          </w:p>
        </w:tc>
        <w:tc>
          <w:tcPr>
            <w:tcW w:w="1570" w:type="dxa"/>
          </w:tcPr>
          <w:p w:rsidR="00076B2C" w:rsidRDefault="00076B2C" w:rsidP="00076B2C">
            <w:pPr>
              <w:spacing w:line="320" w:lineRule="exact"/>
              <w:rPr>
                <w:rFonts w:ascii="宋体" w:hAnsi="宋体" w:hint="default"/>
              </w:rPr>
            </w:pPr>
          </w:p>
        </w:tc>
        <w:tc>
          <w:tcPr>
            <w:tcW w:w="1930" w:type="dxa"/>
          </w:tcPr>
          <w:p w:rsidR="00076B2C" w:rsidRDefault="00076B2C" w:rsidP="00076B2C">
            <w:pPr>
              <w:spacing w:line="320" w:lineRule="exact"/>
              <w:rPr>
                <w:rFonts w:ascii="宋体" w:hAnsi="宋体" w:hint="default"/>
              </w:rPr>
            </w:pPr>
          </w:p>
        </w:tc>
        <w:tc>
          <w:tcPr>
            <w:tcW w:w="1080" w:type="dxa"/>
          </w:tcPr>
          <w:p w:rsidR="00076B2C" w:rsidRDefault="00076B2C" w:rsidP="00076B2C">
            <w:pPr>
              <w:spacing w:line="320" w:lineRule="exact"/>
              <w:rPr>
                <w:rFonts w:ascii="宋体" w:hAnsi="宋体" w:hint="default"/>
              </w:rPr>
            </w:pPr>
          </w:p>
        </w:tc>
      </w:tr>
      <w:tr w:rsidR="00076B2C" w:rsidTr="00607C31">
        <w:trPr>
          <w:trHeight w:val="1070"/>
        </w:trPr>
        <w:tc>
          <w:tcPr>
            <w:tcW w:w="1242" w:type="dxa"/>
          </w:tcPr>
          <w:p w:rsidR="00076B2C" w:rsidRDefault="00076B2C" w:rsidP="00076B2C">
            <w:pPr>
              <w:spacing w:line="320" w:lineRule="exact"/>
              <w:rPr>
                <w:rFonts w:ascii="宋体" w:hAnsi="宋体" w:hint="default"/>
              </w:rPr>
            </w:pPr>
          </w:p>
        </w:tc>
        <w:tc>
          <w:tcPr>
            <w:tcW w:w="1843" w:type="dxa"/>
            <w:gridSpan w:val="2"/>
          </w:tcPr>
          <w:p w:rsidR="00076B2C" w:rsidRDefault="00076B2C" w:rsidP="00076B2C">
            <w:pPr>
              <w:spacing w:line="320" w:lineRule="exact"/>
              <w:rPr>
                <w:rFonts w:ascii="宋体" w:hAnsi="宋体" w:hint="default"/>
              </w:rPr>
            </w:pPr>
          </w:p>
        </w:tc>
        <w:tc>
          <w:tcPr>
            <w:tcW w:w="1623" w:type="dxa"/>
            <w:gridSpan w:val="2"/>
          </w:tcPr>
          <w:p w:rsidR="00076B2C" w:rsidRDefault="00076B2C" w:rsidP="00076B2C">
            <w:pPr>
              <w:spacing w:line="320" w:lineRule="exact"/>
              <w:rPr>
                <w:rFonts w:ascii="宋体" w:hAnsi="宋体" w:hint="default"/>
              </w:rPr>
            </w:pPr>
          </w:p>
        </w:tc>
        <w:tc>
          <w:tcPr>
            <w:tcW w:w="1570" w:type="dxa"/>
          </w:tcPr>
          <w:p w:rsidR="00076B2C" w:rsidRDefault="00076B2C" w:rsidP="00076B2C">
            <w:pPr>
              <w:spacing w:line="320" w:lineRule="exact"/>
              <w:rPr>
                <w:rFonts w:ascii="宋体" w:hAnsi="宋体" w:hint="default"/>
              </w:rPr>
            </w:pPr>
          </w:p>
        </w:tc>
        <w:tc>
          <w:tcPr>
            <w:tcW w:w="1930" w:type="dxa"/>
          </w:tcPr>
          <w:p w:rsidR="00076B2C" w:rsidRDefault="00076B2C" w:rsidP="00076B2C">
            <w:pPr>
              <w:spacing w:line="320" w:lineRule="exact"/>
              <w:rPr>
                <w:rFonts w:ascii="宋体" w:hAnsi="宋体" w:hint="default"/>
              </w:rPr>
            </w:pPr>
          </w:p>
        </w:tc>
        <w:tc>
          <w:tcPr>
            <w:tcW w:w="1080" w:type="dxa"/>
          </w:tcPr>
          <w:p w:rsidR="00076B2C" w:rsidRDefault="00076B2C" w:rsidP="00076B2C">
            <w:pPr>
              <w:spacing w:line="320" w:lineRule="exact"/>
              <w:rPr>
                <w:rFonts w:ascii="宋体" w:hAnsi="宋体" w:hint="default"/>
              </w:rPr>
            </w:pPr>
          </w:p>
        </w:tc>
      </w:tr>
      <w:tr w:rsidR="00076B2C" w:rsidTr="00607C31">
        <w:trPr>
          <w:trHeight w:val="1084"/>
        </w:trPr>
        <w:tc>
          <w:tcPr>
            <w:tcW w:w="1242" w:type="dxa"/>
          </w:tcPr>
          <w:p w:rsidR="00076B2C" w:rsidRDefault="00076B2C" w:rsidP="00076B2C">
            <w:pPr>
              <w:spacing w:line="320" w:lineRule="exact"/>
              <w:rPr>
                <w:rFonts w:ascii="宋体" w:hAnsi="宋体" w:hint="default"/>
              </w:rPr>
            </w:pPr>
          </w:p>
        </w:tc>
        <w:tc>
          <w:tcPr>
            <w:tcW w:w="1843" w:type="dxa"/>
            <w:gridSpan w:val="2"/>
          </w:tcPr>
          <w:p w:rsidR="00076B2C" w:rsidRDefault="00076B2C" w:rsidP="00076B2C">
            <w:pPr>
              <w:spacing w:line="320" w:lineRule="exact"/>
              <w:rPr>
                <w:rFonts w:ascii="宋体" w:hAnsi="宋体" w:hint="default"/>
              </w:rPr>
            </w:pPr>
          </w:p>
        </w:tc>
        <w:tc>
          <w:tcPr>
            <w:tcW w:w="1623" w:type="dxa"/>
            <w:gridSpan w:val="2"/>
          </w:tcPr>
          <w:p w:rsidR="00076B2C" w:rsidRDefault="00076B2C" w:rsidP="00076B2C">
            <w:pPr>
              <w:spacing w:line="320" w:lineRule="exact"/>
              <w:rPr>
                <w:rFonts w:ascii="宋体" w:hAnsi="宋体" w:hint="default"/>
              </w:rPr>
            </w:pPr>
          </w:p>
        </w:tc>
        <w:tc>
          <w:tcPr>
            <w:tcW w:w="1570" w:type="dxa"/>
          </w:tcPr>
          <w:p w:rsidR="00076B2C" w:rsidRDefault="00076B2C" w:rsidP="00076B2C">
            <w:pPr>
              <w:spacing w:line="320" w:lineRule="exact"/>
              <w:rPr>
                <w:rFonts w:ascii="宋体" w:hAnsi="宋体" w:hint="default"/>
              </w:rPr>
            </w:pPr>
          </w:p>
        </w:tc>
        <w:tc>
          <w:tcPr>
            <w:tcW w:w="1930" w:type="dxa"/>
          </w:tcPr>
          <w:p w:rsidR="00076B2C" w:rsidRDefault="00076B2C" w:rsidP="00076B2C">
            <w:pPr>
              <w:spacing w:line="320" w:lineRule="exact"/>
              <w:rPr>
                <w:rFonts w:ascii="宋体" w:hAnsi="宋体" w:hint="default"/>
              </w:rPr>
            </w:pPr>
          </w:p>
        </w:tc>
        <w:tc>
          <w:tcPr>
            <w:tcW w:w="1080" w:type="dxa"/>
          </w:tcPr>
          <w:p w:rsidR="00076B2C" w:rsidRDefault="00076B2C" w:rsidP="00076B2C">
            <w:pPr>
              <w:spacing w:line="320" w:lineRule="exact"/>
              <w:rPr>
                <w:rFonts w:ascii="宋体" w:hAnsi="宋体" w:hint="default"/>
              </w:rPr>
            </w:pPr>
          </w:p>
        </w:tc>
      </w:tr>
      <w:tr w:rsidR="00076B2C" w:rsidTr="00607C31">
        <w:trPr>
          <w:trHeight w:val="824"/>
        </w:trPr>
        <w:tc>
          <w:tcPr>
            <w:tcW w:w="1242" w:type="dxa"/>
          </w:tcPr>
          <w:p w:rsidR="00076B2C" w:rsidRDefault="00076B2C" w:rsidP="00076B2C">
            <w:pPr>
              <w:spacing w:line="320" w:lineRule="exact"/>
              <w:rPr>
                <w:rFonts w:ascii="宋体" w:hAnsi="宋体" w:hint="default"/>
              </w:rPr>
            </w:pPr>
          </w:p>
        </w:tc>
        <w:tc>
          <w:tcPr>
            <w:tcW w:w="1843" w:type="dxa"/>
            <w:gridSpan w:val="2"/>
          </w:tcPr>
          <w:p w:rsidR="00076B2C" w:rsidRDefault="00076B2C" w:rsidP="00076B2C">
            <w:pPr>
              <w:spacing w:line="320" w:lineRule="exact"/>
              <w:rPr>
                <w:rFonts w:ascii="宋体" w:hAnsi="宋体" w:hint="default"/>
              </w:rPr>
            </w:pPr>
          </w:p>
        </w:tc>
        <w:tc>
          <w:tcPr>
            <w:tcW w:w="1623" w:type="dxa"/>
            <w:gridSpan w:val="2"/>
          </w:tcPr>
          <w:p w:rsidR="00076B2C" w:rsidRDefault="00076B2C" w:rsidP="00076B2C">
            <w:pPr>
              <w:spacing w:line="320" w:lineRule="exact"/>
              <w:rPr>
                <w:rFonts w:ascii="宋体" w:hAnsi="宋体" w:hint="default"/>
              </w:rPr>
            </w:pPr>
          </w:p>
        </w:tc>
        <w:tc>
          <w:tcPr>
            <w:tcW w:w="1570" w:type="dxa"/>
          </w:tcPr>
          <w:p w:rsidR="00076B2C" w:rsidRDefault="00076B2C" w:rsidP="00076B2C">
            <w:pPr>
              <w:spacing w:line="320" w:lineRule="exact"/>
              <w:rPr>
                <w:rFonts w:ascii="宋体" w:hAnsi="宋体" w:hint="default"/>
              </w:rPr>
            </w:pPr>
          </w:p>
        </w:tc>
        <w:tc>
          <w:tcPr>
            <w:tcW w:w="1930" w:type="dxa"/>
          </w:tcPr>
          <w:p w:rsidR="00076B2C" w:rsidRDefault="00076B2C" w:rsidP="00076B2C">
            <w:pPr>
              <w:spacing w:line="320" w:lineRule="exact"/>
              <w:rPr>
                <w:rFonts w:ascii="宋体" w:hAnsi="宋体" w:hint="default"/>
              </w:rPr>
            </w:pPr>
          </w:p>
        </w:tc>
        <w:tc>
          <w:tcPr>
            <w:tcW w:w="1080" w:type="dxa"/>
          </w:tcPr>
          <w:p w:rsidR="00076B2C" w:rsidRDefault="00076B2C" w:rsidP="00076B2C">
            <w:pPr>
              <w:spacing w:line="320" w:lineRule="exact"/>
              <w:rPr>
                <w:rFonts w:ascii="宋体" w:hAnsi="宋体" w:hint="default"/>
              </w:rPr>
            </w:pPr>
          </w:p>
        </w:tc>
      </w:tr>
    </w:tbl>
    <w:p w:rsidR="00076B2C" w:rsidRPr="00E20D66" w:rsidRDefault="002658BE" w:rsidP="00076B2C">
      <w:pPr>
        <w:rPr>
          <w:rFonts w:hint="default"/>
        </w:rPr>
      </w:pPr>
      <w:r w:rsidRPr="00E20D66">
        <w:t>注：</w:t>
      </w:r>
      <w:r w:rsidRPr="00E20D66">
        <w:rPr>
          <w:rFonts w:ascii="宋体" w:hAnsi="宋体"/>
        </w:rPr>
        <w:t>附执业资格证书、职称证书、</w:t>
      </w:r>
      <w:proofErr w:type="gramStart"/>
      <w:r w:rsidRPr="00E20D66">
        <w:rPr>
          <w:rFonts w:ascii="宋体" w:hAnsi="宋体"/>
        </w:rPr>
        <w:t>社保证明</w:t>
      </w:r>
      <w:proofErr w:type="gramEnd"/>
      <w:r w:rsidRPr="00E20D66">
        <w:rPr>
          <w:rFonts w:ascii="宋体" w:hAnsi="宋体"/>
        </w:rPr>
        <w:t>、</w:t>
      </w:r>
      <w:r w:rsidRPr="00E20D66">
        <w:t>业绩等</w:t>
      </w:r>
      <w:r w:rsidRPr="00E20D66">
        <w:rPr>
          <w:rFonts w:ascii="宋体" w:hAnsi="宋体"/>
        </w:rPr>
        <w:t>证明材料（</w:t>
      </w:r>
      <w:proofErr w:type="gramStart"/>
      <w:r w:rsidRPr="00E20D66">
        <w:rPr>
          <w:rFonts w:ascii="宋体" w:hAnsi="宋体"/>
        </w:rPr>
        <w:t>社保证明</w:t>
      </w:r>
      <w:proofErr w:type="gramEnd"/>
      <w:r w:rsidRPr="00E20D66">
        <w:rPr>
          <w:rFonts w:ascii="宋体" w:hAnsi="宋体"/>
        </w:rPr>
        <w:t>要求</w:t>
      </w:r>
      <w:r w:rsidRPr="00E20D66">
        <w:rPr>
          <w:rFonts w:ascii="宋体" w:hAnsi="宋体"/>
          <w:bCs/>
        </w:rPr>
        <w:t>提供响应</w:t>
      </w:r>
      <w:proofErr w:type="gramStart"/>
      <w:r w:rsidRPr="00E20D66">
        <w:rPr>
          <w:rFonts w:ascii="宋体" w:hAnsi="宋体"/>
          <w:bCs/>
        </w:rPr>
        <w:t>人为项目</w:t>
      </w:r>
      <w:proofErr w:type="gramEnd"/>
      <w:r w:rsidRPr="00E20D66">
        <w:rPr>
          <w:rFonts w:ascii="宋体" w:hAnsi="宋体"/>
          <w:bCs/>
        </w:rPr>
        <w:t>负责人缴纳的由社保机构出具的</w:t>
      </w:r>
      <w:r w:rsidRPr="00E20D66">
        <w:rPr>
          <w:rFonts w:ascii="宋体" w:hAnsi="宋体" w:hint="default"/>
          <w:bCs/>
        </w:rPr>
        <w:t>2017年1月1日以后连续九个月的</w:t>
      </w:r>
      <w:proofErr w:type="gramStart"/>
      <w:r w:rsidRPr="00E20D66">
        <w:rPr>
          <w:rFonts w:ascii="宋体" w:hAnsi="宋体"/>
          <w:bCs/>
        </w:rPr>
        <w:t>社保证明</w:t>
      </w:r>
      <w:r w:rsidRPr="00E20D66">
        <w:rPr>
          <w:rFonts w:ascii="宋体" w:hAnsi="宋体"/>
        </w:rPr>
        <w:t>，其余提供</w:t>
      </w:r>
      <w:proofErr w:type="gramEnd"/>
      <w:r w:rsidRPr="00E20D66">
        <w:rPr>
          <w:rFonts w:ascii="宋体" w:hAnsi="宋体"/>
        </w:rPr>
        <w:t>复印件加盖公章）</w:t>
      </w:r>
      <w:r w:rsidRPr="00E20D66">
        <w:t>。</w:t>
      </w:r>
    </w:p>
    <w:p w:rsidR="00076B2C" w:rsidRDefault="002658BE" w:rsidP="00076B2C">
      <w:pPr>
        <w:rPr>
          <w:rFonts w:ascii="宋体" w:hAnsi="宋体" w:hint="default"/>
        </w:rPr>
      </w:pPr>
      <w:r w:rsidRPr="00E20D66">
        <w:rPr>
          <w:rFonts w:ascii="宋体" w:hAnsi="宋体" w:hint="default"/>
          <w:color w:val="000000"/>
        </w:rPr>
        <w:t>本表为参考格式</w:t>
      </w:r>
      <w:r w:rsidRPr="00E20D66">
        <w:rPr>
          <w:rFonts w:ascii="宋体" w:hAnsi="宋体"/>
          <w:color w:val="000000"/>
        </w:rPr>
        <w:t>，</w:t>
      </w:r>
      <w:r w:rsidRPr="00E20D66">
        <w:rPr>
          <w:rFonts w:ascii="宋体" w:hAnsi="宋体" w:hint="default"/>
          <w:color w:val="000000"/>
        </w:rPr>
        <w:t>响应人可根据实际情况适当增减相关内容</w:t>
      </w:r>
      <w:r w:rsidRPr="00E20D66">
        <w:rPr>
          <w:rFonts w:ascii="宋体" w:hAnsi="宋体"/>
          <w:color w:val="000000"/>
        </w:rPr>
        <w:t>。</w:t>
      </w:r>
    </w:p>
    <w:p w:rsidR="00076B2C" w:rsidRDefault="00076B2C" w:rsidP="00076B2C">
      <w:pPr>
        <w:jc w:val="right"/>
        <w:rPr>
          <w:rFonts w:ascii="宋体" w:hAnsi="宋体" w:hint="default"/>
        </w:rPr>
      </w:pPr>
      <w:r>
        <w:rPr>
          <w:rFonts w:ascii="宋体" w:hAnsi="宋体"/>
        </w:rPr>
        <w:t xml:space="preserve">磋商供应商：（盖章）                                                     </w:t>
      </w:r>
    </w:p>
    <w:p w:rsidR="00076B2C" w:rsidRDefault="00076B2C" w:rsidP="00076B2C">
      <w:pPr>
        <w:jc w:val="right"/>
        <w:rPr>
          <w:rFonts w:ascii="宋体" w:hAnsi="宋体" w:hint="default"/>
        </w:rPr>
      </w:pPr>
      <w:r>
        <w:rPr>
          <w:rFonts w:ascii="宋体" w:hAnsi="宋体"/>
        </w:rPr>
        <w:t xml:space="preserve">法定代表人或其委托代理人：（签字或盖章）                                     </w:t>
      </w:r>
    </w:p>
    <w:p w:rsidR="00C22497" w:rsidRDefault="00076B2C" w:rsidP="00076B2C">
      <w:pPr>
        <w:jc w:val="center"/>
        <w:rPr>
          <w:rFonts w:ascii="宋体" w:hAnsi="宋体" w:hint="default"/>
        </w:rPr>
        <w:sectPr w:rsidR="00C22497" w:rsidSect="0023039A">
          <w:pgSz w:w="11906" w:h="16838"/>
          <w:pgMar w:top="1134" w:right="1418" w:bottom="1134" w:left="1418" w:header="851" w:footer="1219" w:gutter="0"/>
          <w:cols w:space="720"/>
          <w:docGrid w:type="lines" w:linePitch="312"/>
        </w:sectPr>
      </w:pPr>
      <w:r>
        <w:rPr>
          <w:rFonts w:ascii="宋体" w:hAnsi="宋体"/>
        </w:rPr>
        <w:t>日期： 年月 日</w:t>
      </w:r>
    </w:p>
    <w:p w:rsidR="002658BE" w:rsidRDefault="002658BE" w:rsidP="00607C31">
      <w:pPr>
        <w:spacing w:line="400" w:lineRule="exact"/>
        <w:ind w:firstLineChars="200" w:firstLine="643"/>
        <w:jc w:val="center"/>
        <w:rPr>
          <w:rFonts w:ascii="宋体" w:hAnsi="宋体" w:hint="default"/>
          <w:b/>
          <w:color w:val="000000"/>
          <w:sz w:val="32"/>
          <w:szCs w:val="32"/>
        </w:rPr>
      </w:pPr>
      <w:r w:rsidRPr="00607C31">
        <w:rPr>
          <w:rFonts w:ascii="宋体" w:hAnsi="宋体"/>
          <w:b/>
          <w:color w:val="000000"/>
          <w:sz w:val="32"/>
          <w:szCs w:val="32"/>
        </w:rPr>
        <w:lastRenderedPageBreak/>
        <w:t>六、企业项目业绩表</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2126"/>
        <w:gridCol w:w="1134"/>
        <w:gridCol w:w="992"/>
        <w:gridCol w:w="1418"/>
        <w:gridCol w:w="1276"/>
        <w:gridCol w:w="851"/>
      </w:tblGrid>
      <w:tr w:rsidR="00C22497" w:rsidTr="00607C31">
        <w:trPr>
          <w:trHeight w:val="635"/>
        </w:trPr>
        <w:tc>
          <w:tcPr>
            <w:tcW w:w="675" w:type="dxa"/>
            <w:vAlign w:val="center"/>
          </w:tcPr>
          <w:p w:rsidR="00C22497" w:rsidRDefault="00C22497" w:rsidP="00505A03">
            <w:pPr>
              <w:spacing w:line="320" w:lineRule="exact"/>
              <w:jc w:val="center"/>
              <w:rPr>
                <w:rFonts w:ascii="宋体" w:hAnsi="宋体" w:hint="default"/>
              </w:rPr>
            </w:pPr>
            <w:r>
              <w:rPr>
                <w:rFonts w:ascii="宋体" w:hAnsi="宋体"/>
              </w:rPr>
              <w:t>序号</w:t>
            </w:r>
          </w:p>
        </w:tc>
        <w:tc>
          <w:tcPr>
            <w:tcW w:w="851" w:type="dxa"/>
            <w:vAlign w:val="center"/>
          </w:tcPr>
          <w:p w:rsidR="00C22497" w:rsidRDefault="00C22497" w:rsidP="00505A03">
            <w:pPr>
              <w:spacing w:line="320" w:lineRule="exact"/>
              <w:jc w:val="center"/>
              <w:rPr>
                <w:rFonts w:ascii="宋体" w:hAnsi="宋体" w:hint="default"/>
              </w:rPr>
            </w:pPr>
            <w:r>
              <w:rPr>
                <w:rFonts w:ascii="宋体" w:hAnsi="宋体"/>
                <w:szCs w:val="21"/>
              </w:rPr>
              <w:t>时间</w:t>
            </w:r>
          </w:p>
        </w:tc>
        <w:tc>
          <w:tcPr>
            <w:tcW w:w="2126" w:type="dxa"/>
            <w:vAlign w:val="center"/>
          </w:tcPr>
          <w:p w:rsidR="00C22497" w:rsidRDefault="00C22497" w:rsidP="00505A03">
            <w:pPr>
              <w:spacing w:line="320" w:lineRule="exact"/>
              <w:jc w:val="center"/>
              <w:rPr>
                <w:rFonts w:ascii="宋体" w:hAnsi="宋体" w:hint="default"/>
              </w:rPr>
            </w:pPr>
            <w:r>
              <w:rPr>
                <w:rFonts w:ascii="宋体" w:hAnsi="宋体"/>
                <w:szCs w:val="21"/>
              </w:rPr>
              <w:t>PPP项目名称</w:t>
            </w:r>
          </w:p>
        </w:tc>
        <w:tc>
          <w:tcPr>
            <w:tcW w:w="1134" w:type="dxa"/>
            <w:vAlign w:val="center"/>
          </w:tcPr>
          <w:p w:rsidR="00C22497" w:rsidRDefault="00C22497" w:rsidP="00505A03">
            <w:pPr>
              <w:spacing w:line="320" w:lineRule="exact"/>
              <w:jc w:val="center"/>
              <w:rPr>
                <w:rFonts w:ascii="宋体" w:hAnsi="宋体" w:hint="default"/>
              </w:rPr>
            </w:pPr>
            <w:r>
              <w:rPr>
                <w:rFonts w:ascii="宋体" w:hAnsi="宋体"/>
              </w:rPr>
              <w:t>合同金额（元）</w:t>
            </w:r>
          </w:p>
        </w:tc>
        <w:tc>
          <w:tcPr>
            <w:tcW w:w="992" w:type="dxa"/>
            <w:vAlign w:val="center"/>
          </w:tcPr>
          <w:p w:rsidR="00C22497" w:rsidRDefault="00C22497">
            <w:pPr>
              <w:spacing w:line="320" w:lineRule="exact"/>
              <w:jc w:val="center"/>
              <w:rPr>
                <w:rFonts w:ascii="宋体" w:hAnsi="宋体" w:hint="default"/>
              </w:rPr>
            </w:pPr>
            <w:r>
              <w:rPr>
                <w:rFonts w:ascii="宋体" w:hAnsi="宋体"/>
              </w:rPr>
              <w:t>奖项</w:t>
            </w:r>
          </w:p>
        </w:tc>
        <w:tc>
          <w:tcPr>
            <w:tcW w:w="1418" w:type="dxa"/>
            <w:vAlign w:val="center"/>
          </w:tcPr>
          <w:p w:rsidR="002658BE" w:rsidRDefault="00C22497" w:rsidP="00607C31">
            <w:pPr>
              <w:spacing w:line="320" w:lineRule="exact"/>
              <w:jc w:val="center"/>
              <w:rPr>
                <w:rFonts w:ascii="宋体" w:hAnsi="宋体" w:hint="default"/>
              </w:rPr>
            </w:pPr>
            <w:r>
              <w:rPr>
                <w:rFonts w:ascii="宋体" w:hAnsi="宋体"/>
                <w:szCs w:val="21"/>
              </w:rPr>
              <w:t>甲方及联系电话</w:t>
            </w:r>
          </w:p>
        </w:tc>
        <w:tc>
          <w:tcPr>
            <w:tcW w:w="1276" w:type="dxa"/>
            <w:vAlign w:val="center"/>
          </w:tcPr>
          <w:p w:rsidR="00C22497" w:rsidRDefault="00C22497" w:rsidP="00C22497">
            <w:pPr>
              <w:spacing w:line="320" w:lineRule="exact"/>
              <w:jc w:val="center"/>
              <w:rPr>
                <w:rFonts w:ascii="宋体" w:hAnsi="宋体" w:hint="default"/>
              </w:rPr>
            </w:pPr>
            <w:r>
              <w:rPr>
                <w:rFonts w:ascii="宋体" w:hAnsi="宋体"/>
              </w:rPr>
              <w:t>项目类别</w:t>
            </w:r>
          </w:p>
        </w:tc>
        <w:tc>
          <w:tcPr>
            <w:tcW w:w="851" w:type="dxa"/>
            <w:vAlign w:val="center"/>
          </w:tcPr>
          <w:p w:rsidR="00C22497" w:rsidRDefault="00C22497">
            <w:pPr>
              <w:spacing w:line="320" w:lineRule="exact"/>
              <w:jc w:val="center"/>
              <w:rPr>
                <w:rFonts w:ascii="宋体" w:hAnsi="宋体" w:hint="default"/>
              </w:rPr>
            </w:pPr>
            <w:r>
              <w:rPr>
                <w:rFonts w:ascii="宋体" w:hAnsi="宋体"/>
              </w:rPr>
              <w:t>备注</w:t>
            </w:r>
          </w:p>
        </w:tc>
      </w:tr>
      <w:tr w:rsidR="00C22497" w:rsidTr="00607C31">
        <w:trPr>
          <w:trHeight w:val="848"/>
        </w:trPr>
        <w:tc>
          <w:tcPr>
            <w:tcW w:w="675" w:type="dxa"/>
          </w:tcPr>
          <w:p w:rsidR="00C22497" w:rsidRDefault="00C22497" w:rsidP="00505A03">
            <w:pPr>
              <w:spacing w:line="320" w:lineRule="exact"/>
              <w:rPr>
                <w:rFonts w:ascii="宋体" w:hAnsi="宋体" w:hint="default"/>
              </w:rPr>
            </w:pPr>
          </w:p>
        </w:tc>
        <w:tc>
          <w:tcPr>
            <w:tcW w:w="851" w:type="dxa"/>
          </w:tcPr>
          <w:p w:rsidR="00C22497" w:rsidRDefault="00C22497" w:rsidP="00505A03">
            <w:pPr>
              <w:spacing w:line="320" w:lineRule="exact"/>
              <w:rPr>
                <w:rFonts w:ascii="宋体" w:hAnsi="宋体" w:hint="default"/>
              </w:rPr>
            </w:pPr>
          </w:p>
        </w:tc>
        <w:tc>
          <w:tcPr>
            <w:tcW w:w="2126" w:type="dxa"/>
          </w:tcPr>
          <w:p w:rsidR="00C22497" w:rsidRDefault="00C22497" w:rsidP="00505A03">
            <w:pPr>
              <w:spacing w:line="320" w:lineRule="exact"/>
              <w:rPr>
                <w:rFonts w:ascii="宋体" w:hAnsi="宋体" w:hint="default"/>
              </w:rPr>
            </w:pPr>
          </w:p>
        </w:tc>
        <w:tc>
          <w:tcPr>
            <w:tcW w:w="1134" w:type="dxa"/>
          </w:tcPr>
          <w:p w:rsidR="00C22497" w:rsidRDefault="00C22497" w:rsidP="00505A03">
            <w:pPr>
              <w:spacing w:line="320" w:lineRule="exact"/>
              <w:rPr>
                <w:rFonts w:ascii="宋体" w:hAnsi="宋体" w:hint="default"/>
              </w:rPr>
            </w:pPr>
          </w:p>
        </w:tc>
        <w:tc>
          <w:tcPr>
            <w:tcW w:w="992" w:type="dxa"/>
          </w:tcPr>
          <w:p w:rsidR="00C22497" w:rsidRDefault="00C22497" w:rsidP="00505A03">
            <w:pPr>
              <w:spacing w:line="320" w:lineRule="exact"/>
              <w:rPr>
                <w:rFonts w:ascii="宋体" w:hAnsi="宋体" w:hint="default"/>
              </w:rPr>
            </w:pPr>
          </w:p>
        </w:tc>
        <w:tc>
          <w:tcPr>
            <w:tcW w:w="1418" w:type="dxa"/>
          </w:tcPr>
          <w:p w:rsidR="00C22497" w:rsidRDefault="00C22497" w:rsidP="00505A03">
            <w:pPr>
              <w:spacing w:line="320" w:lineRule="exact"/>
              <w:rPr>
                <w:rFonts w:ascii="宋体" w:hAnsi="宋体" w:hint="default"/>
              </w:rPr>
            </w:pPr>
          </w:p>
        </w:tc>
        <w:tc>
          <w:tcPr>
            <w:tcW w:w="1276" w:type="dxa"/>
          </w:tcPr>
          <w:p w:rsidR="00C22497" w:rsidRDefault="00C22497" w:rsidP="00505A03">
            <w:pPr>
              <w:spacing w:line="320" w:lineRule="exact"/>
              <w:rPr>
                <w:rFonts w:ascii="宋体" w:hAnsi="宋体" w:hint="default"/>
              </w:rPr>
            </w:pPr>
          </w:p>
        </w:tc>
        <w:tc>
          <w:tcPr>
            <w:tcW w:w="851" w:type="dxa"/>
            <w:vAlign w:val="center"/>
          </w:tcPr>
          <w:p w:rsidR="002658BE" w:rsidRDefault="002658BE" w:rsidP="00607C31">
            <w:pPr>
              <w:spacing w:line="320" w:lineRule="exact"/>
              <w:jc w:val="center"/>
              <w:rPr>
                <w:rFonts w:ascii="宋体" w:hAnsi="宋体" w:hint="default"/>
              </w:rPr>
            </w:pPr>
          </w:p>
        </w:tc>
      </w:tr>
      <w:tr w:rsidR="00C22497" w:rsidTr="00607C31">
        <w:trPr>
          <w:trHeight w:val="929"/>
        </w:trPr>
        <w:tc>
          <w:tcPr>
            <w:tcW w:w="675" w:type="dxa"/>
          </w:tcPr>
          <w:p w:rsidR="00C22497" w:rsidRDefault="00C22497" w:rsidP="00505A03">
            <w:pPr>
              <w:spacing w:line="320" w:lineRule="exact"/>
              <w:rPr>
                <w:rFonts w:ascii="宋体" w:hAnsi="宋体" w:hint="default"/>
              </w:rPr>
            </w:pPr>
          </w:p>
        </w:tc>
        <w:tc>
          <w:tcPr>
            <w:tcW w:w="851" w:type="dxa"/>
          </w:tcPr>
          <w:p w:rsidR="00C22497" w:rsidRDefault="00C22497" w:rsidP="00505A03">
            <w:pPr>
              <w:spacing w:line="320" w:lineRule="exact"/>
              <w:rPr>
                <w:rFonts w:ascii="宋体" w:hAnsi="宋体" w:hint="default"/>
              </w:rPr>
            </w:pPr>
          </w:p>
        </w:tc>
        <w:tc>
          <w:tcPr>
            <w:tcW w:w="2126" w:type="dxa"/>
          </w:tcPr>
          <w:p w:rsidR="00C22497" w:rsidRDefault="00C22497" w:rsidP="00505A03">
            <w:pPr>
              <w:spacing w:line="320" w:lineRule="exact"/>
              <w:rPr>
                <w:rFonts w:ascii="宋体" w:hAnsi="宋体" w:hint="default"/>
              </w:rPr>
            </w:pPr>
          </w:p>
        </w:tc>
        <w:tc>
          <w:tcPr>
            <w:tcW w:w="1134" w:type="dxa"/>
          </w:tcPr>
          <w:p w:rsidR="00C22497" w:rsidRDefault="00C22497" w:rsidP="00505A03">
            <w:pPr>
              <w:spacing w:line="320" w:lineRule="exact"/>
              <w:rPr>
                <w:rFonts w:ascii="宋体" w:hAnsi="宋体" w:hint="default"/>
              </w:rPr>
            </w:pPr>
          </w:p>
        </w:tc>
        <w:tc>
          <w:tcPr>
            <w:tcW w:w="992" w:type="dxa"/>
          </w:tcPr>
          <w:p w:rsidR="00C22497" w:rsidRDefault="00C22497" w:rsidP="00505A03">
            <w:pPr>
              <w:spacing w:line="320" w:lineRule="exact"/>
              <w:rPr>
                <w:rFonts w:ascii="宋体" w:hAnsi="宋体" w:hint="default"/>
              </w:rPr>
            </w:pPr>
          </w:p>
        </w:tc>
        <w:tc>
          <w:tcPr>
            <w:tcW w:w="1418" w:type="dxa"/>
          </w:tcPr>
          <w:p w:rsidR="00C22497" w:rsidRDefault="00C22497" w:rsidP="00505A03">
            <w:pPr>
              <w:spacing w:line="320" w:lineRule="exact"/>
              <w:rPr>
                <w:rFonts w:ascii="宋体" w:hAnsi="宋体" w:hint="default"/>
              </w:rPr>
            </w:pPr>
          </w:p>
        </w:tc>
        <w:tc>
          <w:tcPr>
            <w:tcW w:w="1276" w:type="dxa"/>
          </w:tcPr>
          <w:p w:rsidR="00C22497" w:rsidRDefault="00C22497" w:rsidP="00505A03">
            <w:pPr>
              <w:spacing w:line="320" w:lineRule="exact"/>
              <w:rPr>
                <w:rFonts w:ascii="宋体" w:hAnsi="宋体" w:hint="default"/>
              </w:rPr>
            </w:pPr>
          </w:p>
        </w:tc>
        <w:tc>
          <w:tcPr>
            <w:tcW w:w="851" w:type="dxa"/>
            <w:vAlign w:val="center"/>
          </w:tcPr>
          <w:p w:rsidR="002658BE" w:rsidRDefault="002658BE" w:rsidP="00607C31">
            <w:pPr>
              <w:spacing w:line="320" w:lineRule="exact"/>
              <w:jc w:val="center"/>
              <w:rPr>
                <w:rFonts w:ascii="宋体" w:hAnsi="宋体" w:hint="default"/>
              </w:rPr>
            </w:pPr>
          </w:p>
        </w:tc>
      </w:tr>
      <w:tr w:rsidR="00C22497" w:rsidTr="00607C31">
        <w:trPr>
          <w:trHeight w:val="1070"/>
        </w:trPr>
        <w:tc>
          <w:tcPr>
            <w:tcW w:w="675" w:type="dxa"/>
          </w:tcPr>
          <w:p w:rsidR="00C22497" w:rsidRDefault="00C22497" w:rsidP="00505A03">
            <w:pPr>
              <w:spacing w:line="320" w:lineRule="exact"/>
              <w:rPr>
                <w:rFonts w:ascii="宋体" w:hAnsi="宋体" w:hint="default"/>
              </w:rPr>
            </w:pPr>
          </w:p>
        </w:tc>
        <w:tc>
          <w:tcPr>
            <w:tcW w:w="851" w:type="dxa"/>
          </w:tcPr>
          <w:p w:rsidR="00C22497" w:rsidRDefault="00C22497" w:rsidP="00505A03">
            <w:pPr>
              <w:spacing w:line="320" w:lineRule="exact"/>
              <w:rPr>
                <w:rFonts w:ascii="宋体" w:hAnsi="宋体" w:hint="default"/>
              </w:rPr>
            </w:pPr>
          </w:p>
        </w:tc>
        <w:tc>
          <w:tcPr>
            <w:tcW w:w="2126" w:type="dxa"/>
          </w:tcPr>
          <w:p w:rsidR="00C22497" w:rsidRDefault="00C22497" w:rsidP="00505A03">
            <w:pPr>
              <w:spacing w:line="320" w:lineRule="exact"/>
              <w:rPr>
                <w:rFonts w:ascii="宋体" w:hAnsi="宋体" w:hint="default"/>
              </w:rPr>
            </w:pPr>
          </w:p>
        </w:tc>
        <w:tc>
          <w:tcPr>
            <w:tcW w:w="1134" w:type="dxa"/>
          </w:tcPr>
          <w:p w:rsidR="00C22497" w:rsidRDefault="00C22497" w:rsidP="00505A03">
            <w:pPr>
              <w:spacing w:line="320" w:lineRule="exact"/>
              <w:rPr>
                <w:rFonts w:ascii="宋体" w:hAnsi="宋体" w:hint="default"/>
              </w:rPr>
            </w:pPr>
          </w:p>
        </w:tc>
        <w:tc>
          <w:tcPr>
            <w:tcW w:w="992" w:type="dxa"/>
          </w:tcPr>
          <w:p w:rsidR="00C22497" w:rsidRDefault="00C22497" w:rsidP="00505A03">
            <w:pPr>
              <w:spacing w:line="320" w:lineRule="exact"/>
              <w:rPr>
                <w:rFonts w:ascii="宋体" w:hAnsi="宋体" w:hint="default"/>
              </w:rPr>
            </w:pPr>
          </w:p>
        </w:tc>
        <w:tc>
          <w:tcPr>
            <w:tcW w:w="1418" w:type="dxa"/>
          </w:tcPr>
          <w:p w:rsidR="00C22497" w:rsidRDefault="00C22497" w:rsidP="00505A03">
            <w:pPr>
              <w:spacing w:line="320" w:lineRule="exact"/>
              <w:rPr>
                <w:rFonts w:ascii="宋体" w:hAnsi="宋体" w:hint="default"/>
              </w:rPr>
            </w:pPr>
          </w:p>
        </w:tc>
        <w:tc>
          <w:tcPr>
            <w:tcW w:w="1276" w:type="dxa"/>
          </w:tcPr>
          <w:p w:rsidR="00C22497" w:rsidRDefault="00C22497" w:rsidP="00505A03">
            <w:pPr>
              <w:spacing w:line="320" w:lineRule="exact"/>
              <w:rPr>
                <w:rFonts w:ascii="宋体" w:hAnsi="宋体" w:hint="default"/>
              </w:rPr>
            </w:pPr>
          </w:p>
        </w:tc>
        <w:tc>
          <w:tcPr>
            <w:tcW w:w="851" w:type="dxa"/>
            <w:vAlign w:val="center"/>
          </w:tcPr>
          <w:p w:rsidR="002658BE" w:rsidRDefault="002658BE" w:rsidP="00607C31">
            <w:pPr>
              <w:spacing w:line="320" w:lineRule="exact"/>
              <w:jc w:val="center"/>
              <w:rPr>
                <w:rFonts w:ascii="宋体" w:hAnsi="宋体" w:hint="default"/>
              </w:rPr>
            </w:pPr>
          </w:p>
        </w:tc>
      </w:tr>
      <w:tr w:rsidR="00C22497" w:rsidTr="00607C31">
        <w:trPr>
          <w:trHeight w:val="1084"/>
        </w:trPr>
        <w:tc>
          <w:tcPr>
            <w:tcW w:w="675" w:type="dxa"/>
          </w:tcPr>
          <w:p w:rsidR="00C22497" w:rsidRDefault="00C22497" w:rsidP="00505A03">
            <w:pPr>
              <w:spacing w:line="320" w:lineRule="exact"/>
              <w:rPr>
                <w:rFonts w:ascii="宋体" w:hAnsi="宋体" w:hint="default"/>
              </w:rPr>
            </w:pPr>
          </w:p>
        </w:tc>
        <w:tc>
          <w:tcPr>
            <w:tcW w:w="851" w:type="dxa"/>
          </w:tcPr>
          <w:p w:rsidR="00C22497" w:rsidRDefault="00C22497" w:rsidP="00505A03">
            <w:pPr>
              <w:spacing w:line="320" w:lineRule="exact"/>
              <w:rPr>
                <w:rFonts w:ascii="宋体" w:hAnsi="宋体" w:hint="default"/>
              </w:rPr>
            </w:pPr>
          </w:p>
        </w:tc>
        <w:tc>
          <w:tcPr>
            <w:tcW w:w="2126" w:type="dxa"/>
          </w:tcPr>
          <w:p w:rsidR="00C22497" w:rsidRDefault="00C22497" w:rsidP="00505A03">
            <w:pPr>
              <w:spacing w:line="320" w:lineRule="exact"/>
              <w:rPr>
                <w:rFonts w:ascii="宋体" w:hAnsi="宋体" w:hint="default"/>
              </w:rPr>
            </w:pPr>
          </w:p>
        </w:tc>
        <w:tc>
          <w:tcPr>
            <w:tcW w:w="1134" w:type="dxa"/>
          </w:tcPr>
          <w:p w:rsidR="00C22497" w:rsidRDefault="00C22497" w:rsidP="00505A03">
            <w:pPr>
              <w:spacing w:line="320" w:lineRule="exact"/>
              <w:rPr>
                <w:rFonts w:ascii="宋体" w:hAnsi="宋体" w:hint="default"/>
              </w:rPr>
            </w:pPr>
          </w:p>
        </w:tc>
        <w:tc>
          <w:tcPr>
            <w:tcW w:w="992" w:type="dxa"/>
          </w:tcPr>
          <w:p w:rsidR="00C22497" w:rsidRDefault="00C22497" w:rsidP="00505A03">
            <w:pPr>
              <w:spacing w:line="320" w:lineRule="exact"/>
              <w:rPr>
                <w:rFonts w:ascii="宋体" w:hAnsi="宋体" w:hint="default"/>
              </w:rPr>
            </w:pPr>
          </w:p>
        </w:tc>
        <w:tc>
          <w:tcPr>
            <w:tcW w:w="1418" w:type="dxa"/>
          </w:tcPr>
          <w:p w:rsidR="00C22497" w:rsidRDefault="00C22497" w:rsidP="00505A03">
            <w:pPr>
              <w:spacing w:line="320" w:lineRule="exact"/>
              <w:rPr>
                <w:rFonts w:ascii="宋体" w:hAnsi="宋体" w:hint="default"/>
              </w:rPr>
            </w:pPr>
          </w:p>
        </w:tc>
        <w:tc>
          <w:tcPr>
            <w:tcW w:w="1276" w:type="dxa"/>
          </w:tcPr>
          <w:p w:rsidR="00C22497" w:rsidRDefault="00C22497" w:rsidP="00505A03">
            <w:pPr>
              <w:spacing w:line="320" w:lineRule="exact"/>
              <w:rPr>
                <w:rFonts w:ascii="宋体" w:hAnsi="宋体" w:hint="default"/>
              </w:rPr>
            </w:pPr>
          </w:p>
        </w:tc>
        <w:tc>
          <w:tcPr>
            <w:tcW w:w="851" w:type="dxa"/>
            <w:vAlign w:val="center"/>
          </w:tcPr>
          <w:p w:rsidR="002658BE" w:rsidRDefault="002658BE" w:rsidP="00607C31">
            <w:pPr>
              <w:spacing w:line="320" w:lineRule="exact"/>
              <w:jc w:val="center"/>
              <w:rPr>
                <w:rFonts w:ascii="宋体" w:hAnsi="宋体" w:hint="default"/>
              </w:rPr>
            </w:pPr>
          </w:p>
        </w:tc>
      </w:tr>
      <w:tr w:rsidR="00A9712D" w:rsidTr="00A9712D">
        <w:trPr>
          <w:trHeight w:val="1084"/>
        </w:trPr>
        <w:tc>
          <w:tcPr>
            <w:tcW w:w="675" w:type="dxa"/>
          </w:tcPr>
          <w:p w:rsidR="00A9712D" w:rsidRDefault="00A9712D" w:rsidP="00505A03">
            <w:pPr>
              <w:spacing w:line="320" w:lineRule="exact"/>
              <w:rPr>
                <w:rFonts w:ascii="宋体" w:hAnsi="宋体" w:hint="default"/>
              </w:rPr>
            </w:pPr>
          </w:p>
        </w:tc>
        <w:tc>
          <w:tcPr>
            <w:tcW w:w="851" w:type="dxa"/>
          </w:tcPr>
          <w:p w:rsidR="00A9712D" w:rsidRDefault="00A9712D" w:rsidP="00505A03">
            <w:pPr>
              <w:spacing w:line="320" w:lineRule="exact"/>
              <w:rPr>
                <w:rFonts w:ascii="宋体" w:hAnsi="宋体" w:hint="default"/>
              </w:rPr>
            </w:pPr>
          </w:p>
        </w:tc>
        <w:tc>
          <w:tcPr>
            <w:tcW w:w="2126" w:type="dxa"/>
          </w:tcPr>
          <w:p w:rsidR="00A9712D" w:rsidRDefault="00A9712D" w:rsidP="00505A03">
            <w:pPr>
              <w:spacing w:line="320" w:lineRule="exact"/>
              <w:rPr>
                <w:rFonts w:ascii="宋体" w:hAnsi="宋体" w:hint="default"/>
              </w:rPr>
            </w:pPr>
          </w:p>
        </w:tc>
        <w:tc>
          <w:tcPr>
            <w:tcW w:w="1134" w:type="dxa"/>
          </w:tcPr>
          <w:p w:rsidR="00A9712D" w:rsidRDefault="00A9712D" w:rsidP="00505A03">
            <w:pPr>
              <w:spacing w:line="320" w:lineRule="exact"/>
              <w:rPr>
                <w:rFonts w:ascii="宋体" w:hAnsi="宋体" w:hint="default"/>
              </w:rPr>
            </w:pPr>
          </w:p>
        </w:tc>
        <w:tc>
          <w:tcPr>
            <w:tcW w:w="992" w:type="dxa"/>
          </w:tcPr>
          <w:p w:rsidR="00A9712D" w:rsidRDefault="00A9712D" w:rsidP="00505A03">
            <w:pPr>
              <w:spacing w:line="320" w:lineRule="exact"/>
              <w:rPr>
                <w:rFonts w:ascii="宋体" w:hAnsi="宋体" w:hint="default"/>
              </w:rPr>
            </w:pPr>
          </w:p>
        </w:tc>
        <w:tc>
          <w:tcPr>
            <w:tcW w:w="1418" w:type="dxa"/>
          </w:tcPr>
          <w:p w:rsidR="00A9712D" w:rsidRDefault="00A9712D" w:rsidP="00505A03">
            <w:pPr>
              <w:spacing w:line="320" w:lineRule="exact"/>
              <w:rPr>
                <w:rFonts w:ascii="宋体" w:hAnsi="宋体" w:hint="default"/>
              </w:rPr>
            </w:pPr>
          </w:p>
        </w:tc>
        <w:tc>
          <w:tcPr>
            <w:tcW w:w="1276" w:type="dxa"/>
          </w:tcPr>
          <w:p w:rsidR="00A9712D" w:rsidRDefault="00A9712D" w:rsidP="00505A03">
            <w:pPr>
              <w:spacing w:line="320" w:lineRule="exact"/>
              <w:rPr>
                <w:rFonts w:ascii="宋体" w:hAnsi="宋体" w:hint="default"/>
              </w:rPr>
            </w:pPr>
          </w:p>
        </w:tc>
        <w:tc>
          <w:tcPr>
            <w:tcW w:w="851" w:type="dxa"/>
            <w:vAlign w:val="center"/>
          </w:tcPr>
          <w:p w:rsidR="00A9712D" w:rsidRDefault="00A9712D" w:rsidP="00C22497">
            <w:pPr>
              <w:spacing w:line="320" w:lineRule="exact"/>
              <w:jc w:val="center"/>
              <w:rPr>
                <w:rFonts w:ascii="宋体" w:hAnsi="宋体" w:hint="default"/>
              </w:rPr>
            </w:pPr>
          </w:p>
        </w:tc>
      </w:tr>
      <w:tr w:rsidR="00A9712D" w:rsidTr="00A9712D">
        <w:trPr>
          <w:trHeight w:val="1084"/>
        </w:trPr>
        <w:tc>
          <w:tcPr>
            <w:tcW w:w="675" w:type="dxa"/>
          </w:tcPr>
          <w:p w:rsidR="00A9712D" w:rsidRDefault="00A9712D" w:rsidP="00505A03">
            <w:pPr>
              <w:spacing w:line="320" w:lineRule="exact"/>
              <w:rPr>
                <w:rFonts w:ascii="宋体" w:hAnsi="宋体" w:hint="default"/>
              </w:rPr>
            </w:pPr>
          </w:p>
        </w:tc>
        <w:tc>
          <w:tcPr>
            <w:tcW w:w="851" w:type="dxa"/>
          </w:tcPr>
          <w:p w:rsidR="00A9712D" w:rsidRDefault="00A9712D" w:rsidP="00505A03">
            <w:pPr>
              <w:spacing w:line="320" w:lineRule="exact"/>
              <w:rPr>
                <w:rFonts w:ascii="宋体" w:hAnsi="宋体" w:hint="default"/>
              </w:rPr>
            </w:pPr>
          </w:p>
        </w:tc>
        <w:tc>
          <w:tcPr>
            <w:tcW w:w="2126" w:type="dxa"/>
          </w:tcPr>
          <w:p w:rsidR="00A9712D" w:rsidRDefault="00A9712D" w:rsidP="00505A03">
            <w:pPr>
              <w:spacing w:line="320" w:lineRule="exact"/>
              <w:rPr>
                <w:rFonts w:ascii="宋体" w:hAnsi="宋体" w:hint="default"/>
              </w:rPr>
            </w:pPr>
          </w:p>
        </w:tc>
        <w:tc>
          <w:tcPr>
            <w:tcW w:w="1134" w:type="dxa"/>
          </w:tcPr>
          <w:p w:rsidR="00A9712D" w:rsidRDefault="00A9712D" w:rsidP="00505A03">
            <w:pPr>
              <w:spacing w:line="320" w:lineRule="exact"/>
              <w:rPr>
                <w:rFonts w:ascii="宋体" w:hAnsi="宋体" w:hint="default"/>
              </w:rPr>
            </w:pPr>
          </w:p>
        </w:tc>
        <w:tc>
          <w:tcPr>
            <w:tcW w:w="992" w:type="dxa"/>
          </w:tcPr>
          <w:p w:rsidR="00A9712D" w:rsidRDefault="00A9712D" w:rsidP="00505A03">
            <w:pPr>
              <w:spacing w:line="320" w:lineRule="exact"/>
              <w:rPr>
                <w:rFonts w:ascii="宋体" w:hAnsi="宋体" w:hint="default"/>
              </w:rPr>
            </w:pPr>
          </w:p>
        </w:tc>
        <w:tc>
          <w:tcPr>
            <w:tcW w:w="1418" w:type="dxa"/>
          </w:tcPr>
          <w:p w:rsidR="00A9712D" w:rsidRDefault="00A9712D" w:rsidP="00505A03">
            <w:pPr>
              <w:spacing w:line="320" w:lineRule="exact"/>
              <w:rPr>
                <w:rFonts w:ascii="宋体" w:hAnsi="宋体" w:hint="default"/>
              </w:rPr>
            </w:pPr>
          </w:p>
        </w:tc>
        <w:tc>
          <w:tcPr>
            <w:tcW w:w="1276" w:type="dxa"/>
          </w:tcPr>
          <w:p w:rsidR="00A9712D" w:rsidRDefault="00A9712D" w:rsidP="00505A03">
            <w:pPr>
              <w:spacing w:line="320" w:lineRule="exact"/>
              <w:rPr>
                <w:rFonts w:ascii="宋体" w:hAnsi="宋体" w:hint="default"/>
              </w:rPr>
            </w:pPr>
          </w:p>
        </w:tc>
        <w:tc>
          <w:tcPr>
            <w:tcW w:w="851" w:type="dxa"/>
            <w:vAlign w:val="center"/>
          </w:tcPr>
          <w:p w:rsidR="00A9712D" w:rsidRDefault="00A9712D" w:rsidP="00C22497">
            <w:pPr>
              <w:spacing w:line="320" w:lineRule="exact"/>
              <w:jc w:val="center"/>
              <w:rPr>
                <w:rFonts w:ascii="宋体" w:hAnsi="宋体" w:hint="default"/>
              </w:rPr>
            </w:pPr>
          </w:p>
        </w:tc>
      </w:tr>
      <w:tr w:rsidR="00A9712D" w:rsidTr="00A9712D">
        <w:trPr>
          <w:trHeight w:val="1084"/>
        </w:trPr>
        <w:tc>
          <w:tcPr>
            <w:tcW w:w="675" w:type="dxa"/>
          </w:tcPr>
          <w:p w:rsidR="00A9712D" w:rsidRDefault="00A9712D" w:rsidP="00505A03">
            <w:pPr>
              <w:spacing w:line="320" w:lineRule="exact"/>
              <w:rPr>
                <w:rFonts w:ascii="宋体" w:hAnsi="宋体" w:hint="default"/>
              </w:rPr>
            </w:pPr>
          </w:p>
        </w:tc>
        <w:tc>
          <w:tcPr>
            <w:tcW w:w="851" w:type="dxa"/>
          </w:tcPr>
          <w:p w:rsidR="00A9712D" w:rsidRDefault="00A9712D" w:rsidP="00505A03">
            <w:pPr>
              <w:spacing w:line="320" w:lineRule="exact"/>
              <w:rPr>
                <w:rFonts w:ascii="宋体" w:hAnsi="宋体" w:hint="default"/>
              </w:rPr>
            </w:pPr>
          </w:p>
        </w:tc>
        <w:tc>
          <w:tcPr>
            <w:tcW w:w="2126" w:type="dxa"/>
          </w:tcPr>
          <w:p w:rsidR="00A9712D" w:rsidRDefault="00A9712D" w:rsidP="00505A03">
            <w:pPr>
              <w:spacing w:line="320" w:lineRule="exact"/>
              <w:rPr>
                <w:rFonts w:ascii="宋体" w:hAnsi="宋体" w:hint="default"/>
              </w:rPr>
            </w:pPr>
          </w:p>
        </w:tc>
        <w:tc>
          <w:tcPr>
            <w:tcW w:w="1134" w:type="dxa"/>
          </w:tcPr>
          <w:p w:rsidR="00A9712D" w:rsidRDefault="00A9712D" w:rsidP="00505A03">
            <w:pPr>
              <w:spacing w:line="320" w:lineRule="exact"/>
              <w:rPr>
                <w:rFonts w:ascii="宋体" w:hAnsi="宋体" w:hint="default"/>
              </w:rPr>
            </w:pPr>
          </w:p>
        </w:tc>
        <w:tc>
          <w:tcPr>
            <w:tcW w:w="992" w:type="dxa"/>
          </w:tcPr>
          <w:p w:rsidR="00A9712D" w:rsidRDefault="00A9712D" w:rsidP="00505A03">
            <w:pPr>
              <w:spacing w:line="320" w:lineRule="exact"/>
              <w:rPr>
                <w:rFonts w:ascii="宋体" w:hAnsi="宋体" w:hint="default"/>
              </w:rPr>
            </w:pPr>
          </w:p>
        </w:tc>
        <w:tc>
          <w:tcPr>
            <w:tcW w:w="1418" w:type="dxa"/>
          </w:tcPr>
          <w:p w:rsidR="00A9712D" w:rsidRDefault="00A9712D" w:rsidP="00505A03">
            <w:pPr>
              <w:spacing w:line="320" w:lineRule="exact"/>
              <w:rPr>
                <w:rFonts w:ascii="宋体" w:hAnsi="宋体" w:hint="default"/>
              </w:rPr>
            </w:pPr>
          </w:p>
        </w:tc>
        <w:tc>
          <w:tcPr>
            <w:tcW w:w="1276" w:type="dxa"/>
          </w:tcPr>
          <w:p w:rsidR="00A9712D" w:rsidRDefault="00A9712D" w:rsidP="00505A03">
            <w:pPr>
              <w:spacing w:line="320" w:lineRule="exact"/>
              <w:rPr>
                <w:rFonts w:ascii="宋体" w:hAnsi="宋体" w:hint="default"/>
              </w:rPr>
            </w:pPr>
          </w:p>
        </w:tc>
        <w:tc>
          <w:tcPr>
            <w:tcW w:w="851" w:type="dxa"/>
            <w:vAlign w:val="center"/>
          </w:tcPr>
          <w:p w:rsidR="00A9712D" w:rsidRDefault="00A9712D" w:rsidP="00C22497">
            <w:pPr>
              <w:spacing w:line="320" w:lineRule="exact"/>
              <w:jc w:val="center"/>
              <w:rPr>
                <w:rFonts w:ascii="宋体" w:hAnsi="宋体" w:hint="default"/>
              </w:rPr>
            </w:pPr>
          </w:p>
        </w:tc>
      </w:tr>
      <w:tr w:rsidR="00A9712D" w:rsidTr="00A9712D">
        <w:trPr>
          <w:trHeight w:val="1084"/>
        </w:trPr>
        <w:tc>
          <w:tcPr>
            <w:tcW w:w="675" w:type="dxa"/>
          </w:tcPr>
          <w:p w:rsidR="00A9712D" w:rsidRDefault="00A9712D" w:rsidP="00505A03">
            <w:pPr>
              <w:spacing w:line="320" w:lineRule="exact"/>
              <w:rPr>
                <w:rFonts w:ascii="宋体" w:hAnsi="宋体" w:hint="default"/>
              </w:rPr>
            </w:pPr>
          </w:p>
        </w:tc>
        <w:tc>
          <w:tcPr>
            <w:tcW w:w="851" w:type="dxa"/>
          </w:tcPr>
          <w:p w:rsidR="00A9712D" w:rsidRDefault="00A9712D" w:rsidP="00505A03">
            <w:pPr>
              <w:spacing w:line="320" w:lineRule="exact"/>
              <w:rPr>
                <w:rFonts w:ascii="宋体" w:hAnsi="宋体" w:hint="default"/>
              </w:rPr>
            </w:pPr>
          </w:p>
        </w:tc>
        <w:tc>
          <w:tcPr>
            <w:tcW w:w="2126" w:type="dxa"/>
          </w:tcPr>
          <w:p w:rsidR="00A9712D" w:rsidRDefault="00A9712D" w:rsidP="00505A03">
            <w:pPr>
              <w:spacing w:line="320" w:lineRule="exact"/>
              <w:rPr>
                <w:rFonts w:ascii="宋体" w:hAnsi="宋体" w:hint="default"/>
              </w:rPr>
            </w:pPr>
          </w:p>
        </w:tc>
        <w:tc>
          <w:tcPr>
            <w:tcW w:w="1134" w:type="dxa"/>
          </w:tcPr>
          <w:p w:rsidR="00A9712D" w:rsidRDefault="00A9712D" w:rsidP="00505A03">
            <w:pPr>
              <w:spacing w:line="320" w:lineRule="exact"/>
              <w:rPr>
                <w:rFonts w:ascii="宋体" w:hAnsi="宋体" w:hint="default"/>
              </w:rPr>
            </w:pPr>
          </w:p>
        </w:tc>
        <w:tc>
          <w:tcPr>
            <w:tcW w:w="992" w:type="dxa"/>
          </w:tcPr>
          <w:p w:rsidR="00A9712D" w:rsidRDefault="00A9712D" w:rsidP="00505A03">
            <w:pPr>
              <w:spacing w:line="320" w:lineRule="exact"/>
              <w:rPr>
                <w:rFonts w:ascii="宋体" w:hAnsi="宋体" w:hint="default"/>
              </w:rPr>
            </w:pPr>
          </w:p>
        </w:tc>
        <w:tc>
          <w:tcPr>
            <w:tcW w:w="1418" w:type="dxa"/>
          </w:tcPr>
          <w:p w:rsidR="00A9712D" w:rsidRDefault="00A9712D" w:rsidP="00505A03">
            <w:pPr>
              <w:spacing w:line="320" w:lineRule="exact"/>
              <w:rPr>
                <w:rFonts w:ascii="宋体" w:hAnsi="宋体" w:hint="default"/>
              </w:rPr>
            </w:pPr>
          </w:p>
        </w:tc>
        <w:tc>
          <w:tcPr>
            <w:tcW w:w="1276" w:type="dxa"/>
          </w:tcPr>
          <w:p w:rsidR="00A9712D" w:rsidRDefault="00A9712D" w:rsidP="00505A03">
            <w:pPr>
              <w:spacing w:line="320" w:lineRule="exact"/>
              <w:rPr>
                <w:rFonts w:ascii="宋体" w:hAnsi="宋体" w:hint="default"/>
              </w:rPr>
            </w:pPr>
          </w:p>
        </w:tc>
        <w:tc>
          <w:tcPr>
            <w:tcW w:w="851" w:type="dxa"/>
            <w:vAlign w:val="center"/>
          </w:tcPr>
          <w:p w:rsidR="00A9712D" w:rsidRDefault="00A9712D" w:rsidP="00C22497">
            <w:pPr>
              <w:spacing w:line="320" w:lineRule="exact"/>
              <w:jc w:val="center"/>
              <w:rPr>
                <w:rFonts w:ascii="宋体" w:hAnsi="宋体" w:hint="default"/>
              </w:rPr>
            </w:pPr>
          </w:p>
        </w:tc>
      </w:tr>
    </w:tbl>
    <w:p w:rsidR="002658BE" w:rsidRPr="00E20D66" w:rsidRDefault="002658BE" w:rsidP="00607C31">
      <w:pPr>
        <w:ind w:firstLine="420"/>
        <w:rPr>
          <w:rFonts w:ascii="宋体" w:hAnsi="宋体" w:hint="default"/>
          <w:color w:val="000000"/>
        </w:rPr>
      </w:pPr>
      <w:r w:rsidRPr="00607C31">
        <w:rPr>
          <w:rFonts w:ascii="宋体" w:hAnsi="宋体"/>
          <w:color w:val="000000"/>
        </w:rPr>
        <w:t>注：附</w:t>
      </w:r>
      <w:r w:rsidRPr="00E20D66">
        <w:rPr>
          <w:rFonts w:ascii="宋体" w:hAnsi="宋体"/>
          <w:color w:val="000000"/>
        </w:rPr>
        <w:t>中标通知书、合同、奖项证书等证明材料复印件加盖公章。</w:t>
      </w:r>
    </w:p>
    <w:p w:rsidR="002658BE" w:rsidRDefault="002658BE" w:rsidP="00607C31">
      <w:pPr>
        <w:ind w:firstLineChars="200" w:firstLine="420"/>
        <w:rPr>
          <w:rFonts w:ascii="宋体" w:hAnsi="宋体" w:hint="default"/>
        </w:rPr>
      </w:pPr>
      <w:r w:rsidRPr="00E20D66">
        <w:rPr>
          <w:rFonts w:ascii="宋体" w:hAnsi="宋体" w:hint="default"/>
          <w:color w:val="000000"/>
        </w:rPr>
        <w:t>本表为参考格式</w:t>
      </w:r>
      <w:r w:rsidRPr="00E20D66">
        <w:rPr>
          <w:rFonts w:ascii="宋体" w:hAnsi="宋体"/>
          <w:color w:val="000000"/>
        </w:rPr>
        <w:t>，</w:t>
      </w:r>
      <w:r w:rsidRPr="00E20D66">
        <w:rPr>
          <w:rFonts w:ascii="宋体" w:hAnsi="宋体" w:hint="default"/>
          <w:color w:val="000000"/>
        </w:rPr>
        <w:t>响应人可根据实际情况适当增减相关内容</w:t>
      </w:r>
      <w:r w:rsidRPr="00E20D66">
        <w:rPr>
          <w:rFonts w:ascii="宋体" w:hAnsi="宋体"/>
          <w:color w:val="000000"/>
        </w:rPr>
        <w:t>。</w:t>
      </w:r>
    </w:p>
    <w:p w:rsidR="00A9712D" w:rsidRDefault="00A9712D" w:rsidP="00A9712D">
      <w:pPr>
        <w:jc w:val="right"/>
        <w:rPr>
          <w:rFonts w:ascii="宋体" w:hAnsi="宋体" w:hint="default"/>
        </w:rPr>
      </w:pPr>
      <w:r>
        <w:rPr>
          <w:rFonts w:ascii="宋体" w:hAnsi="宋体"/>
        </w:rPr>
        <w:t xml:space="preserve">磋商供应商：（盖章）                                                     </w:t>
      </w:r>
    </w:p>
    <w:p w:rsidR="00A9712D" w:rsidRDefault="00A9712D" w:rsidP="00A9712D">
      <w:pPr>
        <w:jc w:val="right"/>
        <w:rPr>
          <w:rFonts w:ascii="宋体" w:hAnsi="宋体" w:hint="default"/>
        </w:rPr>
      </w:pPr>
      <w:r>
        <w:rPr>
          <w:rFonts w:ascii="宋体" w:hAnsi="宋体"/>
        </w:rPr>
        <w:t xml:space="preserve">法定代表人或其委托代理人：（签字或盖章）                                     </w:t>
      </w:r>
    </w:p>
    <w:p w:rsidR="00A9712D" w:rsidRDefault="00A9712D" w:rsidP="00A9712D">
      <w:pPr>
        <w:jc w:val="center"/>
        <w:rPr>
          <w:rFonts w:ascii="宋体" w:hAnsi="宋体" w:hint="default"/>
        </w:rPr>
        <w:sectPr w:rsidR="00A9712D" w:rsidSect="0023039A">
          <w:pgSz w:w="11906" w:h="16838"/>
          <w:pgMar w:top="1134" w:right="1418" w:bottom="1134" w:left="1418" w:header="851" w:footer="1219" w:gutter="0"/>
          <w:cols w:space="720"/>
          <w:docGrid w:type="lines" w:linePitch="312"/>
        </w:sectPr>
      </w:pPr>
      <w:r>
        <w:rPr>
          <w:rFonts w:ascii="宋体" w:hAnsi="宋体"/>
        </w:rPr>
        <w:t xml:space="preserve">                                              日期： 年月 日</w:t>
      </w:r>
    </w:p>
    <w:p w:rsidR="00A9712D" w:rsidRDefault="002658BE">
      <w:pPr>
        <w:jc w:val="center"/>
        <w:rPr>
          <w:rFonts w:ascii="宋体" w:hAnsi="宋体" w:hint="default"/>
          <w:b/>
          <w:color w:val="000000"/>
          <w:sz w:val="32"/>
          <w:szCs w:val="32"/>
        </w:rPr>
      </w:pPr>
      <w:r w:rsidRPr="00607C31">
        <w:rPr>
          <w:rFonts w:ascii="宋体" w:hAnsi="宋体" w:hint="default"/>
          <w:b/>
          <w:color w:val="000000"/>
          <w:sz w:val="32"/>
          <w:szCs w:val="32"/>
        </w:rPr>
        <w:lastRenderedPageBreak/>
        <w:t>七</w:t>
      </w:r>
      <w:r w:rsidRPr="00607C31">
        <w:rPr>
          <w:rFonts w:ascii="宋体" w:hAnsi="宋体"/>
          <w:b/>
          <w:color w:val="000000"/>
          <w:sz w:val="32"/>
          <w:szCs w:val="32"/>
        </w:rPr>
        <w:t>、响应人根据资信部分评审内容自行提供相应证明文件</w:t>
      </w:r>
    </w:p>
    <w:p w:rsidR="00FB7DF8" w:rsidRPr="00E57ED0" w:rsidRDefault="002658BE">
      <w:pPr>
        <w:jc w:val="center"/>
        <w:rPr>
          <w:rFonts w:ascii="宋体" w:hAnsi="宋体" w:hint="default"/>
          <w:b/>
          <w:color w:val="000000"/>
          <w:sz w:val="32"/>
          <w:szCs w:val="32"/>
        </w:rPr>
      </w:pPr>
      <w:r w:rsidRPr="00607C31">
        <w:rPr>
          <w:color w:val="000000"/>
        </w:rPr>
        <w:t>（评审内容中明确以原件为准的内容响应人须将相应证明文件复印件加盖公章编入响应文件内）</w:t>
      </w:r>
      <w:r w:rsidR="007A4228" w:rsidRPr="00E57ED0">
        <w:rPr>
          <w:rFonts w:ascii="宋体" w:hAnsi="宋体" w:hint="default"/>
          <w:color w:val="000000"/>
        </w:rPr>
        <w:br w:type="page"/>
      </w:r>
      <w:r w:rsidR="00A9712D">
        <w:rPr>
          <w:rFonts w:ascii="宋体" w:hAnsi="宋体"/>
          <w:b/>
          <w:color w:val="000000"/>
          <w:sz w:val="32"/>
          <w:szCs w:val="32"/>
        </w:rPr>
        <w:lastRenderedPageBreak/>
        <w:t>八</w:t>
      </w:r>
      <w:r w:rsidR="007A4228" w:rsidRPr="00E57ED0">
        <w:rPr>
          <w:rFonts w:ascii="宋体" w:hAnsi="宋体"/>
          <w:b/>
          <w:color w:val="000000"/>
          <w:sz w:val="32"/>
          <w:szCs w:val="32"/>
        </w:rPr>
        <w:t>、</w:t>
      </w:r>
      <w:r w:rsidR="00FB7DF8" w:rsidRPr="00E57ED0">
        <w:rPr>
          <w:rFonts w:ascii="宋体" w:hAnsi="宋体"/>
          <w:b/>
          <w:color w:val="000000"/>
          <w:sz w:val="32"/>
          <w:szCs w:val="32"/>
        </w:rPr>
        <w:t>投资与融资方案</w:t>
      </w:r>
    </w:p>
    <w:p w:rsidR="00FB7DF8" w:rsidRPr="00E57ED0" w:rsidRDefault="00FB7DF8" w:rsidP="00FB7DF8">
      <w:pPr>
        <w:jc w:val="center"/>
        <w:rPr>
          <w:rFonts w:hint="default"/>
          <w:color w:val="000000"/>
        </w:rPr>
      </w:pPr>
      <w:r w:rsidRPr="00E57ED0">
        <w:rPr>
          <w:color w:val="000000"/>
        </w:rPr>
        <w:t>（磋商供应商根据磋商文件自行编制）</w:t>
      </w:r>
    </w:p>
    <w:p w:rsidR="007A4228" w:rsidRPr="00E57ED0" w:rsidRDefault="00A9712D" w:rsidP="00FB7DF8">
      <w:pPr>
        <w:ind w:firstLineChars="200" w:firstLine="643"/>
        <w:jc w:val="center"/>
        <w:rPr>
          <w:rFonts w:ascii="宋体" w:hAnsi="宋体" w:hint="default"/>
          <w:b/>
          <w:color w:val="000000"/>
          <w:sz w:val="32"/>
          <w:szCs w:val="32"/>
        </w:rPr>
      </w:pPr>
      <w:r>
        <w:rPr>
          <w:rFonts w:ascii="宋体" w:hAnsi="宋体"/>
          <w:b/>
          <w:color w:val="000000"/>
          <w:sz w:val="32"/>
          <w:szCs w:val="32"/>
        </w:rPr>
        <w:t>九</w:t>
      </w:r>
      <w:r w:rsidR="007A4228" w:rsidRPr="00E57ED0">
        <w:rPr>
          <w:rFonts w:ascii="宋体" w:hAnsi="宋体"/>
          <w:b/>
          <w:color w:val="000000"/>
          <w:sz w:val="32"/>
          <w:szCs w:val="32"/>
        </w:rPr>
        <w:t>、</w:t>
      </w:r>
      <w:r w:rsidR="00FB7DF8" w:rsidRPr="00E57ED0">
        <w:rPr>
          <w:rFonts w:ascii="宋体" w:hAnsi="宋体"/>
          <w:b/>
          <w:color w:val="000000"/>
          <w:sz w:val="32"/>
          <w:szCs w:val="32"/>
        </w:rPr>
        <w:t>建设、运营和移交方案</w:t>
      </w:r>
    </w:p>
    <w:p w:rsidR="00FB7DF8" w:rsidRPr="00E57ED0" w:rsidRDefault="00FB7DF8" w:rsidP="00FB7DF8">
      <w:pPr>
        <w:ind w:firstLineChars="200" w:firstLine="420"/>
        <w:jc w:val="center"/>
        <w:rPr>
          <w:rFonts w:ascii="宋体" w:hAnsi="宋体" w:hint="default"/>
          <w:b/>
          <w:color w:val="000000"/>
          <w:sz w:val="32"/>
          <w:szCs w:val="32"/>
        </w:rPr>
      </w:pPr>
      <w:r w:rsidRPr="00E57ED0">
        <w:rPr>
          <w:color w:val="000000"/>
        </w:rPr>
        <w:t>（磋商供应商根据磋商文件自行编制）</w:t>
      </w:r>
    </w:p>
    <w:p w:rsidR="007A4228" w:rsidRPr="00E57ED0" w:rsidRDefault="002E483C">
      <w:pPr>
        <w:jc w:val="center"/>
        <w:rPr>
          <w:rFonts w:ascii="宋体" w:hAnsi="宋体" w:hint="default"/>
          <w:b/>
          <w:color w:val="000000"/>
          <w:sz w:val="32"/>
          <w:szCs w:val="32"/>
        </w:rPr>
      </w:pPr>
      <w:r>
        <w:rPr>
          <w:rFonts w:ascii="宋体" w:hAnsi="宋体"/>
          <w:b/>
          <w:color w:val="000000"/>
          <w:sz w:val="32"/>
          <w:szCs w:val="32"/>
        </w:rPr>
        <w:t>十</w:t>
      </w:r>
      <w:r w:rsidR="007A4228" w:rsidRPr="00E57ED0">
        <w:rPr>
          <w:rFonts w:ascii="宋体" w:hAnsi="宋体"/>
          <w:b/>
          <w:color w:val="000000"/>
          <w:sz w:val="32"/>
          <w:szCs w:val="32"/>
        </w:rPr>
        <w:t>、</w:t>
      </w:r>
      <w:r w:rsidR="00FB7DF8" w:rsidRPr="00E57ED0">
        <w:rPr>
          <w:rFonts w:ascii="宋体" w:hAnsi="宋体"/>
          <w:b/>
          <w:color w:val="000000"/>
          <w:sz w:val="32"/>
          <w:szCs w:val="32"/>
        </w:rPr>
        <w:t>工程管理情况（若有）</w:t>
      </w:r>
    </w:p>
    <w:p w:rsidR="00FB7DF8" w:rsidRPr="00E57ED0" w:rsidRDefault="00FB7DF8">
      <w:pPr>
        <w:jc w:val="center"/>
        <w:rPr>
          <w:rFonts w:hint="default"/>
          <w:color w:val="000000"/>
        </w:rPr>
      </w:pPr>
      <w:r w:rsidRPr="00E57ED0">
        <w:rPr>
          <w:color w:val="000000"/>
        </w:rPr>
        <w:t>（磋商供应商根据磋商文件自行编制）</w:t>
      </w:r>
    </w:p>
    <w:p w:rsidR="00FB7DF8" w:rsidRPr="00E57ED0" w:rsidRDefault="002E483C">
      <w:pPr>
        <w:jc w:val="center"/>
        <w:rPr>
          <w:rFonts w:ascii="宋体" w:hAnsi="宋体" w:hint="default"/>
          <w:b/>
          <w:color w:val="000000"/>
          <w:sz w:val="32"/>
          <w:szCs w:val="32"/>
        </w:rPr>
        <w:sectPr w:rsidR="00FB7DF8" w:rsidRPr="00E57ED0" w:rsidSect="00607C31">
          <w:pgSz w:w="11906" w:h="16838"/>
          <w:pgMar w:top="1134" w:right="1418" w:bottom="1134" w:left="1418" w:header="851" w:footer="1219" w:gutter="0"/>
          <w:cols w:space="720"/>
          <w:docGrid w:type="lines" w:linePitch="312"/>
        </w:sectPr>
      </w:pPr>
      <w:r>
        <w:rPr>
          <w:rFonts w:ascii="宋体" w:hAnsi="宋体"/>
          <w:b/>
          <w:color w:val="000000"/>
          <w:sz w:val="32"/>
          <w:szCs w:val="32"/>
        </w:rPr>
        <w:t>十</w:t>
      </w:r>
      <w:r w:rsidR="00A9712D">
        <w:rPr>
          <w:rFonts w:ascii="宋体" w:hAnsi="宋体"/>
          <w:b/>
          <w:color w:val="000000"/>
          <w:sz w:val="32"/>
          <w:szCs w:val="32"/>
        </w:rPr>
        <w:t>一</w:t>
      </w:r>
      <w:r w:rsidR="007A4228" w:rsidRPr="00E57ED0">
        <w:rPr>
          <w:rFonts w:ascii="宋体" w:hAnsi="宋体"/>
          <w:b/>
          <w:color w:val="000000"/>
          <w:sz w:val="32"/>
          <w:szCs w:val="32"/>
        </w:rPr>
        <w:t>、磋商保证金缴纳凭证</w:t>
      </w:r>
    </w:p>
    <w:p w:rsidR="007A4228" w:rsidRPr="00E57ED0" w:rsidRDefault="002E483C">
      <w:pPr>
        <w:jc w:val="center"/>
        <w:rPr>
          <w:rFonts w:ascii="宋体" w:hAnsi="宋体" w:hint="default"/>
          <w:b/>
          <w:sz w:val="32"/>
          <w:szCs w:val="32"/>
        </w:rPr>
      </w:pPr>
      <w:r>
        <w:rPr>
          <w:rFonts w:ascii="宋体" w:hAnsi="宋体"/>
          <w:b/>
          <w:sz w:val="32"/>
          <w:szCs w:val="32"/>
        </w:rPr>
        <w:lastRenderedPageBreak/>
        <w:t>十</w:t>
      </w:r>
      <w:r w:rsidR="00A9712D">
        <w:rPr>
          <w:rFonts w:ascii="宋体" w:hAnsi="宋体"/>
          <w:b/>
          <w:sz w:val="32"/>
          <w:szCs w:val="32"/>
        </w:rPr>
        <w:t>二</w:t>
      </w:r>
      <w:r w:rsidR="007A4228" w:rsidRPr="00E57ED0">
        <w:rPr>
          <w:rFonts w:ascii="宋体" w:hAnsi="宋体"/>
          <w:b/>
          <w:sz w:val="32"/>
          <w:szCs w:val="32"/>
        </w:rPr>
        <w:t>、磋商承诺书</w:t>
      </w:r>
    </w:p>
    <w:p w:rsidR="007A4228" w:rsidRPr="00E57ED0" w:rsidRDefault="007A4228">
      <w:pPr>
        <w:rPr>
          <w:rFonts w:ascii="宋体" w:hAnsi="宋体" w:hint="default"/>
        </w:rPr>
      </w:pPr>
    </w:p>
    <w:p w:rsidR="007A4228" w:rsidRPr="00E57ED0" w:rsidRDefault="007A4228">
      <w:pPr>
        <w:adjustRightInd w:val="0"/>
        <w:snapToGrid w:val="0"/>
        <w:spacing w:line="586" w:lineRule="exact"/>
        <w:ind w:firstLineChars="205" w:firstLine="430"/>
        <w:rPr>
          <w:rFonts w:ascii="宋体" w:hAnsi="宋体" w:hint="default"/>
        </w:rPr>
      </w:pPr>
      <w:r w:rsidRPr="00E57ED0">
        <w:rPr>
          <w:rFonts w:ascii="宋体" w:hAnsi="宋体"/>
        </w:rPr>
        <w:t>本人以企业法定代表人的身份郑重承诺：</w:t>
      </w:r>
    </w:p>
    <w:p w:rsidR="007A4228" w:rsidRPr="00E57ED0" w:rsidRDefault="007A4228">
      <w:pPr>
        <w:adjustRightInd w:val="0"/>
        <w:snapToGrid w:val="0"/>
        <w:spacing w:line="586" w:lineRule="exact"/>
        <w:ind w:firstLineChars="214" w:firstLine="449"/>
        <w:rPr>
          <w:rFonts w:ascii="宋体" w:hAnsi="宋体" w:hint="default"/>
        </w:rPr>
      </w:pPr>
      <w:r w:rsidRPr="00E57ED0">
        <w:rPr>
          <w:rFonts w:ascii="宋体" w:hAnsi="宋体"/>
        </w:rPr>
        <w:t>一、将遵循公开、公平、公正和诚实信用的原则参加（项目名称）的磋商；</w:t>
      </w:r>
    </w:p>
    <w:p w:rsidR="007A4228" w:rsidRPr="00E57ED0" w:rsidRDefault="007A4228" w:rsidP="00CA53F0">
      <w:pPr>
        <w:adjustRightInd w:val="0"/>
        <w:snapToGrid w:val="0"/>
        <w:spacing w:line="586" w:lineRule="exact"/>
        <w:ind w:firstLineChars="218" w:firstLine="458"/>
        <w:rPr>
          <w:rFonts w:ascii="宋体" w:hAnsi="宋体" w:hint="default"/>
        </w:rPr>
      </w:pPr>
      <w:r w:rsidRPr="00E57ED0">
        <w:rPr>
          <w:rFonts w:ascii="宋体" w:hAnsi="宋体"/>
        </w:rPr>
        <w:t>二、所提供的一切材料都是真实、有效、合法的；</w:t>
      </w:r>
    </w:p>
    <w:p w:rsidR="007A4228" w:rsidRPr="00E57ED0" w:rsidRDefault="007A4228">
      <w:pPr>
        <w:adjustRightInd w:val="0"/>
        <w:snapToGrid w:val="0"/>
        <w:spacing w:line="586" w:lineRule="exact"/>
        <w:ind w:firstLineChars="223" w:firstLine="468"/>
        <w:rPr>
          <w:rFonts w:ascii="宋体" w:hAnsi="宋体" w:hint="default"/>
        </w:rPr>
      </w:pPr>
      <w:r w:rsidRPr="00E57ED0">
        <w:rPr>
          <w:rFonts w:ascii="宋体" w:hAnsi="宋体"/>
        </w:rPr>
        <w:t>三、</w:t>
      </w:r>
      <w:proofErr w:type="gramStart"/>
      <w:r w:rsidRPr="00E57ED0">
        <w:rPr>
          <w:rFonts w:ascii="宋体" w:hAnsi="宋体"/>
        </w:rPr>
        <w:t>不</w:t>
      </w:r>
      <w:proofErr w:type="gramEnd"/>
      <w:r w:rsidRPr="00E57ED0">
        <w:rPr>
          <w:rFonts w:ascii="宋体" w:hAnsi="宋体"/>
        </w:rPr>
        <w:t>与其他磋商供应商相互串通报价，不排挤其他磋商供应商的公平竞争，不损害采购人或其他磋商供应商的合法权益；</w:t>
      </w:r>
    </w:p>
    <w:p w:rsidR="007A4228" w:rsidRPr="00E57ED0" w:rsidRDefault="007A4228">
      <w:pPr>
        <w:adjustRightInd w:val="0"/>
        <w:snapToGrid w:val="0"/>
        <w:spacing w:line="586" w:lineRule="exact"/>
        <w:ind w:firstLineChars="231" w:firstLine="485"/>
        <w:rPr>
          <w:rFonts w:ascii="宋体" w:hAnsi="宋体" w:hint="default"/>
          <w:color w:val="000000"/>
        </w:rPr>
      </w:pPr>
      <w:r w:rsidRPr="00E57ED0">
        <w:rPr>
          <w:rFonts w:ascii="宋体" w:hAnsi="宋体"/>
        </w:rPr>
        <w:t>四、不与采购人或代理机构串通，损</w:t>
      </w:r>
      <w:r w:rsidRPr="00E57ED0">
        <w:rPr>
          <w:rFonts w:ascii="宋体" w:hAnsi="宋体"/>
          <w:color w:val="000000"/>
        </w:rPr>
        <w:t>害国家利益、社会公共利益或者他人的合法权益；</w:t>
      </w:r>
    </w:p>
    <w:p w:rsidR="007A4228" w:rsidRPr="00E57ED0" w:rsidRDefault="007A4228">
      <w:pPr>
        <w:adjustRightInd w:val="0"/>
        <w:snapToGrid w:val="0"/>
        <w:spacing w:line="586" w:lineRule="exact"/>
        <w:ind w:firstLineChars="231" w:firstLine="485"/>
        <w:rPr>
          <w:rFonts w:ascii="宋体" w:hAnsi="宋体" w:hint="default"/>
          <w:color w:val="000000"/>
        </w:rPr>
      </w:pPr>
      <w:r w:rsidRPr="00E57ED0">
        <w:rPr>
          <w:rFonts w:ascii="宋体" w:hAnsi="宋体"/>
          <w:color w:val="000000"/>
        </w:rPr>
        <w:t>五、不向采购人或者磋商小组成员行贿以牟取成交；</w:t>
      </w:r>
    </w:p>
    <w:p w:rsidR="007A4228" w:rsidRDefault="007A4228">
      <w:pPr>
        <w:adjustRightInd w:val="0"/>
        <w:snapToGrid w:val="0"/>
        <w:spacing w:line="586" w:lineRule="exact"/>
        <w:ind w:firstLineChars="240" w:firstLine="504"/>
        <w:rPr>
          <w:rFonts w:ascii="宋体" w:hAnsi="宋体" w:hint="default"/>
          <w:color w:val="000000"/>
        </w:rPr>
      </w:pPr>
      <w:r w:rsidRPr="00E57ED0">
        <w:rPr>
          <w:rFonts w:ascii="宋体" w:hAnsi="宋体"/>
          <w:color w:val="000000"/>
        </w:rPr>
        <w:t>六、不以他人名义磋商或者以其他方式弄虚作假，骗取成交；</w:t>
      </w:r>
    </w:p>
    <w:p w:rsidR="00A9712D" w:rsidRPr="00322C1E" w:rsidRDefault="0012118E">
      <w:pPr>
        <w:adjustRightInd w:val="0"/>
        <w:snapToGrid w:val="0"/>
        <w:spacing w:line="586" w:lineRule="exact"/>
        <w:ind w:firstLineChars="240" w:firstLine="504"/>
        <w:rPr>
          <w:rFonts w:ascii="宋体" w:hAnsi="宋体" w:hint="default"/>
          <w:color w:val="000000"/>
        </w:rPr>
      </w:pPr>
      <w:r>
        <w:rPr>
          <w:rFonts w:ascii="宋体" w:hAnsi="宋体"/>
          <w:color w:val="000000"/>
        </w:rPr>
        <w:t>七、若我公司</w:t>
      </w:r>
      <w:r>
        <w:rPr>
          <w:rFonts w:ascii="宋体" w:hAnsi="宋体"/>
          <w:bCs/>
          <w:color w:val="000000"/>
        </w:rPr>
        <w:t>认为竞争性磋商文件、磋商过程或磋商结果使自己的合法权益受到损害的，我方承诺按竞争性磋商文件规定，在质疑有效期内以书面形式向采购人提出质疑或要求澄清，我方若未在质疑有效期内提出相关质疑或要求澄清，视同我方认</w:t>
      </w:r>
      <w:r w:rsidR="002658BE" w:rsidRPr="00607C31">
        <w:rPr>
          <w:rFonts w:ascii="宋体" w:hAnsi="宋体"/>
          <w:bCs/>
          <w:color w:val="000000"/>
        </w:rPr>
        <w:t>可竞争性磋商文件、磋商过程或磋商结果并对竞争性磋商文件、磋商过程或磋商结果无任何异议。</w:t>
      </w:r>
    </w:p>
    <w:p w:rsidR="007A4228" w:rsidRPr="00607C31" w:rsidRDefault="0012118E" w:rsidP="00607C31">
      <w:pPr>
        <w:adjustRightInd w:val="0"/>
        <w:snapToGrid w:val="0"/>
        <w:spacing w:line="586" w:lineRule="exact"/>
        <w:ind w:firstLineChars="240" w:firstLine="504"/>
        <w:rPr>
          <w:rFonts w:ascii="宋体" w:hAnsi="宋体" w:hint="default"/>
          <w:color w:val="FF0000"/>
        </w:rPr>
      </w:pPr>
      <w:r w:rsidRPr="00607C31">
        <w:rPr>
          <w:rFonts w:ascii="宋体" w:hAnsi="宋体"/>
          <w:color w:val="000000"/>
        </w:rPr>
        <w:t>八、若我公司最终被确定为成交社会资本，我公司承诺将根据《</w:t>
      </w:r>
      <w:r w:rsidRPr="00607C31">
        <w:rPr>
          <w:rFonts w:ascii="宋体" w:hAnsi="宋体" w:hint="default"/>
          <w:color w:val="000000"/>
        </w:rPr>
        <w:t>PPP项目协议》及磋商文件等要求，在瑞安市依法</w:t>
      </w:r>
      <w:r w:rsidRPr="00607C31">
        <w:rPr>
          <w:rFonts w:ascii="宋体" w:hAnsi="宋体"/>
          <w:color w:val="000000"/>
          <w:szCs w:val="21"/>
        </w:rPr>
        <w:t>成立子公司</w:t>
      </w:r>
      <w:r w:rsidRPr="00607C31">
        <w:rPr>
          <w:rFonts w:ascii="宋体" w:hAnsi="宋体"/>
          <w:color w:val="000000"/>
        </w:rPr>
        <w:t>。</w:t>
      </w:r>
    </w:p>
    <w:p w:rsidR="007A4228" w:rsidRPr="00E57ED0" w:rsidRDefault="0012118E">
      <w:pPr>
        <w:adjustRightInd w:val="0"/>
        <w:snapToGrid w:val="0"/>
        <w:spacing w:line="586" w:lineRule="exact"/>
        <w:ind w:firstLineChars="258" w:firstLine="544"/>
        <w:rPr>
          <w:rFonts w:ascii="宋体" w:hAnsi="宋体" w:hint="default"/>
          <w:b/>
          <w:color w:val="000000"/>
        </w:rPr>
      </w:pPr>
      <w:r>
        <w:rPr>
          <w:rFonts w:ascii="宋体" w:hAnsi="宋体"/>
          <w:b/>
          <w:color w:val="000000"/>
        </w:rPr>
        <w:t>公司若有违反</w:t>
      </w:r>
      <w:proofErr w:type="gramStart"/>
      <w:r>
        <w:rPr>
          <w:rFonts w:ascii="宋体" w:hAnsi="宋体"/>
          <w:b/>
          <w:color w:val="000000"/>
        </w:rPr>
        <w:t>本承诺</w:t>
      </w:r>
      <w:proofErr w:type="gramEnd"/>
      <w:r>
        <w:rPr>
          <w:rFonts w:ascii="宋体" w:hAnsi="宋体"/>
          <w:b/>
          <w:color w:val="000000"/>
        </w:rPr>
        <w:t>内容上述条款的</w:t>
      </w:r>
      <w:r w:rsidR="007A4228" w:rsidRPr="00E57ED0">
        <w:rPr>
          <w:rFonts w:ascii="宋体" w:hAnsi="宋体"/>
          <w:b/>
          <w:color w:val="000000"/>
        </w:rPr>
        <w:t>行为，愿意承担法律责任，并愿意接受相关行政监督部门的任何处理。如已成交的，自动放弃成交资格；给采购人造成损失的，依法承担赔偿责任。</w:t>
      </w:r>
    </w:p>
    <w:p w:rsidR="007A4228" w:rsidRPr="00E57ED0" w:rsidRDefault="007A4228">
      <w:pPr>
        <w:adjustRightInd w:val="0"/>
        <w:snapToGrid w:val="0"/>
        <w:spacing w:line="586" w:lineRule="exact"/>
        <w:rPr>
          <w:rFonts w:ascii="宋体" w:hAnsi="宋体" w:hint="default"/>
          <w:color w:val="000000"/>
          <w:sz w:val="28"/>
        </w:rPr>
      </w:pPr>
    </w:p>
    <w:p w:rsidR="007A4228" w:rsidRPr="00E57ED0" w:rsidRDefault="007A4228">
      <w:pPr>
        <w:adjustRightInd w:val="0"/>
        <w:snapToGrid w:val="0"/>
        <w:spacing w:line="586" w:lineRule="exact"/>
        <w:ind w:firstLineChars="1400" w:firstLine="2940"/>
        <w:rPr>
          <w:rFonts w:ascii="宋体" w:hAnsi="宋体" w:hint="default"/>
          <w:color w:val="000000"/>
        </w:rPr>
      </w:pPr>
      <w:r w:rsidRPr="00E57ED0">
        <w:rPr>
          <w:rFonts w:ascii="宋体" w:hAnsi="宋体"/>
          <w:color w:val="000000"/>
        </w:rPr>
        <w:t>磋商供应商（盖章）：</w:t>
      </w:r>
    </w:p>
    <w:p w:rsidR="007A4228" w:rsidRPr="00E57ED0" w:rsidRDefault="007A4228">
      <w:pPr>
        <w:adjustRightInd w:val="0"/>
        <w:snapToGrid w:val="0"/>
        <w:spacing w:line="586" w:lineRule="exact"/>
        <w:ind w:firstLineChars="1400" w:firstLine="2940"/>
        <w:rPr>
          <w:rFonts w:ascii="宋体" w:hAnsi="宋体" w:hint="default"/>
          <w:color w:val="000000"/>
        </w:rPr>
      </w:pPr>
      <w:r w:rsidRPr="00E57ED0">
        <w:rPr>
          <w:rFonts w:ascii="宋体" w:hAnsi="宋体"/>
          <w:color w:val="000000"/>
        </w:rPr>
        <w:t>法定代表人或其委托代理人（签字或盖章）：</w:t>
      </w:r>
    </w:p>
    <w:p w:rsidR="007A4228" w:rsidRPr="00E57ED0" w:rsidRDefault="007A4228">
      <w:pPr>
        <w:jc w:val="right"/>
        <w:rPr>
          <w:rFonts w:ascii="宋体" w:hAnsi="宋体" w:hint="default"/>
          <w:color w:val="000000"/>
        </w:rPr>
      </w:pPr>
      <w:r w:rsidRPr="00E57ED0">
        <w:rPr>
          <w:rFonts w:ascii="宋体" w:hAnsi="宋体"/>
          <w:color w:val="000000"/>
        </w:rPr>
        <w:t>年月日</w:t>
      </w:r>
    </w:p>
    <w:p w:rsidR="007A4228" w:rsidRPr="00E57ED0" w:rsidRDefault="007A4228">
      <w:pPr>
        <w:spacing w:line="400" w:lineRule="exact"/>
        <w:jc w:val="center"/>
        <w:rPr>
          <w:rFonts w:ascii="宋体" w:hAnsi="宋体" w:hint="default"/>
          <w:b/>
          <w:color w:val="000000"/>
          <w:sz w:val="32"/>
          <w:szCs w:val="32"/>
        </w:rPr>
      </w:pPr>
      <w:r w:rsidRPr="00E57ED0">
        <w:rPr>
          <w:rFonts w:ascii="宋体" w:hAnsi="宋体" w:hint="default"/>
          <w:color w:val="000000"/>
        </w:rPr>
        <w:br w:type="page"/>
      </w:r>
      <w:r w:rsidR="002E483C">
        <w:rPr>
          <w:rFonts w:ascii="宋体" w:hAnsi="宋体"/>
          <w:b/>
          <w:color w:val="000000"/>
          <w:sz w:val="32"/>
          <w:szCs w:val="32"/>
        </w:rPr>
        <w:lastRenderedPageBreak/>
        <w:t>十</w:t>
      </w:r>
      <w:r w:rsidR="00A9712D">
        <w:rPr>
          <w:rFonts w:ascii="宋体" w:hAnsi="宋体"/>
          <w:b/>
          <w:color w:val="000000"/>
          <w:sz w:val="32"/>
          <w:szCs w:val="32"/>
        </w:rPr>
        <w:t>三</w:t>
      </w:r>
      <w:r w:rsidRPr="00E57ED0">
        <w:rPr>
          <w:rFonts w:ascii="宋体" w:hAnsi="宋体"/>
          <w:b/>
          <w:color w:val="000000"/>
          <w:sz w:val="32"/>
          <w:szCs w:val="32"/>
        </w:rPr>
        <w:t>、</w:t>
      </w:r>
      <w:r w:rsidR="00B47EB7" w:rsidRPr="00E57ED0">
        <w:rPr>
          <w:rFonts w:ascii="宋体" w:hAnsi="宋体"/>
          <w:b/>
          <w:color w:val="000000"/>
          <w:sz w:val="32"/>
          <w:szCs w:val="32"/>
        </w:rPr>
        <w:t>磋商供应商认为需要提供的其他资料</w:t>
      </w:r>
    </w:p>
    <w:p w:rsidR="007A4228" w:rsidRPr="00E57ED0" w:rsidRDefault="007A4228">
      <w:pPr>
        <w:spacing w:line="400" w:lineRule="exact"/>
        <w:jc w:val="center"/>
        <w:rPr>
          <w:rFonts w:ascii="宋体" w:hAnsi="宋体" w:hint="default"/>
          <w:color w:val="000000"/>
        </w:rPr>
      </w:pPr>
      <w:r w:rsidRPr="00E57ED0">
        <w:rPr>
          <w:rFonts w:ascii="宋体" w:hAnsi="宋体"/>
          <w:color w:val="000000"/>
        </w:rPr>
        <w:t>（供应商认为需提交的材料）</w:t>
      </w:r>
    </w:p>
    <w:p w:rsidR="00812CEF" w:rsidRPr="00E57ED0" w:rsidRDefault="00812CEF">
      <w:pPr>
        <w:spacing w:line="400" w:lineRule="exact"/>
        <w:rPr>
          <w:rFonts w:ascii="宋体" w:hAnsi="宋体" w:hint="default"/>
          <w:color w:val="000000"/>
        </w:rPr>
        <w:sectPr w:rsidR="00812CEF" w:rsidRPr="00E57ED0">
          <w:pgSz w:w="11906" w:h="16838"/>
          <w:pgMar w:top="1418" w:right="1418" w:bottom="1418" w:left="1418" w:header="851" w:footer="1219" w:gutter="0"/>
          <w:cols w:space="720"/>
          <w:docGrid w:type="lines" w:linePitch="312"/>
        </w:sectPr>
      </w:pPr>
    </w:p>
    <w:p w:rsidR="007A4228" w:rsidRPr="00E57ED0" w:rsidRDefault="00812CEF" w:rsidP="00812CEF">
      <w:pPr>
        <w:pStyle w:val="1"/>
      </w:pPr>
      <w:bookmarkStart w:id="163" w:name="_Toc494214421"/>
      <w:r w:rsidRPr="00E57ED0">
        <w:rPr>
          <w:rFonts w:ascii="宋体" w:hAnsi="宋体"/>
          <w:color w:val="000000"/>
          <w:szCs w:val="21"/>
        </w:rPr>
        <w:lastRenderedPageBreak/>
        <w:t>第六章 《PPP项目协议》、《公司章程》等</w:t>
      </w:r>
      <w:r w:rsidRPr="00E57ED0">
        <w:t>其他附件</w:t>
      </w:r>
      <w:bookmarkEnd w:id="163"/>
    </w:p>
    <w:p w:rsidR="00812CEF" w:rsidRPr="00812CEF" w:rsidRDefault="00812CEF" w:rsidP="00812CEF">
      <w:pPr>
        <w:jc w:val="center"/>
        <w:rPr>
          <w:rFonts w:hint="default"/>
          <w:sz w:val="24"/>
        </w:rPr>
      </w:pPr>
      <w:r w:rsidRPr="00E57ED0">
        <w:rPr>
          <w:sz w:val="24"/>
        </w:rPr>
        <w:t>（详见另册）</w:t>
      </w:r>
    </w:p>
    <w:sectPr w:rsidR="00812CEF" w:rsidRPr="00812CEF" w:rsidSect="006A26BB">
      <w:pgSz w:w="11906" w:h="16838"/>
      <w:pgMar w:top="1418" w:right="1418" w:bottom="1418" w:left="1418" w:header="851" w:footer="121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726" w:rsidRDefault="002E0726">
      <w:pPr>
        <w:rPr>
          <w:rFonts w:hint="default"/>
        </w:rPr>
      </w:pPr>
      <w:r>
        <w:separator/>
      </w:r>
    </w:p>
  </w:endnote>
  <w:endnote w:type="continuationSeparator" w:id="0">
    <w:p w:rsidR="002E0726" w:rsidRDefault="002E0726">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Arial"/>
    <w:charset w:val="00"/>
    <w:family w:val="swiss"/>
    <w:pitch w:val="default"/>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S?o｡ﾀ?">
    <w:altName w:val="MS PGothic"/>
    <w:charset w:val="80"/>
    <w:family w:val="modern"/>
    <w:pitch w:val="default"/>
    <w:sig w:usb0="00000001" w:usb1="08070000" w:usb2="00000010" w:usb3="00000000" w:csb0="0002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F" w:rsidRDefault="0069391F">
    <w:pPr>
      <w:pStyle w:val="af5"/>
      <w:tabs>
        <w:tab w:val="clear" w:pos="4153"/>
        <w:tab w:val="clear" w:pos="8306"/>
      </w:tabs>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F" w:rsidRDefault="0069391F">
    <w:pPr>
      <w:pStyle w:val="af5"/>
      <w:tabs>
        <w:tab w:val="clear" w:pos="4153"/>
        <w:tab w:val="clear" w:pos="8306"/>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F" w:rsidRDefault="006C10C2">
    <w:pPr>
      <w:pStyle w:val="af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9.05pt;height:10.3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69391F" w:rsidRDefault="006C10C2">
                <w:pPr>
                  <w:pStyle w:val="af5"/>
                </w:pPr>
                <w:r>
                  <w:fldChar w:fldCharType="begin"/>
                </w:r>
                <w:r w:rsidR="00217879">
                  <w:instrText xml:space="preserve"> PAGE  \* MERGEFORMAT </w:instrText>
                </w:r>
                <w:r>
                  <w:fldChar w:fldCharType="separate"/>
                </w:r>
                <w:r w:rsidR="00257E94">
                  <w:rPr>
                    <w:noProof/>
                  </w:rPr>
                  <w:t>58</w:t>
                </w:r>
                <w:r>
                  <w:rPr>
                    <w:noProof/>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F" w:rsidRDefault="006C10C2">
    <w:pPr>
      <w:pStyle w:val="af5"/>
      <w:jc w:val="center"/>
    </w:pPr>
    <w:r w:rsidRPr="006C10C2">
      <w:fldChar w:fldCharType="begin"/>
    </w:r>
    <w:r w:rsidR="0069391F">
      <w:instrText>PAGE   \* MERGEFORMAT</w:instrText>
    </w:r>
    <w:r w:rsidRPr="006C10C2">
      <w:fldChar w:fldCharType="separate"/>
    </w:r>
    <w:r w:rsidR="00257E94" w:rsidRPr="00257E94">
      <w:rPr>
        <w:noProof/>
        <w:lang w:val="zh-CN"/>
      </w:rPr>
      <w:t>1</w:t>
    </w:r>
    <w:r>
      <w:rPr>
        <w:noProof/>
        <w:lang w:val="zh-CN"/>
      </w:rPr>
      <w:fldChar w:fldCharType="end"/>
    </w:r>
  </w:p>
  <w:p w:rsidR="0069391F" w:rsidRDefault="0069391F">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F" w:rsidRDefault="006C10C2">
    <w:pPr>
      <w:pStyle w:val="af5"/>
      <w:jc w:val="center"/>
    </w:pPr>
    <w:r w:rsidRPr="006C10C2">
      <w:fldChar w:fldCharType="begin"/>
    </w:r>
    <w:r w:rsidR="0069391F">
      <w:instrText>PAGE   \* MERGEFORMAT</w:instrText>
    </w:r>
    <w:r w:rsidRPr="006C10C2">
      <w:fldChar w:fldCharType="separate"/>
    </w:r>
    <w:r w:rsidR="00257E94" w:rsidRPr="00257E94">
      <w:rPr>
        <w:noProof/>
        <w:lang w:val="zh-CN"/>
      </w:rPr>
      <w:t>26</w:t>
    </w:r>
    <w:r>
      <w:rPr>
        <w:noProof/>
        <w:lang w:val="zh-CN"/>
      </w:rPr>
      <w:fldChar w:fldCharType="end"/>
    </w:r>
  </w:p>
  <w:p w:rsidR="0069391F" w:rsidRDefault="0069391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726" w:rsidRDefault="002E0726">
      <w:pPr>
        <w:rPr>
          <w:rFonts w:hint="default"/>
        </w:rPr>
      </w:pPr>
      <w:r>
        <w:separator/>
      </w:r>
    </w:p>
  </w:footnote>
  <w:footnote w:type="continuationSeparator" w:id="0">
    <w:p w:rsidR="002E0726" w:rsidRDefault="002E0726">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F" w:rsidRDefault="0069391F">
    <w:pPr>
      <w:pStyle w:val="afb"/>
      <w:pBdr>
        <w:bottom w:val="none" w:sz="0" w:space="0" w:color="auto"/>
      </w:pBdr>
      <w:tabs>
        <w:tab w:val="clear" w:pos="4153"/>
        <w:tab w:val="clear"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F" w:rsidRDefault="0069391F">
    <w:pPr>
      <w:pStyle w:val="af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F" w:rsidRDefault="0069391F" w:rsidP="00607C31">
    <w:pPr>
      <w:pStyle w:val="af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multilevel"/>
    <w:tmpl w:val="0FFFFF7C"/>
    <w:lvl w:ilvl="0">
      <w:start w:val="1"/>
      <w:numFmt w:val="decimal"/>
      <w:pStyle w:val="Char1"/>
      <w:lvlText w:val="%1."/>
      <w:lvlJc w:val="left"/>
      <w:pPr>
        <w:tabs>
          <w:tab w:val="num" w:pos="2040"/>
        </w:tabs>
        <w:ind w:left="204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FFFFF7D"/>
    <w:multiLevelType w:val="multilevel"/>
    <w:tmpl w:val="0FFFFF7D"/>
    <w:lvl w:ilvl="0">
      <w:start w:val="1"/>
      <w:numFmt w:val="decimal"/>
      <w:pStyle w:val="378020"/>
      <w:lvlText w:val="%1."/>
      <w:lvlJc w:val="left"/>
      <w:pPr>
        <w:tabs>
          <w:tab w:val="num" w:pos="1620"/>
        </w:tabs>
        <w:ind w:left="162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FFFFF7E"/>
    <w:multiLevelType w:val="multilevel"/>
    <w:tmpl w:val="0FFFFF7E"/>
    <w:lvl w:ilvl="0">
      <w:start w:val="1"/>
      <w:numFmt w:val="decimal"/>
      <w:pStyle w:val="378"/>
      <w:lvlText w:val="%1."/>
      <w:lvlJc w:val="left"/>
      <w:pPr>
        <w:tabs>
          <w:tab w:val="num" w:pos="1200"/>
        </w:tabs>
        <w:ind w:left="120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FFFFF7F"/>
    <w:multiLevelType w:val="multilevel"/>
    <w:tmpl w:val="0FFFFF7F"/>
    <w:lvl w:ilvl="0">
      <w:start w:val="1"/>
      <w:numFmt w:val="decimal"/>
      <w:pStyle w:val="p0"/>
      <w:lvlText w:val="%1."/>
      <w:lvlJc w:val="left"/>
      <w:pPr>
        <w:tabs>
          <w:tab w:val="num" w:pos="780"/>
        </w:tabs>
        <w:ind w:left="78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FFFFF80"/>
    <w:multiLevelType w:val="multilevel"/>
    <w:tmpl w:val="0FFFFF80"/>
    <w:lvl w:ilvl="0">
      <w:start w:val="1"/>
      <w:numFmt w:val="bullet"/>
      <w:pStyle w:val="4"/>
      <w:lvlText w:val=""/>
      <w:lvlJc w:val="left"/>
      <w:pPr>
        <w:tabs>
          <w:tab w:val="num" w:pos="2040"/>
        </w:tabs>
        <w:ind w:left="2040" w:hanging="36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FFFFF81"/>
    <w:multiLevelType w:val="multilevel"/>
    <w:tmpl w:val="0FFFFF81"/>
    <w:lvl w:ilvl="0">
      <w:start w:val="1"/>
      <w:numFmt w:val="bullet"/>
      <w:pStyle w:val="a"/>
      <w:lvlText w:val=""/>
      <w:lvlJc w:val="left"/>
      <w:pPr>
        <w:tabs>
          <w:tab w:val="num" w:pos="1620"/>
        </w:tabs>
        <w:ind w:left="1620" w:hanging="36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FFFFF82"/>
    <w:multiLevelType w:val="multilevel"/>
    <w:tmpl w:val="0FFFFF82"/>
    <w:lvl w:ilvl="0">
      <w:start w:val="1"/>
      <w:numFmt w:val="bullet"/>
      <w:pStyle w:val="6"/>
      <w:lvlText w:val=""/>
      <w:lvlJc w:val="left"/>
      <w:pPr>
        <w:tabs>
          <w:tab w:val="num" w:pos="1200"/>
        </w:tabs>
        <w:ind w:left="1200" w:hanging="36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FFFFF83"/>
    <w:multiLevelType w:val="multilevel"/>
    <w:tmpl w:val="0FFFFF83"/>
    <w:lvl w:ilvl="0">
      <w:start w:val="1"/>
      <w:numFmt w:val="bullet"/>
      <w:pStyle w:val="a0"/>
      <w:lvlText w:val=""/>
      <w:lvlJc w:val="left"/>
      <w:pPr>
        <w:tabs>
          <w:tab w:val="num" w:pos="780"/>
        </w:tabs>
        <w:ind w:left="780" w:hanging="36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FFFFF88"/>
    <w:multiLevelType w:val="multilevel"/>
    <w:tmpl w:val="0FFFFF88"/>
    <w:lvl w:ilvl="0">
      <w:start w:val="1"/>
      <w:numFmt w:val="decimal"/>
      <w:pStyle w:val="2TimesNewRoman5020"/>
      <w:lvlText w:val="%1."/>
      <w:lvlJc w:val="left"/>
      <w:pPr>
        <w:tabs>
          <w:tab w:val="num" w:pos="360"/>
        </w:tabs>
        <w:ind w:left="36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0FFFFF89"/>
    <w:multiLevelType w:val="multilevel"/>
    <w:tmpl w:val="0FFFFF89"/>
    <w:lvl w:ilvl="0">
      <w:start w:val="1"/>
      <w:numFmt w:val="bullet"/>
      <w:pStyle w:val="7"/>
      <w:lvlText w:val=""/>
      <w:lvlJc w:val="left"/>
      <w:pPr>
        <w:tabs>
          <w:tab w:val="num" w:pos="360"/>
        </w:tabs>
        <w:ind w:left="360" w:hanging="36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16F85AFF"/>
    <w:multiLevelType w:val="multilevel"/>
    <w:tmpl w:val="16F85AFF"/>
    <w:lvl w:ilvl="0">
      <w:start w:val="1"/>
      <w:numFmt w:val="decimalEnclosedCircle"/>
      <w:lvlText w:val="%1"/>
      <w:lvlJc w:val="left"/>
      <w:pPr>
        <w:ind w:left="920" w:hanging="360"/>
      </w:pPr>
      <w:rPr>
        <w:rFonts w:ascii="仿宋" w:hAnsi="仿宋"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4DE52272"/>
    <w:multiLevelType w:val="multilevel"/>
    <w:tmpl w:val="4DE52272"/>
    <w:lvl w:ilvl="0">
      <w:start w:val="1"/>
      <w:numFmt w:val="decimalEnclosedCircle"/>
      <w:lvlText w:val="%1"/>
      <w:lvlJc w:val="left"/>
      <w:pPr>
        <w:ind w:left="420" w:hanging="42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6CE58D"/>
    <w:multiLevelType w:val="singleLevel"/>
    <w:tmpl w:val="596CE58D"/>
    <w:lvl w:ilvl="0">
      <w:start w:val="1"/>
      <w:numFmt w:val="decimal"/>
      <w:suff w:val="nothing"/>
      <w:lvlText w:val="（%1）"/>
      <w:lvlJc w:val="left"/>
    </w:lvl>
  </w:abstractNum>
  <w:abstractNum w:abstractNumId="13">
    <w:nsid w:val="596D0803"/>
    <w:multiLevelType w:val="singleLevel"/>
    <w:tmpl w:val="596D0803"/>
    <w:lvl w:ilvl="0">
      <w:start w:val="1"/>
      <w:numFmt w:val="decimal"/>
      <w:suff w:val="nothing"/>
      <w:lvlText w:val="%1）"/>
      <w:lvlJc w:val="left"/>
    </w:lvl>
  </w:abstractNum>
  <w:abstractNum w:abstractNumId="14">
    <w:nsid w:val="5974C2AB"/>
    <w:multiLevelType w:val="singleLevel"/>
    <w:tmpl w:val="5974C2AB"/>
    <w:lvl w:ilvl="0">
      <w:start w:val="2"/>
      <w:numFmt w:val="decimal"/>
      <w:suff w:val="nothing"/>
      <w:lvlText w:val="（%1）"/>
      <w:lvlJc w:val="left"/>
    </w:lvl>
  </w:abstractNum>
  <w:abstractNum w:abstractNumId="15">
    <w:nsid w:val="598EA2C9"/>
    <w:multiLevelType w:val="singleLevel"/>
    <w:tmpl w:val="598EA2C9"/>
    <w:lvl w:ilvl="0">
      <w:start w:val="1"/>
      <w:numFmt w:val="decimal"/>
      <w:suff w:val="nothing"/>
      <w:lvlText w:val="%1."/>
      <w:lvlJc w:val="left"/>
    </w:lvl>
  </w:abstractNum>
  <w:abstractNum w:abstractNumId="16">
    <w:nsid w:val="5991953D"/>
    <w:multiLevelType w:val="singleLevel"/>
    <w:tmpl w:val="5991953D"/>
    <w:lvl w:ilvl="0">
      <w:start w:val="3"/>
      <w:numFmt w:val="decimal"/>
      <w:suff w:val="nothing"/>
      <w:lvlText w:val="%1、"/>
      <w:lvlJc w:val="left"/>
    </w:lvl>
  </w:abstractNum>
  <w:abstractNum w:abstractNumId="17">
    <w:nsid w:val="59948926"/>
    <w:multiLevelType w:val="singleLevel"/>
    <w:tmpl w:val="59948926"/>
    <w:lvl w:ilvl="0">
      <w:start w:val="1"/>
      <w:numFmt w:val="decimal"/>
      <w:suff w:val="nothing"/>
      <w:lvlText w:val="%1）"/>
      <w:lvlJc w:val="left"/>
    </w:lvl>
  </w:abstractNum>
  <w:abstractNum w:abstractNumId="18">
    <w:nsid w:val="5996FD0F"/>
    <w:multiLevelType w:val="singleLevel"/>
    <w:tmpl w:val="5996FD0F"/>
    <w:lvl w:ilvl="0">
      <w:start w:val="4"/>
      <w:numFmt w:val="decimal"/>
      <w:suff w:val="nothing"/>
      <w:lvlText w:val="（%1）"/>
      <w:lvlJc w:val="left"/>
    </w:lvl>
  </w:abstractNum>
  <w:num w:numId="1">
    <w:abstractNumId w:val="9"/>
  </w:num>
  <w:num w:numId="2">
    <w:abstractNumId w:val="6"/>
  </w:num>
  <w:num w:numId="3">
    <w:abstractNumId w:val="7"/>
  </w:num>
  <w:num w:numId="4">
    <w:abstractNumId w:val="3"/>
  </w:num>
  <w:num w:numId="5">
    <w:abstractNumId w:val="2"/>
  </w:num>
  <w:num w:numId="6">
    <w:abstractNumId w:val="8"/>
  </w:num>
  <w:num w:numId="7">
    <w:abstractNumId w:val="5"/>
  </w:num>
  <w:num w:numId="8">
    <w:abstractNumId w:val="1"/>
  </w:num>
  <w:num w:numId="9">
    <w:abstractNumId w:val="0"/>
  </w:num>
  <w:num w:numId="10">
    <w:abstractNumId w:val="4"/>
  </w:num>
  <w:num w:numId="11">
    <w:abstractNumId w:val="14"/>
  </w:num>
  <w:num w:numId="12">
    <w:abstractNumId w:val="12"/>
  </w:num>
  <w:num w:numId="13">
    <w:abstractNumId w:val="13"/>
  </w:num>
  <w:num w:numId="14">
    <w:abstractNumId w:val="16"/>
  </w:num>
  <w:num w:numId="15">
    <w:abstractNumId w:val="17"/>
  </w:num>
  <w:num w:numId="16">
    <w:abstractNumId w:val="18"/>
  </w:num>
  <w:num w:numId="17">
    <w:abstractNumId w:val="11"/>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stylePaneFormatFilter w:val="3F01"/>
  <w:defaultTabStop w:val="420"/>
  <w:doNotHyphenateCap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0DB"/>
    <w:rsid w:val="000019D3"/>
    <w:rsid w:val="0000486A"/>
    <w:rsid w:val="00004888"/>
    <w:rsid w:val="0001169D"/>
    <w:rsid w:val="00012BBF"/>
    <w:rsid w:val="00013C04"/>
    <w:rsid w:val="00015E50"/>
    <w:rsid w:val="000172DC"/>
    <w:rsid w:val="0001730D"/>
    <w:rsid w:val="000177C0"/>
    <w:rsid w:val="00020688"/>
    <w:rsid w:val="0002296B"/>
    <w:rsid w:val="00023F74"/>
    <w:rsid w:val="00025712"/>
    <w:rsid w:val="00025B57"/>
    <w:rsid w:val="00026E20"/>
    <w:rsid w:val="00026EB2"/>
    <w:rsid w:val="000314E9"/>
    <w:rsid w:val="000316F6"/>
    <w:rsid w:val="00032A64"/>
    <w:rsid w:val="00033A52"/>
    <w:rsid w:val="00036041"/>
    <w:rsid w:val="00036F1F"/>
    <w:rsid w:val="000379A9"/>
    <w:rsid w:val="00037FB5"/>
    <w:rsid w:val="0004083A"/>
    <w:rsid w:val="00041038"/>
    <w:rsid w:val="00041FCB"/>
    <w:rsid w:val="00043532"/>
    <w:rsid w:val="0004465D"/>
    <w:rsid w:val="00044F2E"/>
    <w:rsid w:val="00045DED"/>
    <w:rsid w:val="000468BC"/>
    <w:rsid w:val="000469CD"/>
    <w:rsid w:val="00047576"/>
    <w:rsid w:val="000506E6"/>
    <w:rsid w:val="00052C98"/>
    <w:rsid w:val="000536AA"/>
    <w:rsid w:val="000549A1"/>
    <w:rsid w:val="000562B8"/>
    <w:rsid w:val="000578F8"/>
    <w:rsid w:val="00061049"/>
    <w:rsid w:val="00064158"/>
    <w:rsid w:val="00064C45"/>
    <w:rsid w:val="00066AAB"/>
    <w:rsid w:val="00066F69"/>
    <w:rsid w:val="00067807"/>
    <w:rsid w:val="0006795A"/>
    <w:rsid w:val="00070CB1"/>
    <w:rsid w:val="00070D82"/>
    <w:rsid w:val="000710E8"/>
    <w:rsid w:val="00071B9E"/>
    <w:rsid w:val="00072B0B"/>
    <w:rsid w:val="00072C21"/>
    <w:rsid w:val="000741AB"/>
    <w:rsid w:val="00074393"/>
    <w:rsid w:val="00076600"/>
    <w:rsid w:val="00076B2C"/>
    <w:rsid w:val="000802FF"/>
    <w:rsid w:val="0008177C"/>
    <w:rsid w:val="000824D6"/>
    <w:rsid w:val="00082EE9"/>
    <w:rsid w:val="000846D5"/>
    <w:rsid w:val="00084703"/>
    <w:rsid w:val="00084D87"/>
    <w:rsid w:val="000869B3"/>
    <w:rsid w:val="0009049D"/>
    <w:rsid w:val="00090BA8"/>
    <w:rsid w:val="00090DF1"/>
    <w:rsid w:val="00091763"/>
    <w:rsid w:val="00093CEE"/>
    <w:rsid w:val="000951B7"/>
    <w:rsid w:val="000954F8"/>
    <w:rsid w:val="00095E92"/>
    <w:rsid w:val="000978DC"/>
    <w:rsid w:val="000A2923"/>
    <w:rsid w:val="000A3B62"/>
    <w:rsid w:val="000A41E5"/>
    <w:rsid w:val="000A4B7C"/>
    <w:rsid w:val="000A6993"/>
    <w:rsid w:val="000A69A1"/>
    <w:rsid w:val="000B086A"/>
    <w:rsid w:val="000B1EAE"/>
    <w:rsid w:val="000B2D55"/>
    <w:rsid w:val="000B365D"/>
    <w:rsid w:val="000B50DA"/>
    <w:rsid w:val="000B55E9"/>
    <w:rsid w:val="000B5BD0"/>
    <w:rsid w:val="000B63BD"/>
    <w:rsid w:val="000C04D5"/>
    <w:rsid w:val="000C06C7"/>
    <w:rsid w:val="000C1ED5"/>
    <w:rsid w:val="000C33AE"/>
    <w:rsid w:val="000C3D65"/>
    <w:rsid w:val="000C4D46"/>
    <w:rsid w:val="000C5837"/>
    <w:rsid w:val="000C6EE0"/>
    <w:rsid w:val="000C707A"/>
    <w:rsid w:val="000C7991"/>
    <w:rsid w:val="000C7FBC"/>
    <w:rsid w:val="000D03F3"/>
    <w:rsid w:val="000D1D56"/>
    <w:rsid w:val="000D2F80"/>
    <w:rsid w:val="000D6E47"/>
    <w:rsid w:val="000E0915"/>
    <w:rsid w:val="000E0F9A"/>
    <w:rsid w:val="000E1663"/>
    <w:rsid w:val="000E250E"/>
    <w:rsid w:val="000E260D"/>
    <w:rsid w:val="000E386A"/>
    <w:rsid w:val="000E5A7B"/>
    <w:rsid w:val="000E643E"/>
    <w:rsid w:val="000E6BAA"/>
    <w:rsid w:val="000E777B"/>
    <w:rsid w:val="000F00CA"/>
    <w:rsid w:val="000F08B3"/>
    <w:rsid w:val="000F0FAE"/>
    <w:rsid w:val="000F33AF"/>
    <w:rsid w:val="000F4938"/>
    <w:rsid w:val="000F4F5E"/>
    <w:rsid w:val="000F56F0"/>
    <w:rsid w:val="000F6F5D"/>
    <w:rsid w:val="000F737C"/>
    <w:rsid w:val="000F764B"/>
    <w:rsid w:val="00100FE5"/>
    <w:rsid w:val="00101D23"/>
    <w:rsid w:val="00102749"/>
    <w:rsid w:val="001034B9"/>
    <w:rsid w:val="0010482F"/>
    <w:rsid w:val="00104BC3"/>
    <w:rsid w:val="0010783A"/>
    <w:rsid w:val="00107893"/>
    <w:rsid w:val="001079B3"/>
    <w:rsid w:val="00107FC7"/>
    <w:rsid w:val="0011069A"/>
    <w:rsid w:val="00110BDB"/>
    <w:rsid w:val="00111E84"/>
    <w:rsid w:val="00113955"/>
    <w:rsid w:val="0011493D"/>
    <w:rsid w:val="00114B2B"/>
    <w:rsid w:val="0011561C"/>
    <w:rsid w:val="001162CC"/>
    <w:rsid w:val="00116A6F"/>
    <w:rsid w:val="0012118E"/>
    <w:rsid w:val="0012237C"/>
    <w:rsid w:val="0012281B"/>
    <w:rsid w:val="00123D2B"/>
    <w:rsid w:val="00124B2E"/>
    <w:rsid w:val="00124C9F"/>
    <w:rsid w:val="0012698E"/>
    <w:rsid w:val="001272D4"/>
    <w:rsid w:val="00130E3D"/>
    <w:rsid w:val="0013217E"/>
    <w:rsid w:val="0013223A"/>
    <w:rsid w:val="0013275B"/>
    <w:rsid w:val="0013370E"/>
    <w:rsid w:val="0013423E"/>
    <w:rsid w:val="00134575"/>
    <w:rsid w:val="00134805"/>
    <w:rsid w:val="0013500C"/>
    <w:rsid w:val="00140D6E"/>
    <w:rsid w:val="001416F5"/>
    <w:rsid w:val="00141AEA"/>
    <w:rsid w:val="001422B8"/>
    <w:rsid w:val="0014366E"/>
    <w:rsid w:val="001437FA"/>
    <w:rsid w:val="00144F74"/>
    <w:rsid w:val="001468CE"/>
    <w:rsid w:val="00150B16"/>
    <w:rsid w:val="001519F4"/>
    <w:rsid w:val="00152F0E"/>
    <w:rsid w:val="00154729"/>
    <w:rsid w:val="00156153"/>
    <w:rsid w:val="001569F8"/>
    <w:rsid w:val="001571A6"/>
    <w:rsid w:val="001571E4"/>
    <w:rsid w:val="00162B66"/>
    <w:rsid w:val="00166E1F"/>
    <w:rsid w:val="00167768"/>
    <w:rsid w:val="00170454"/>
    <w:rsid w:val="00172A27"/>
    <w:rsid w:val="00173A6C"/>
    <w:rsid w:val="00174B04"/>
    <w:rsid w:val="00174E33"/>
    <w:rsid w:val="00175A68"/>
    <w:rsid w:val="00175AE7"/>
    <w:rsid w:val="0017649D"/>
    <w:rsid w:val="001778B7"/>
    <w:rsid w:val="00177AB0"/>
    <w:rsid w:val="00180D95"/>
    <w:rsid w:val="00181AFD"/>
    <w:rsid w:val="00183175"/>
    <w:rsid w:val="00184FE6"/>
    <w:rsid w:val="00185F86"/>
    <w:rsid w:val="00187EA2"/>
    <w:rsid w:val="00191D72"/>
    <w:rsid w:val="001929B3"/>
    <w:rsid w:val="0019360A"/>
    <w:rsid w:val="00197636"/>
    <w:rsid w:val="001A1B66"/>
    <w:rsid w:val="001A20E3"/>
    <w:rsid w:val="001A22EE"/>
    <w:rsid w:val="001A280D"/>
    <w:rsid w:val="001A3929"/>
    <w:rsid w:val="001A49FA"/>
    <w:rsid w:val="001A5792"/>
    <w:rsid w:val="001A5912"/>
    <w:rsid w:val="001B0891"/>
    <w:rsid w:val="001B09B0"/>
    <w:rsid w:val="001B166B"/>
    <w:rsid w:val="001B6F6F"/>
    <w:rsid w:val="001B77C1"/>
    <w:rsid w:val="001C1A58"/>
    <w:rsid w:val="001C236D"/>
    <w:rsid w:val="001C2C1F"/>
    <w:rsid w:val="001C31F6"/>
    <w:rsid w:val="001C3B3D"/>
    <w:rsid w:val="001C3B71"/>
    <w:rsid w:val="001C5E75"/>
    <w:rsid w:val="001C5F6A"/>
    <w:rsid w:val="001D0012"/>
    <w:rsid w:val="001D0074"/>
    <w:rsid w:val="001D14E8"/>
    <w:rsid w:val="001D2FE9"/>
    <w:rsid w:val="001D5662"/>
    <w:rsid w:val="001D5D99"/>
    <w:rsid w:val="001D7AC9"/>
    <w:rsid w:val="001E09A8"/>
    <w:rsid w:val="001E1098"/>
    <w:rsid w:val="001E11D6"/>
    <w:rsid w:val="001E2528"/>
    <w:rsid w:val="001E26E7"/>
    <w:rsid w:val="001E33ED"/>
    <w:rsid w:val="001E344F"/>
    <w:rsid w:val="001E3796"/>
    <w:rsid w:val="001E5968"/>
    <w:rsid w:val="001E746A"/>
    <w:rsid w:val="001F0331"/>
    <w:rsid w:val="001F037E"/>
    <w:rsid w:val="001F066B"/>
    <w:rsid w:val="001F1311"/>
    <w:rsid w:val="001F280C"/>
    <w:rsid w:val="001F394E"/>
    <w:rsid w:val="001F5A8C"/>
    <w:rsid w:val="001F5F0F"/>
    <w:rsid w:val="00200CD6"/>
    <w:rsid w:val="00201F88"/>
    <w:rsid w:val="002022B3"/>
    <w:rsid w:val="002032FA"/>
    <w:rsid w:val="00203BD8"/>
    <w:rsid w:val="00203CAF"/>
    <w:rsid w:val="002042A7"/>
    <w:rsid w:val="00204422"/>
    <w:rsid w:val="00207F37"/>
    <w:rsid w:val="00210C46"/>
    <w:rsid w:val="002115CC"/>
    <w:rsid w:val="002137D2"/>
    <w:rsid w:val="00213E4E"/>
    <w:rsid w:val="0021517D"/>
    <w:rsid w:val="002153B4"/>
    <w:rsid w:val="00215EEE"/>
    <w:rsid w:val="00217879"/>
    <w:rsid w:val="00217C73"/>
    <w:rsid w:val="00220239"/>
    <w:rsid w:val="00222A0F"/>
    <w:rsid w:val="00222D1A"/>
    <w:rsid w:val="00223105"/>
    <w:rsid w:val="002234CC"/>
    <w:rsid w:val="002240D4"/>
    <w:rsid w:val="002258ED"/>
    <w:rsid w:val="00226740"/>
    <w:rsid w:val="0023039A"/>
    <w:rsid w:val="0023398E"/>
    <w:rsid w:val="00234661"/>
    <w:rsid w:val="002348EC"/>
    <w:rsid w:val="00235D9B"/>
    <w:rsid w:val="0023612B"/>
    <w:rsid w:val="00236DB7"/>
    <w:rsid w:val="002404EA"/>
    <w:rsid w:val="00241258"/>
    <w:rsid w:val="0024157D"/>
    <w:rsid w:val="002418B2"/>
    <w:rsid w:val="0024289B"/>
    <w:rsid w:val="00243355"/>
    <w:rsid w:val="00246114"/>
    <w:rsid w:val="00246684"/>
    <w:rsid w:val="0024673A"/>
    <w:rsid w:val="002468E0"/>
    <w:rsid w:val="002475BB"/>
    <w:rsid w:val="00247B30"/>
    <w:rsid w:val="00250516"/>
    <w:rsid w:val="00250C11"/>
    <w:rsid w:val="00251CD8"/>
    <w:rsid w:val="00252B78"/>
    <w:rsid w:val="00253523"/>
    <w:rsid w:val="00253B48"/>
    <w:rsid w:val="00254CAB"/>
    <w:rsid w:val="0025546C"/>
    <w:rsid w:val="002556AF"/>
    <w:rsid w:val="002557FE"/>
    <w:rsid w:val="0025754F"/>
    <w:rsid w:val="00257CBA"/>
    <w:rsid w:val="00257E94"/>
    <w:rsid w:val="00261F30"/>
    <w:rsid w:val="00261FA7"/>
    <w:rsid w:val="00262E96"/>
    <w:rsid w:val="002656D8"/>
    <w:rsid w:val="002658BE"/>
    <w:rsid w:val="00271F63"/>
    <w:rsid w:val="002736A2"/>
    <w:rsid w:val="002740FD"/>
    <w:rsid w:val="00277444"/>
    <w:rsid w:val="00282141"/>
    <w:rsid w:val="00282432"/>
    <w:rsid w:val="00284643"/>
    <w:rsid w:val="00285AE9"/>
    <w:rsid w:val="0028671E"/>
    <w:rsid w:val="00286B4A"/>
    <w:rsid w:val="00290920"/>
    <w:rsid w:val="00291FE7"/>
    <w:rsid w:val="00293F8A"/>
    <w:rsid w:val="002A0044"/>
    <w:rsid w:val="002A10F6"/>
    <w:rsid w:val="002A37B8"/>
    <w:rsid w:val="002A3E66"/>
    <w:rsid w:val="002A4B1F"/>
    <w:rsid w:val="002B0561"/>
    <w:rsid w:val="002B206D"/>
    <w:rsid w:val="002B23F5"/>
    <w:rsid w:val="002B3F78"/>
    <w:rsid w:val="002B4162"/>
    <w:rsid w:val="002B677B"/>
    <w:rsid w:val="002B691B"/>
    <w:rsid w:val="002C072F"/>
    <w:rsid w:val="002C08C0"/>
    <w:rsid w:val="002C08C7"/>
    <w:rsid w:val="002C12B0"/>
    <w:rsid w:val="002C1B7C"/>
    <w:rsid w:val="002C1FBA"/>
    <w:rsid w:val="002C307F"/>
    <w:rsid w:val="002C4C1C"/>
    <w:rsid w:val="002C71EF"/>
    <w:rsid w:val="002C754B"/>
    <w:rsid w:val="002D304D"/>
    <w:rsid w:val="002D3B7F"/>
    <w:rsid w:val="002D4AA1"/>
    <w:rsid w:val="002D5107"/>
    <w:rsid w:val="002D72D9"/>
    <w:rsid w:val="002D7CF1"/>
    <w:rsid w:val="002E0726"/>
    <w:rsid w:val="002E2062"/>
    <w:rsid w:val="002E483C"/>
    <w:rsid w:val="002E48DF"/>
    <w:rsid w:val="002E4F6F"/>
    <w:rsid w:val="002E6401"/>
    <w:rsid w:val="002E6793"/>
    <w:rsid w:val="002F24E9"/>
    <w:rsid w:val="002F3752"/>
    <w:rsid w:val="002F7232"/>
    <w:rsid w:val="002F7474"/>
    <w:rsid w:val="00300A0E"/>
    <w:rsid w:val="003017CE"/>
    <w:rsid w:val="00301835"/>
    <w:rsid w:val="00304762"/>
    <w:rsid w:val="003048B1"/>
    <w:rsid w:val="00304A34"/>
    <w:rsid w:val="00304D93"/>
    <w:rsid w:val="00305A0E"/>
    <w:rsid w:val="00305CAF"/>
    <w:rsid w:val="00305E39"/>
    <w:rsid w:val="003067A9"/>
    <w:rsid w:val="003071B6"/>
    <w:rsid w:val="00310262"/>
    <w:rsid w:val="00310B6F"/>
    <w:rsid w:val="00312E92"/>
    <w:rsid w:val="00316343"/>
    <w:rsid w:val="00316A73"/>
    <w:rsid w:val="00320219"/>
    <w:rsid w:val="003220D6"/>
    <w:rsid w:val="00322C1E"/>
    <w:rsid w:val="00324845"/>
    <w:rsid w:val="00325095"/>
    <w:rsid w:val="00325238"/>
    <w:rsid w:val="00325267"/>
    <w:rsid w:val="003260AA"/>
    <w:rsid w:val="00326A33"/>
    <w:rsid w:val="00326C9B"/>
    <w:rsid w:val="00326E2F"/>
    <w:rsid w:val="00326F81"/>
    <w:rsid w:val="00327067"/>
    <w:rsid w:val="0032780E"/>
    <w:rsid w:val="00327D07"/>
    <w:rsid w:val="003306F3"/>
    <w:rsid w:val="003320C3"/>
    <w:rsid w:val="00332AE3"/>
    <w:rsid w:val="00340EC2"/>
    <w:rsid w:val="00341886"/>
    <w:rsid w:val="00343403"/>
    <w:rsid w:val="003443C5"/>
    <w:rsid w:val="0034605D"/>
    <w:rsid w:val="00346679"/>
    <w:rsid w:val="003473AA"/>
    <w:rsid w:val="00350066"/>
    <w:rsid w:val="0035054E"/>
    <w:rsid w:val="003515F2"/>
    <w:rsid w:val="00352E78"/>
    <w:rsid w:val="00354C3D"/>
    <w:rsid w:val="0035556E"/>
    <w:rsid w:val="00356A83"/>
    <w:rsid w:val="00357366"/>
    <w:rsid w:val="00357AF1"/>
    <w:rsid w:val="003600B0"/>
    <w:rsid w:val="00360EDF"/>
    <w:rsid w:val="003634E9"/>
    <w:rsid w:val="003635BC"/>
    <w:rsid w:val="003648A4"/>
    <w:rsid w:val="00364D66"/>
    <w:rsid w:val="00365942"/>
    <w:rsid w:val="003666EC"/>
    <w:rsid w:val="00367770"/>
    <w:rsid w:val="00370321"/>
    <w:rsid w:val="00372473"/>
    <w:rsid w:val="003753F3"/>
    <w:rsid w:val="003775F9"/>
    <w:rsid w:val="00377F45"/>
    <w:rsid w:val="00380D29"/>
    <w:rsid w:val="00386D3D"/>
    <w:rsid w:val="00390CEA"/>
    <w:rsid w:val="00392028"/>
    <w:rsid w:val="00393BE6"/>
    <w:rsid w:val="00397BD1"/>
    <w:rsid w:val="003A0052"/>
    <w:rsid w:val="003A1B0E"/>
    <w:rsid w:val="003A2328"/>
    <w:rsid w:val="003A25B8"/>
    <w:rsid w:val="003A2A77"/>
    <w:rsid w:val="003A3229"/>
    <w:rsid w:val="003A34CC"/>
    <w:rsid w:val="003A53EF"/>
    <w:rsid w:val="003A5F97"/>
    <w:rsid w:val="003A62CD"/>
    <w:rsid w:val="003B224C"/>
    <w:rsid w:val="003B2B19"/>
    <w:rsid w:val="003B7548"/>
    <w:rsid w:val="003C069C"/>
    <w:rsid w:val="003C0A2D"/>
    <w:rsid w:val="003C0FA9"/>
    <w:rsid w:val="003C1B36"/>
    <w:rsid w:val="003C2EDD"/>
    <w:rsid w:val="003C3137"/>
    <w:rsid w:val="003C4C77"/>
    <w:rsid w:val="003C755C"/>
    <w:rsid w:val="003D1936"/>
    <w:rsid w:val="003D1A11"/>
    <w:rsid w:val="003D27F8"/>
    <w:rsid w:val="003D37A3"/>
    <w:rsid w:val="003D408B"/>
    <w:rsid w:val="003D4CC2"/>
    <w:rsid w:val="003D6B69"/>
    <w:rsid w:val="003D71BC"/>
    <w:rsid w:val="003D7B8E"/>
    <w:rsid w:val="003E0E52"/>
    <w:rsid w:val="003E39AC"/>
    <w:rsid w:val="003E3FCC"/>
    <w:rsid w:val="003E4F28"/>
    <w:rsid w:val="003E4FAA"/>
    <w:rsid w:val="003E52C6"/>
    <w:rsid w:val="003E705A"/>
    <w:rsid w:val="003E7E8A"/>
    <w:rsid w:val="003F00A4"/>
    <w:rsid w:val="003F0C0D"/>
    <w:rsid w:val="003F2085"/>
    <w:rsid w:val="003F2E24"/>
    <w:rsid w:val="003F2F47"/>
    <w:rsid w:val="003F3157"/>
    <w:rsid w:val="003F4C84"/>
    <w:rsid w:val="003F5EF6"/>
    <w:rsid w:val="003F6594"/>
    <w:rsid w:val="00400DE7"/>
    <w:rsid w:val="00402015"/>
    <w:rsid w:val="004026D0"/>
    <w:rsid w:val="0040387B"/>
    <w:rsid w:val="00403FB5"/>
    <w:rsid w:val="00404931"/>
    <w:rsid w:val="004050A4"/>
    <w:rsid w:val="00405446"/>
    <w:rsid w:val="00406A62"/>
    <w:rsid w:val="004075C9"/>
    <w:rsid w:val="00410004"/>
    <w:rsid w:val="00410B42"/>
    <w:rsid w:val="00411BC7"/>
    <w:rsid w:val="00413087"/>
    <w:rsid w:val="00414143"/>
    <w:rsid w:val="004145ED"/>
    <w:rsid w:val="004162F7"/>
    <w:rsid w:val="00422086"/>
    <w:rsid w:val="00422108"/>
    <w:rsid w:val="00422975"/>
    <w:rsid w:val="00423477"/>
    <w:rsid w:val="004236A3"/>
    <w:rsid w:val="00423C4A"/>
    <w:rsid w:val="0042514F"/>
    <w:rsid w:val="0042590D"/>
    <w:rsid w:val="004267CC"/>
    <w:rsid w:val="00426DE2"/>
    <w:rsid w:val="00427CCA"/>
    <w:rsid w:val="00435876"/>
    <w:rsid w:val="0043599B"/>
    <w:rsid w:val="00435A24"/>
    <w:rsid w:val="00435F03"/>
    <w:rsid w:val="00436061"/>
    <w:rsid w:val="00436F65"/>
    <w:rsid w:val="004371D1"/>
    <w:rsid w:val="0043755D"/>
    <w:rsid w:val="00437BD9"/>
    <w:rsid w:val="0044044A"/>
    <w:rsid w:val="004411DA"/>
    <w:rsid w:val="0044361C"/>
    <w:rsid w:val="0044530D"/>
    <w:rsid w:val="00445BAD"/>
    <w:rsid w:val="00446B01"/>
    <w:rsid w:val="00447E03"/>
    <w:rsid w:val="00452D05"/>
    <w:rsid w:val="004556A7"/>
    <w:rsid w:val="00457293"/>
    <w:rsid w:val="00457B5A"/>
    <w:rsid w:val="00460EA5"/>
    <w:rsid w:val="004613A2"/>
    <w:rsid w:val="00462A4E"/>
    <w:rsid w:val="00463053"/>
    <w:rsid w:val="0046418F"/>
    <w:rsid w:val="004659C6"/>
    <w:rsid w:val="00465F2A"/>
    <w:rsid w:val="00466A8F"/>
    <w:rsid w:val="00466B00"/>
    <w:rsid w:val="00467293"/>
    <w:rsid w:val="00467C71"/>
    <w:rsid w:val="00467C9F"/>
    <w:rsid w:val="00470956"/>
    <w:rsid w:val="00472C9F"/>
    <w:rsid w:val="00473214"/>
    <w:rsid w:val="004747A5"/>
    <w:rsid w:val="00474FB1"/>
    <w:rsid w:val="0047607A"/>
    <w:rsid w:val="004774CC"/>
    <w:rsid w:val="00480EDB"/>
    <w:rsid w:val="00481582"/>
    <w:rsid w:val="00481A59"/>
    <w:rsid w:val="004836D8"/>
    <w:rsid w:val="00483BB2"/>
    <w:rsid w:val="00484CB4"/>
    <w:rsid w:val="00485758"/>
    <w:rsid w:val="004860FF"/>
    <w:rsid w:val="00486B67"/>
    <w:rsid w:val="00486C45"/>
    <w:rsid w:val="00487CF1"/>
    <w:rsid w:val="00487D3A"/>
    <w:rsid w:val="004964EC"/>
    <w:rsid w:val="00497984"/>
    <w:rsid w:val="004A05F3"/>
    <w:rsid w:val="004A19A0"/>
    <w:rsid w:val="004A3016"/>
    <w:rsid w:val="004A4B0C"/>
    <w:rsid w:val="004B0355"/>
    <w:rsid w:val="004B092D"/>
    <w:rsid w:val="004B0B00"/>
    <w:rsid w:val="004B4795"/>
    <w:rsid w:val="004B4B90"/>
    <w:rsid w:val="004B5343"/>
    <w:rsid w:val="004B54AA"/>
    <w:rsid w:val="004B7337"/>
    <w:rsid w:val="004B7E8C"/>
    <w:rsid w:val="004C088B"/>
    <w:rsid w:val="004C1DC9"/>
    <w:rsid w:val="004C5B09"/>
    <w:rsid w:val="004C66A0"/>
    <w:rsid w:val="004D1E2B"/>
    <w:rsid w:val="004D20C1"/>
    <w:rsid w:val="004D348E"/>
    <w:rsid w:val="004D39A2"/>
    <w:rsid w:val="004D39EE"/>
    <w:rsid w:val="004D3E11"/>
    <w:rsid w:val="004D3EC6"/>
    <w:rsid w:val="004D45B4"/>
    <w:rsid w:val="004D7962"/>
    <w:rsid w:val="004E08D0"/>
    <w:rsid w:val="004E1737"/>
    <w:rsid w:val="004E1E1F"/>
    <w:rsid w:val="004E3A53"/>
    <w:rsid w:val="004E4C2C"/>
    <w:rsid w:val="004E5B28"/>
    <w:rsid w:val="004F0FCE"/>
    <w:rsid w:val="004F10C1"/>
    <w:rsid w:val="004F115C"/>
    <w:rsid w:val="004F118F"/>
    <w:rsid w:val="004F188D"/>
    <w:rsid w:val="004F4958"/>
    <w:rsid w:val="00500756"/>
    <w:rsid w:val="00501B4D"/>
    <w:rsid w:val="00501D98"/>
    <w:rsid w:val="00501E6F"/>
    <w:rsid w:val="00501FBA"/>
    <w:rsid w:val="0050290F"/>
    <w:rsid w:val="00502CD7"/>
    <w:rsid w:val="00502FE5"/>
    <w:rsid w:val="0050512D"/>
    <w:rsid w:val="00505796"/>
    <w:rsid w:val="00505A03"/>
    <w:rsid w:val="005074C6"/>
    <w:rsid w:val="00507DCB"/>
    <w:rsid w:val="005117C4"/>
    <w:rsid w:val="00512EA1"/>
    <w:rsid w:val="0051373B"/>
    <w:rsid w:val="00516B04"/>
    <w:rsid w:val="005177F4"/>
    <w:rsid w:val="00520071"/>
    <w:rsid w:val="00522147"/>
    <w:rsid w:val="0052230F"/>
    <w:rsid w:val="00522AF5"/>
    <w:rsid w:val="00523601"/>
    <w:rsid w:val="0052432A"/>
    <w:rsid w:val="00524A6C"/>
    <w:rsid w:val="00524E14"/>
    <w:rsid w:val="00525E55"/>
    <w:rsid w:val="00526A02"/>
    <w:rsid w:val="00526A96"/>
    <w:rsid w:val="0053334A"/>
    <w:rsid w:val="0053381D"/>
    <w:rsid w:val="00535559"/>
    <w:rsid w:val="005363C1"/>
    <w:rsid w:val="005367CC"/>
    <w:rsid w:val="005373BD"/>
    <w:rsid w:val="005376AE"/>
    <w:rsid w:val="0053770B"/>
    <w:rsid w:val="0054006F"/>
    <w:rsid w:val="0054178E"/>
    <w:rsid w:val="0054259F"/>
    <w:rsid w:val="00542956"/>
    <w:rsid w:val="00543074"/>
    <w:rsid w:val="005436E1"/>
    <w:rsid w:val="00544987"/>
    <w:rsid w:val="00544D71"/>
    <w:rsid w:val="00544E34"/>
    <w:rsid w:val="00545249"/>
    <w:rsid w:val="005456EF"/>
    <w:rsid w:val="00545F4C"/>
    <w:rsid w:val="00547E57"/>
    <w:rsid w:val="005515A8"/>
    <w:rsid w:val="00551698"/>
    <w:rsid w:val="00551D7B"/>
    <w:rsid w:val="00554FE4"/>
    <w:rsid w:val="00556C3C"/>
    <w:rsid w:val="0056174B"/>
    <w:rsid w:val="00562132"/>
    <w:rsid w:val="00564A20"/>
    <w:rsid w:val="00570721"/>
    <w:rsid w:val="00570A64"/>
    <w:rsid w:val="00570D60"/>
    <w:rsid w:val="005711D4"/>
    <w:rsid w:val="005711EB"/>
    <w:rsid w:val="005752A3"/>
    <w:rsid w:val="00575A16"/>
    <w:rsid w:val="00576A84"/>
    <w:rsid w:val="00583E6D"/>
    <w:rsid w:val="00584598"/>
    <w:rsid w:val="00585B2B"/>
    <w:rsid w:val="00585C2C"/>
    <w:rsid w:val="00586491"/>
    <w:rsid w:val="00587EF2"/>
    <w:rsid w:val="00590A93"/>
    <w:rsid w:val="00592B5A"/>
    <w:rsid w:val="005930DB"/>
    <w:rsid w:val="00595317"/>
    <w:rsid w:val="00596AE1"/>
    <w:rsid w:val="00597ADD"/>
    <w:rsid w:val="00597C6F"/>
    <w:rsid w:val="005A01E0"/>
    <w:rsid w:val="005A08F9"/>
    <w:rsid w:val="005A2F91"/>
    <w:rsid w:val="005A45F7"/>
    <w:rsid w:val="005B1EB6"/>
    <w:rsid w:val="005B2B43"/>
    <w:rsid w:val="005B2EBE"/>
    <w:rsid w:val="005B5938"/>
    <w:rsid w:val="005B60CB"/>
    <w:rsid w:val="005C0E7A"/>
    <w:rsid w:val="005C292D"/>
    <w:rsid w:val="005C30A6"/>
    <w:rsid w:val="005C34CF"/>
    <w:rsid w:val="005C360C"/>
    <w:rsid w:val="005C4062"/>
    <w:rsid w:val="005C47B6"/>
    <w:rsid w:val="005C47E0"/>
    <w:rsid w:val="005C4A3F"/>
    <w:rsid w:val="005C4FB1"/>
    <w:rsid w:val="005C5E4B"/>
    <w:rsid w:val="005D0C0B"/>
    <w:rsid w:val="005D1544"/>
    <w:rsid w:val="005D662D"/>
    <w:rsid w:val="005D677D"/>
    <w:rsid w:val="005E0A05"/>
    <w:rsid w:val="005E0F90"/>
    <w:rsid w:val="005E1844"/>
    <w:rsid w:val="005E2516"/>
    <w:rsid w:val="005E37B9"/>
    <w:rsid w:val="005E48A6"/>
    <w:rsid w:val="005E682E"/>
    <w:rsid w:val="005E6AB7"/>
    <w:rsid w:val="005F1222"/>
    <w:rsid w:val="005F1400"/>
    <w:rsid w:val="005F2F36"/>
    <w:rsid w:val="005F303D"/>
    <w:rsid w:val="005F4DB7"/>
    <w:rsid w:val="005F511F"/>
    <w:rsid w:val="005F71A4"/>
    <w:rsid w:val="00600DAE"/>
    <w:rsid w:val="006013BB"/>
    <w:rsid w:val="00602C65"/>
    <w:rsid w:val="00602E8A"/>
    <w:rsid w:val="00603A6E"/>
    <w:rsid w:val="00605E5B"/>
    <w:rsid w:val="00606D0A"/>
    <w:rsid w:val="0060765D"/>
    <w:rsid w:val="006078C0"/>
    <w:rsid w:val="00607C31"/>
    <w:rsid w:val="00611F3A"/>
    <w:rsid w:val="00613D95"/>
    <w:rsid w:val="006143C9"/>
    <w:rsid w:val="006160A3"/>
    <w:rsid w:val="00616425"/>
    <w:rsid w:val="006169BE"/>
    <w:rsid w:val="00616CD6"/>
    <w:rsid w:val="00616E7A"/>
    <w:rsid w:val="00623F4B"/>
    <w:rsid w:val="00626FDA"/>
    <w:rsid w:val="006272D1"/>
    <w:rsid w:val="00627F1C"/>
    <w:rsid w:val="00630EB4"/>
    <w:rsid w:val="006314F7"/>
    <w:rsid w:val="00631B73"/>
    <w:rsid w:val="00633B72"/>
    <w:rsid w:val="00633C57"/>
    <w:rsid w:val="0063494D"/>
    <w:rsid w:val="00635160"/>
    <w:rsid w:val="00636682"/>
    <w:rsid w:val="006371A3"/>
    <w:rsid w:val="00637BD2"/>
    <w:rsid w:val="00640048"/>
    <w:rsid w:val="00640B74"/>
    <w:rsid w:val="00642D2B"/>
    <w:rsid w:val="006434B1"/>
    <w:rsid w:val="0064551D"/>
    <w:rsid w:val="00646F11"/>
    <w:rsid w:val="006506BD"/>
    <w:rsid w:val="0065249B"/>
    <w:rsid w:val="00652AF7"/>
    <w:rsid w:val="00652B4F"/>
    <w:rsid w:val="00652C53"/>
    <w:rsid w:val="00652FB0"/>
    <w:rsid w:val="006538BD"/>
    <w:rsid w:val="006558A2"/>
    <w:rsid w:val="00655B5B"/>
    <w:rsid w:val="00656725"/>
    <w:rsid w:val="0066222C"/>
    <w:rsid w:val="006631BD"/>
    <w:rsid w:val="0066392C"/>
    <w:rsid w:val="00664DBB"/>
    <w:rsid w:val="0066512A"/>
    <w:rsid w:val="0066671A"/>
    <w:rsid w:val="00666D34"/>
    <w:rsid w:val="00666D49"/>
    <w:rsid w:val="0067062D"/>
    <w:rsid w:val="00672297"/>
    <w:rsid w:val="00672B31"/>
    <w:rsid w:val="006743F5"/>
    <w:rsid w:val="00675603"/>
    <w:rsid w:val="00675D00"/>
    <w:rsid w:val="00680198"/>
    <w:rsid w:val="006843A2"/>
    <w:rsid w:val="00686103"/>
    <w:rsid w:val="006861A6"/>
    <w:rsid w:val="00690AB5"/>
    <w:rsid w:val="00690C27"/>
    <w:rsid w:val="006920C8"/>
    <w:rsid w:val="00692298"/>
    <w:rsid w:val="006923BE"/>
    <w:rsid w:val="00693067"/>
    <w:rsid w:val="006937BA"/>
    <w:rsid w:val="0069391F"/>
    <w:rsid w:val="006951FE"/>
    <w:rsid w:val="0069550F"/>
    <w:rsid w:val="00695F3D"/>
    <w:rsid w:val="00695FFA"/>
    <w:rsid w:val="006A0369"/>
    <w:rsid w:val="006A0BD0"/>
    <w:rsid w:val="006A1154"/>
    <w:rsid w:val="006A1280"/>
    <w:rsid w:val="006A1A54"/>
    <w:rsid w:val="006A26BB"/>
    <w:rsid w:val="006A441E"/>
    <w:rsid w:val="006A5082"/>
    <w:rsid w:val="006A6291"/>
    <w:rsid w:val="006A65D7"/>
    <w:rsid w:val="006B2FFC"/>
    <w:rsid w:val="006B358B"/>
    <w:rsid w:val="006B4142"/>
    <w:rsid w:val="006B431F"/>
    <w:rsid w:val="006B4DA7"/>
    <w:rsid w:val="006B547C"/>
    <w:rsid w:val="006B5F16"/>
    <w:rsid w:val="006B76E9"/>
    <w:rsid w:val="006C10C2"/>
    <w:rsid w:val="006C2D04"/>
    <w:rsid w:val="006C3355"/>
    <w:rsid w:val="006C3CBC"/>
    <w:rsid w:val="006D0DA5"/>
    <w:rsid w:val="006D0F7E"/>
    <w:rsid w:val="006D0FDF"/>
    <w:rsid w:val="006D192F"/>
    <w:rsid w:val="006D1A30"/>
    <w:rsid w:val="006D1D0A"/>
    <w:rsid w:val="006D35A1"/>
    <w:rsid w:val="006D4551"/>
    <w:rsid w:val="006D4DD3"/>
    <w:rsid w:val="006D5FD1"/>
    <w:rsid w:val="006D68F8"/>
    <w:rsid w:val="006D7EAF"/>
    <w:rsid w:val="006E1100"/>
    <w:rsid w:val="006E14CE"/>
    <w:rsid w:val="006E2081"/>
    <w:rsid w:val="006E2C9F"/>
    <w:rsid w:val="006E399A"/>
    <w:rsid w:val="006E3CDD"/>
    <w:rsid w:val="006E3F86"/>
    <w:rsid w:val="006E4BCF"/>
    <w:rsid w:val="006E4ECC"/>
    <w:rsid w:val="006E6E33"/>
    <w:rsid w:val="006F23B6"/>
    <w:rsid w:val="006F2814"/>
    <w:rsid w:val="006F2BE4"/>
    <w:rsid w:val="006F3BFE"/>
    <w:rsid w:val="006F3C27"/>
    <w:rsid w:val="006F497C"/>
    <w:rsid w:val="006F5699"/>
    <w:rsid w:val="006F57D7"/>
    <w:rsid w:val="006F6C14"/>
    <w:rsid w:val="006F6F21"/>
    <w:rsid w:val="006F775B"/>
    <w:rsid w:val="006F778C"/>
    <w:rsid w:val="00700309"/>
    <w:rsid w:val="007025C6"/>
    <w:rsid w:val="0070367A"/>
    <w:rsid w:val="007042D3"/>
    <w:rsid w:val="00706957"/>
    <w:rsid w:val="0071062C"/>
    <w:rsid w:val="00710C84"/>
    <w:rsid w:val="00711685"/>
    <w:rsid w:val="00711A59"/>
    <w:rsid w:val="00711EA5"/>
    <w:rsid w:val="007122B5"/>
    <w:rsid w:val="00712F31"/>
    <w:rsid w:val="00713308"/>
    <w:rsid w:val="007143FB"/>
    <w:rsid w:val="00714B5B"/>
    <w:rsid w:val="00714E99"/>
    <w:rsid w:val="007151E8"/>
    <w:rsid w:val="0071640F"/>
    <w:rsid w:val="007168C7"/>
    <w:rsid w:val="00716C7D"/>
    <w:rsid w:val="00721D75"/>
    <w:rsid w:val="00722607"/>
    <w:rsid w:val="00722683"/>
    <w:rsid w:val="007252E7"/>
    <w:rsid w:val="00727357"/>
    <w:rsid w:val="00727C3E"/>
    <w:rsid w:val="007306CF"/>
    <w:rsid w:val="007327BC"/>
    <w:rsid w:val="00733F4C"/>
    <w:rsid w:val="00735375"/>
    <w:rsid w:val="007361EB"/>
    <w:rsid w:val="007372B3"/>
    <w:rsid w:val="00737C69"/>
    <w:rsid w:val="00737E00"/>
    <w:rsid w:val="00741771"/>
    <w:rsid w:val="00741CEF"/>
    <w:rsid w:val="00741FB9"/>
    <w:rsid w:val="00742E39"/>
    <w:rsid w:val="0074452E"/>
    <w:rsid w:val="00745D4E"/>
    <w:rsid w:val="00753921"/>
    <w:rsid w:val="00754786"/>
    <w:rsid w:val="00754E1F"/>
    <w:rsid w:val="007567A3"/>
    <w:rsid w:val="00760211"/>
    <w:rsid w:val="00760E6B"/>
    <w:rsid w:val="007633EE"/>
    <w:rsid w:val="00764934"/>
    <w:rsid w:val="00765E12"/>
    <w:rsid w:val="00770073"/>
    <w:rsid w:val="007717C8"/>
    <w:rsid w:val="00771DFC"/>
    <w:rsid w:val="00772265"/>
    <w:rsid w:val="007745E7"/>
    <w:rsid w:val="00775FAB"/>
    <w:rsid w:val="00782518"/>
    <w:rsid w:val="007831AB"/>
    <w:rsid w:val="00783616"/>
    <w:rsid w:val="007841A1"/>
    <w:rsid w:val="0078454A"/>
    <w:rsid w:val="0078616B"/>
    <w:rsid w:val="00790729"/>
    <w:rsid w:val="00792943"/>
    <w:rsid w:val="007930B0"/>
    <w:rsid w:val="00794EB5"/>
    <w:rsid w:val="00796525"/>
    <w:rsid w:val="00796B1A"/>
    <w:rsid w:val="007A0517"/>
    <w:rsid w:val="007A153E"/>
    <w:rsid w:val="007A1EB9"/>
    <w:rsid w:val="007A2A04"/>
    <w:rsid w:val="007A4228"/>
    <w:rsid w:val="007A45F2"/>
    <w:rsid w:val="007A5FAF"/>
    <w:rsid w:val="007A751D"/>
    <w:rsid w:val="007B11F0"/>
    <w:rsid w:val="007B14C8"/>
    <w:rsid w:val="007B1B65"/>
    <w:rsid w:val="007B1BD4"/>
    <w:rsid w:val="007B2A7D"/>
    <w:rsid w:val="007B7661"/>
    <w:rsid w:val="007C617F"/>
    <w:rsid w:val="007C64D6"/>
    <w:rsid w:val="007C6FC6"/>
    <w:rsid w:val="007C74A5"/>
    <w:rsid w:val="007D2EA5"/>
    <w:rsid w:val="007D41D4"/>
    <w:rsid w:val="007D424A"/>
    <w:rsid w:val="007D6C65"/>
    <w:rsid w:val="007D6D51"/>
    <w:rsid w:val="007E06A5"/>
    <w:rsid w:val="007E14AD"/>
    <w:rsid w:val="007E4D9F"/>
    <w:rsid w:val="007E58E0"/>
    <w:rsid w:val="007E66AA"/>
    <w:rsid w:val="007F095C"/>
    <w:rsid w:val="007F18B4"/>
    <w:rsid w:val="007F2347"/>
    <w:rsid w:val="007F2725"/>
    <w:rsid w:val="007F3871"/>
    <w:rsid w:val="007F4C09"/>
    <w:rsid w:val="007F50F6"/>
    <w:rsid w:val="007F689F"/>
    <w:rsid w:val="007F77B4"/>
    <w:rsid w:val="007F7878"/>
    <w:rsid w:val="00800C97"/>
    <w:rsid w:val="008034CE"/>
    <w:rsid w:val="00804102"/>
    <w:rsid w:val="00804741"/>
    <w:rsid w:val="00804C44"/>
    <w:rsid w:val="00811497"/>
    <w:rsid w:val="00812CEF"/>
    <w:rsid w:val="00812FCD"/>
    <w:rsid w:val="00814763"/>
    <w:rsid w:val="00815862"/>
    <w:rsid w:val="00816057"/>
    <w:rsid w:val="008164BC"/>
    <w:rsid w:val="008164C6"/>
    <w:rsid w:val="0081792F"/>
    <w:rsid w:val="00820823"/>
    <w:rsid w:val="00822B8C"/>
    <w:rsid w:val="008233B6"/>
    <w:rsid w:val="0082427F"/>
    <w:rsid w:val="008246A9"/>
    <w:rsid w:val="00824FBF"/>
    <w:rsid w:val="008250E0"/>
    <w:rsid w:val="008253D5"/>
    <w:rsid w:val="00825C7B"/>
    <w:rsid w:val="00826533"/>
    <w:rsid w:val="00830993"/>
    <w:rsid w:val="00834A60"/>
    <w:rsid w:val="00835671"/>
    <w:rsid w:val="0083702B"/>
    <w:rsid w:val="00841E8C"/>
    <w:rsid w:val="008422E1"/>
    <w:rsid w:val="00843874"/>
    <w:rsid w:val="00844BBD"/>
    <w:rsid w:val="0084505B"/>
    <w:rsid w:val="00847EFD"/>
    <w:rsid w:val="00850673"/>
    <w:rsid w:val="00852561"/>
    <w:rsid w:val="00852D1C"/>
    <w:rsid w:val="008546CC"/>
    <w:rsid w:val="0085632A"/>
    <w:rsid w:val="00860F5B"/>
    <w:rsid w:val="00862CBE"/>
    <w:rsid w:val="00863447"/>
    <w:rsid w:val="008654DE"/>
    <w:rsid w:val="008655EA"/>
    <w:rsid w:val="008658A8"/>
    <w:rsid w:val="00865FC1"/>
    <w:rsid w:val="00866019"/>
    <w:rsid w:val="00866398"/>
    <w:rsid w:val="00867F7E"/>
    <w:rsid w:val="008709C0"/>
    <w:rsid w:val="00873D6F"/>
    <w:rsid w:val="00874702"/>
    <w:rsid w:val="00875097"/>
    <w:rsid w:val="00881588"/>
    <w:rsid w:val="00881CF3"/>
    <w:rsid w:val="00883684"/>
    <w:rsid w:val="00883742"/>
    <w:rsid w:val="00885887"/>
    <w:rsid w:val="00894D11"/>
    <w:rsid w:val="00895006"/>
    <w:rsid w:val="00895944"/>
    <w:rsid w:val="00897513"/>
    <w:rsid w:val="00897639"/>
    <w:rsid w:val="008A08F2"/>
    <w:rsid w:val="008A1406"/>
    <w:rsid w:val="008A1CDA"/>
    <w:rsid w:val="008A4E2C"/>
    <w:rsid w:val="008A73D4"/>
    <w:rsid w:val="008A798D"/>
    <w:rsid w:val="008A7A72"/>
    <w:rsid w:val="008B090C"/>
    <w:rsid w:val="008B0966"/>
    <w:rsid w:val="008B2C42"/>
    <w:rsid w:val="008B4A99"/>
    <w:rsid w:val="008B4F6D"/>
    <w:rsid w:val="008B6CD5"/>
    <w:rsid w:val="008B7C33"/>
    <w:rsid w:val="008C0097"/>
    <w:rsid w:val="008C0326"/>
    <w:rsid w:val="008C0AE5"/>
    <w:rsid w:val="008C1703"/>
    <w:rsid w:val="008C2CF1"/>
    <w:rsid w:val="008C371A"/>
    <w:rsid w:val="008C4760"/>
    <w:rsid w:val="008C5E3B"/>
    <w:rsid w:val="008C762C"/>
    <w:rsid w:val="008C7CC4"/>
    <w:rsid w:val="008D085D"/>
    <w:rsid w:val="008D11F0"/>
    <w:rsid w:val="008D1350"/>
    <w:rsid w:val="008D3162"/>
    <w:rsid w:val="008D4FB0"/>
    <w:rsid w:val="008D57CF"/>
    <w:rsid w:val="008D7AAB"/>
    <w:rsid w:val="008D7DBC"/>
    <w:rsid w:val="008E162C"/>
    <w:rsid w:val="008E2979"/>
    <w:rsid w:val="008E4BFC"/>
    <w:rsid w:val="008E73C2"/>
    <w:rsid w:val="008E73F8"/>
    <w:rsid w:val="008F03CF"/>
    <w:rsid w:val="008F08C4"/>
    <w:rsid w:val="008F23DE"/>
    <w:rsid w:val="008F5B04"/>
    <w:rsid w:val="008F5CD8"/>
    <w:rsid w:val="008F67A8"/>
    <w:rsid w:val="008F6BE8"/>
    <w:rsid w:val="009014F4"/>
    <w:rsid w:val="009045E0"/>
    <w:rsid w:val="00904BD6"/>
    <w:rsid w:val="009060FD"/>
    <w:rsid w:val="00906936"/>
    <w:rsid w:val="00907BAE"/>
    <w:rsid w:val="0091185A"/>
    <w:rsid w:val="00912412"/>
    <w:rsid w:val="009130B7"/>
    <w:rsid w:val="009136E9"/>
    <w:rsid w:val="00915362"/>
    <w:rsid w:val="009157D4"/>
    <w:rsid w:val="00915948"/>
    <w:rsid w:val="00915D05"/>
    <w:rsid w:val="009166FF"/>
    <w:rsid w:val="00916924"/>
    <w:rsid w:val="00916C90"/>
    <w:rsid w:val="00917567"/>
    <w:rsid w:val="00920287"/>
    <w:rsid w:val="009203B2"/>
    <w:rsid w:val="009212B7"/>
    <w:rsid w:val="00921886"/>
    <w:rsid w:val="00925A22"/>
    <w:rsid w:val="009260D3"/>
    <w:rsid w:val="009308FC"/>
    <w:rsid w:val="009309B2"/>
    <w:rsid w:val="009313D0"/>
    <w:rsid w:val="009314B0"/>
    <w:rsid w:val="00931E30"/>
    <w:rsid w:val="00932B95"/>
    <w:rsid w:val="00932DF9"/>
    <w:rsid w:val="009357BA"/>
    <w:rsid w:val="00936F1F"/>
    <w:rsid w:val="0094073A"/>
    <w:rsid w:val="0094145A"/>
    <w:rsid w:val="00942B80"/>
    <w:rsid w:val="00943258"/>
    <w:rsid w:val="009438B8"/>
    <w:rsid w:val="0094548B"/>
    <w:rsid w:val="00945E3C"/>
    <w:rsid w:val="00947819"/>
    <w:rsid w:val="009502CF"/>
    <w:rsid w:val="00951B30"/>
    <w:rsid w:val="00951B65"/>
    <w:rsid w:val="00951DE9"/>
    <w:rsid w:val="00953ABC"/>
    <w:rsid w:val="00953DF3"/>
    <w:rsid w:val="009547D7"/>
    <w:rsid w:val="00955073"/>
    <w:rsid w:val="009553F3"/>
    <w:rsid w:val="009557F4"/>
    <w:rsid w:val="009560EC"/>
    <w:rsid w:val="009561D9"/>
    <w:rsid w:val="0095670C"/>
    <w:rsid w:val="00957708"/>
    <w:rsid w:val="00957CB6"/>
    <w:rsid w:val="00960A53"/>
    <w:rsid w:val="00960C7B"/>
    <w:rsid w:val="00960DE9"/>
    <w:rsid w:val="009611AE"/>
    <w:rsid w:val="009612E6"/>
    <w:rsid w:val="00962DEC"/>
    <w:rsid w:val="00963533"/>
    <w:rsid w:val="00963A3B"/>
    <w:rsid w:val="00963DB6"/>
    <w:rsid w:val="00964A12"/>
    <w:rsid w:val="00965B66"/>
    <w:rsid w:val="00966EAD"/>
    <w:rsid w:val="00966F6D"/>
    <w:rsid w:val="00967E13"/>
    <w:rsid w:val="0097030C"/>
    <w:rsid w:val="009707EB"/>
    <w:rsid w:val="00970CFE"/>
    <w:rsid w:val="009745C4"/>
    <w:rsid w:val="009751E3"/>
    <w:rsid w:val="00975265"/>
    <w:rsid w:val="0097690D"/>
    <w:rsid w:val="0097695A"/>
    <w:rsid w:val="00977283"/>
    <w:rsid w:val="009779B7"/>
    <w:rsid w:val="00980616"/>
    <w:rsid w:val="0098186D"/>
    <w:rsid w:val="0098194F"/>
    <w:rsid w:val="009826B8"/>
    <w:rsid w:val="00983576"/>
    <w:rsid w:val="00985E33"/>
    <w:rsid w:val="0098626A"/>
    <w:rsid w:val="009875A6"/>
    <w:rsid w:val="0098783F"/>
    <w:rsid w:val="00987AB7"/>
    <w:rsid w:val="00990014"/>
    <w:rsid w:val="00992953"/>
    <w:rsid w:val="00992B02"/>
    <w:rsid w:val="009930B5"/>
    <w:rsid w:val="00993442"/>
    <w:rsid w:val="00993A57"/>
    <w:rsid w:val="00993A73"/>
    <w:rsid w:val="009958C2"/>
    <w:rsid w:val="00996880"/>
    <w:rsid w:val="009970DA"/>
    <w:rsid w:val="009A1642"/>
    <w:rsid w:val="009A3BBE"/>
    <w:rsid w:val="009A4028"/>
    <w:rsid w:val="009A6C20"/>
    <w:rsid w:val="009B076E"/>
    <w:rsid w:val="009B3A52"/>
    <w:rsid w:val="009B5002"/>
    <w:rsid w:val="009B5C20"/>
    <w:rsid w:val="009B5CED"/>
    <w:rsid w:val="009B6B65"/>
    <w:rsid w:val="009C07DE"/>
    <w:rsid w:val="009C2E80"/>
    <w:rsid w:val="009C2EBA"/>
    <w:rsid w:val="009C4592"/>
    <w:rsid w:val="009C50A1"/>
    <w:rsid w:val="009C7A0F"/>
    <w:rsid w:val="009D0F6B"/>
    <w:rsid w:val="009D1373"/>
    <w:rsid w:val="009D19AC"/>
    <w:rsid w:val="009D28F8"/>
    <w:rsid w:val="009D3AB8"/>
    <w:rsid w:val="009D4416"/>
    <w:rsid w:val="009D49B9"/>
    <w:rsid w:val="009D64DE"/>
    <w:rsid w:val="009D710B"/>
    <w:rsid w:val="009E0807"/>
    <w:rsid w:val="009E0978"/>
    <w:rsid w:val="009E1002"/>
    <w:rsid w:val="009E361A"/>
    <w:rsid w:val="009E3C72"/>
    <w:rsid w:val="009E56B4"/>
    <w:rsid w:val="009E56F0"/>
    <w:rsid w:val="009E5C53"/>
    <w:rsid w:val="009E7FCC"/>
    <w:rsid w:val="009F1841"/>
    <w:rsid w:val="009F2505"/>
    <w:rsid w:val="009F2AB7"/>
    <w:rsid w:val="009F38C2"/>
    <w:rsid w:val="009F45A7"/>
    <w:rsid w:val="009F4728"/>
    <w:rsid w:val="009F5249"/>
    <w:rsid w:val="009F6970"/>
    <w:rsid w:val="009F6D52"/>
    <w:rsid w:val="009F72E8"/>
    <w:rsid w:val="009F7806"/>
    <w:rsid w:val="00A005E4"/>
    <w:rsid w:val="00A00BA2"/>
    <w:rsid w:val="00A00FE6"/>
    <w:rsid w:val="00A019D9"/>
    <w:rsid w:val="00A01B90"/>
    <w:rsid w:val="00A04FC1"/>
    <w:rsid w:val="00A057F5"/>
    <w:rsid w:val="00A05A7B"/>
    <w:rsid w:val="00A0614C"/>
    <w:rsid w:val="00A0715D"/>
    <w:rsid w:val="00A11942"/>
    <w:rsid w:val="00A163E8"/>
    <w:rsid w:val="00A17920"/>
    <w:rsid w:val="00A22ED3"/>
    <w:rsid w:val="00A2371A"/>
    <w:rsid w:val="00A23D35"/>
    <w:rsid w:val="00A23EB1"/>
    <w:rsid w:val="00A24078"/>
    <w:rsid w:val="00A25386"/>
    <w:rsid w:val="00A2660E"/>
    <w:rsid w:val="00A30BC2"/>
    <w:rsid w:val="00A314EF"/>
    <w:rsid w:val="00A31660"/>
    <w:rsid w:val="00A333A8"/>
    <w:rsid w:val="00A35A92"/>
    <w:rsid w:val="00A41436"/>
    <w:rsid w:val="00A41E38"/>
    <w:rsid w:val="00A42DA6"/>
    <w:rsid w:val="00A43964"/>
    <w:rsid w:val="00A43B38"/>
    <w:rsid w:val="00A44529"/>
    <w:rsid w:val="00A445B2"/>
    <w:rsid w:val="00A44783"/>
    <w:rsid w:val="00A44B9D"/>
    <w:rsid w:val="00A4664C"/>
    <w:rsid w:val="00A46ACD"/>
    <w:rsid w:val="00A46C3A"/>
    <w:rsid w:val="00A46E14"/>
    <w:rsid w:val="00A473AA"/>
    <w:rsid w:val="00A51A32"/>
    <w:rsid w:val="00A53A52"/>
    <w:rsid w:val="00A54BE2"/>
    <w:rsid w:val="00A60445"/>
    <w:rsid w:val="00A60D12"/>
    <w:rsid w:val="00A6121F"/>
    <w:rsid w:val="00A61EFF"/>
    <w:rsid w:val="00A621E2"/>
    <w:rsid w:val="00A62D94"/>
    <w:rsid w:val="00A62E58"/>
    <w:rsid w:val="00A63157"/>
    <w:rsid w:val="00A64174"/>
    <w:rsid w:val="00A646D0"/>
    <w:rsid w:val="00A6729F"/>
    <w:rsid w:val="00A67379"/>
    <w:rsid w:val="00A7165B"/>
    <w:rsid w:val="00A717E4"/>
    <w:rsid w:val="00A74C7B"/>
    <w:rsid w:val="00A76038"/>
    <w:rsid w:val="00A769BE"/>
    <w:rsid w:val="00A76E0D"/>
    <w:rsid w:val="00A7771F"/>
    <w:rsid w:val="00A805EE"/>
    <w:rsid w:val="00A824D4"/>
    <w:rsid w:val="00A834E1"/>
    <w:rsid w:val="00A83D53"/>
    <w:rsid w:val="00A84624"/>
    <w:rsid w:val="00A85C23"/>
    <w:rsid w:val="00A85E1E"/>
    <w:rsid w:val="00A85EA9"/>
    <w:rsid w:val="00A872B3"/>
    <w:rsid w:val="00A91E8C"/>
    <w:rsid w:val="00A9278A"/>
    <w:rsid w:val="00A92875"/>
    <w:rsid w:val="00A93465"/>
    <w:rsid w:val="00A939E0"/>
    <w:rsid w:val="00A93D92"/>
    <w:rsid w:val="00A960C5"/>
    <w:rsid w:val="00A9712D"/>
    <w:rsid w:val="00A97275"/>
    <w:rsid w:val="00A97C15"/>
    <w:rsid w:val="00AA0036"/>
    <w:rsid w:val="00AA088F"/>
    <w:rsid w:val="00AA17F1"/>
    <w:rsid w:val="00AA28A5"/>
    <w:rsid w:val="00AA3526"/>
    <w:rsid w:val="00AA5435"/>
    <w:rsid w:val="00AA5A05"/>
    <w:rsid w:val="00AA7087"/>
    <w:rsid w:val="00AA70A5"/>
    <w:rsid w:val="00AA7670"/>
    <w:rsid w:val="00AA7E4F"/>
    <w:rsid w:val="00AB05B7"/>
    <w:rsid w:val="00AB172B"/>
    <w:rsid w:val="00AB3406"/>
    <w:rsid w:val="00AB3F25"/>
    <w:rsid w:val="00AB3FB6"/>
    <w:rsid w:val="00AB5446"/>
    <w:rsid w:val="00AB6DA7"/>
    <w:rsid w:val="00AB7DCD"/>
    <w:rsid w:val="00AC0A70"/>
    <w:rsid w:val="00AC2091"/>
    <w:rsid w:val="00AC327C"/>
    <w:rsid w:val="00AC40E8"/>
    <w:rsid w:val="00AC55BB"/>
    <w:rsid w:val="00AC5F0C"/>
    <w:rsid w:val="00AC6549"/>
    <w:rsid w:val="00AC672B"/>
    <w:rsid w:val="00AC771C"/>
    <w:rsid w:val="00AD0270"/>
    <w:rsid w:val="00AD0AB4"/>
    <w:rsid w:val="00AD0FB6"/>
    <w:rsid w:val="00AD22D1"/>
    <w:rsid w:val="00AD365B"/>
    <w:rsid w:val="00AD3F37"/>
    <w:rsid w:val="00AD4C4D"/>
    <w:rsid w:val="00AD5743"/>
    <w:rsid w:val="00AD67DC"/>
    <w:rsid w:val="00AD6BC7"/>
    <w:rsid w:val="00AD793A"/>
    <w:rsid w:val="00AE030E"/>
    <w:rsid w:val="00AE09E1"/>
    <w:rsid w:val="00AE0B9D"/>
    <w:rsid w:val="00AE250D"/>
    <w:rsid w:val="00AF1EB8"/>
    <w:rsid w:val="00AF1EE5"/>
    <w:rsid w:val="00AF2797"/>
    <w:rsid w:val="00AF2B0F"/>
    <w:rsid w:val="00AF2D43"/>
    <w:rsid w:val="00AF5C42"/>
    <w:rsid w:val="00AF6B14"/>
    <w:rsid w:val="00B01108"/>
    <w:rsid w:val="00B013B9"/>
    <w:rsid w:val="00B01AFF"/>
    <w:rsid w:val="00B01F90"/>
    <w:rsid w:val="00B03DE3"/>
    <w:rsid w:val="00B04911"/>
    <w:rsid w:val="00B04F43"/>
    <w:rsid w:val="00B05BC5"/>
    <w:rsid w:val="00B10922"/>
    <w:rsid w:val="00B118B8"/>
    <w:rsid w:val="00B14230"/>
    <w:rsid w:val="00B14EFF"/>
    <w:rsid w:val="00B17DA4"/>
    <w:rsid w:val="00B2426E"/>
    <w:rsid w:val="00B268AC"/>
    <w:rsid w:val="00B26E46"/>
    <w:rsid w:val="00B27793"/>
    <w:rsid w:val="00B30992"/>
    <w:rsid w:val="00B31281"/>
    <w:rsid w:val="00B31B85"/>
    <w:rsid w:val="00B32C7B"/>
    <w:rsid w:val="00B32EAB"/>
    <w:rsid w:val="00B346BE"/>
    <w:rsid w:val="00B3514B"/>
    <w:rsid w:val="00B35751"/>
    <w:rsid w:val="00B37B34"/>
    <w:rsid w:val="00B400D5"/>
    <w:rsid w:val="00B405D0"/>
    <w:rsid w:val="00B43096"/>
    <w:rsid w:val="00B43C52"/>
    <w:rsid w:val="00B45E4D"/>
    <w:rsid w:val="00B46375"/>
    <w:rsid w:val="00B4758D"/>
    <w:rsid w:val="00B47EB7"/>
    <w:rsid w:val="00B504B6"/>
    <w:rsid w:val="00B51B28"/>
    <w:rsid w:val="00B534D6"/>
    <w:rsid w:val="00B544C8"/>
    <w:rsid w:val="00B55AD9"/>
    <w:rsid w:val="00B55FDA"/>
    <w:rsid w:val="00B566BF"/>
    <w:rsid w:val="00B56CDB"/>
    <w:rsid w:val="00B57C99"/>
    <w:rsid w:val="00B6042C"/>
    <w:rsid w:val="00B60875"/>
    <w:rsid w:val="00B60FF1"/>
    <w:rsid w:val="00B614B6"/>
    <w:rsid w:val="00B61F0A"/>
    <w:rsid w:val="00B62096"/>
    <w:rsid w:val="00B62FBD"/>
    <w:rsid w:val="00B63664"/>
    <w:rsid w:val="00B66105"/>
    <w:rsid w:val="00B66498"/>
    <w:rsid w:val="00B668F8"/>
    <w:rsid w:val="00B66AB9"/>
    <w:rsid w:val="00B66EA1"/>
    <w:rsid w:val="00B72EAC"/>
    <w:rsid w:val="00B72FDB"/>
    <w:rsid w:val="00B73077"/>
    <w:rsid w:val="00B73A8D"/>
    <w:rsid w:val="00B7425D"/>
    <w:rsid w:val="00B74296"/>
    <w:rsid w:val="00B752AF"/>
    <w:rsid w:val="00B75909"/>
    <w:rsid w:val="00B75AFF"/>
    <w:rsid w:val="00B75ECA"/>
    <w:rsid w:val="00B770DF"/>
    <w:rsid w:val="00B77363"/>
    <w:rsid w:val="00B80151"/>
    <w:rsid w:val="00B810C6"/>
    <w:rsid w:val="00B81623"/>
    <w:rsid w:val="00B82389"/>
    <w:rsid w:val="00B82E55"/>
    <w:rsid w:val="00B830CF"/>
    <w:rsid w:val="00B83345"/>
    <w:rsid w:val="00B8362E"/>
    <w:rsid w:val="00B84A5D"/>
    <w:rsid w:val="00B861F7"/>
    <w:rsid w:val="00B87CD7"/>
    <w:rsid w:val="00B911A4"/>
    <w:rsid w:val="00B92733"/>
    <w:rsid w:val="00B92942"/>
    <w:rsid w:val="00B92DE0"/>
    <w:rsid w:val="00B93D3C"/>
    <w:rsid w:val="00B94970"/>
    <w:rsid w:val="00B962EB"/>
    <w:rsid w:val="00B96B88"/>
    <w:rsid w:val="00B97636"/>
    <w:rsid w:val="00BA0AA3"/>
    <w:rsid w:val="00BA0B7F"/>
    <w:rsid w:val="00BA34E9"/>
    <w:rsid w:val="00BA4B33"/>
    <w:rsid w:val="00BA5720"/>
    <w:rsid w:val="00BA6930"/>
    <w:rsid w:val="00BB1EDB"/>
    <w:rsid w:val="00BB2C0B"/>
    <w:rsid w:val="00BB373E"/>
    <w:rsid w:val="00BB5C49"/>
    <w:rsid w:val="00BB6F0E"/>
    <w:rsid w:val="00BC07B9"/>
    <w:rsid w:val="00BC07E6"/>
    <w:rsid w:val="00BC0A8A"/>
    <w:rsid w:val="00BC1361"/>
    <w:rsid w:val="00BC140D"/>
    <w:rsid w:val="00BC1687"/>
    <w:rsid w:val="00BC1A40"/>
    <w:rsid w:val="00BC437D"/>
    <w:rsid w:val="00BC5477"/>
    <w:rsid w:val="00BC78E8"/>
    <w:rsid w:val="00BC7B89"/>
    <w:rsid w:val="00BD03D3"/>
    <w:rsid w:val="00BD0AEC"/>
    <w:rsid w:val="00BD1099"/>
    <w:rsid w:val="00BD306A"/>
    <w:rsid w:val="00BD3670"/>
    <w:rsid w:val="00BD5FB9"/>
    <w:rsid w:val="00BD69C3"/>
    <w:rsid w:val="00BD7F8B"/>
    <w:rsid w:val="00BE0287"/>
    <w:rsid w:val="00BE0530"/>
    <w:rsid w:val="00BE1577"/>
    <w:rsid w:val="00BE1E53"/>
    <w:rsid w:val="00BE2EC5"/>
    <w:rsid w:val="00BE486B"/>
    <w:rsid w:val="00BE610C"/>
    <w:rsid w:val="00BF0D00"/>
    <w:rsid w:val="00BF0DB4"/>
    <w:rsid w:val="00BF32B7"/>
    <w:rsid w:val="00BF3963"/>
    <w:rsid w:val="00BF5DD1"/>
    <w:rsid w:val="00C05042"/>
    <w:rsid w:val="00C05DF3"/>
    <w:rsid w:val="00C0719A"/>
    <w:rsid w:val="00C075B1"/>
    <w:rsid w:val="00C07E9A"/>
    <w:rsid w:val="00C123F3"/>
    <w:rsid w:val="00C124A3"/>
    <w:rsid w:val="00C12675"/>
    <w:rsid w:val="00C138F5"/>
    <w:rsid w:val="00C13B53"/>
    <w:rsid w:val="00C15618"/>
    <w:rsid w:val="00C16212"/>
    <w:rsid w:val="00C162DD"/>
    <w:rsid w:val="00C17968"/>
    <w:rsid w:val="00C203D5"/>
    <w:rsid w:val="00C20F39"/>
    <w:rsid w:val="00C22438"/>
    <w:rsid w:val="00C22497"/>
    <w:rsid w:val="00C232EA"/>
    <w:rsid w:val="00C27126"/>
    <w:rsid w:val="00C30A7F"/>
    <w:rsid w:val="00C314ED"/>
    <w:rsid w:val="00C33D2F"/>
    <w:rsid w:val="00C357B3"/>
    <w:rsid w:val="00C36187"/>
    <w:rsid w:val="00C40187"/>
    <w:rsid w:val="00C44802"/>
    <w:rsid w:val="00C45C90"/>
    <w:rsid w:val="00C4627A"/>
    <w:rsid w:val="00C46321"/>
    <w:rsid w:val="00C46895"/>
    <w:rsid w:val="00C50182"/>
    <w:rsid w:val="00C50C1D"/>
    <w:rsid w:val="00C50EB0"/>
    <w:rsid w:val="00C51063"/>
    <w:rsid w:val="00C51617"/>
    <w:rsid w:val="00C51803"/>
    <w:rsid w:val="00C52635"/>
    <w:rsid w:val="00C53D9C"/>
    <w:rsid w:val="00C560F1"/>
    <w:rsid w:val="00C57424"/>
    <w:rsid w:val="00C5768B"/>
    <w:rsid w:val="00C57E9B"/>
    <w:rsid w:val="00C6319D"/>
    <w:rsid w:val="00C64335"/>
    <w:rsid w:val="00C65A57"/>
    <w:rsid w:val="00C65F86"/>
    <w:rsid w:val="00C6657A"/>
    <w:rsid w:val="00C66F4F"/>
    <w:rsid w:val="00C676CE"/>
    <w:rsid w:val="00C70F97"/>
    <w:rsid w:val="00C71D51"/>
    <w:rsid w:val="00C72173"/>
    <w:rsid w:val="00C72338"/>
    <w:rsid w:val="00C7256F"/>
    <w:rsid w:val="00C72C2A"/>
    <w:rsid w:val="00C7331B"/>
    <w:rsid w:val="00C73D8A"/>
    <w:rsid w:val="00C745B9"/>
    <w:rsid w:val="00C745CE"/>
    <w:rsid w:val="00C74FAB"/>
    <w:rsid w:val="00C74FCF"/>
    <w:rsid w:val="00C75F18"/>
    <w:rsid w:val="00C767C5"/>
    <w:rsid w:val="00C80B8F"/>
    <w:rsid w:val="00C81DD3"/>
    <w:rsid w:val="00C83015"/>
    <w:rsid w:val="00C83CD2"/>
    <w:rsid w:val="00C87520"/>
    <w:rsid w:val="00C87E93"/>
    <w:rsid w:val="00C87FCC"/>
    <w:rsid w:val="00C91E19"/>
    <w:rsid w:val="00C93D53"/>
    <w:rsid w:val="00C965B6"/>
    <w:rsid w:val="00C97405"/>
    <w:rsid w:val="00C978E5"/>
    <w:rsid w:val="00CA0332"/>
    <w:rsid w:val="00CA0459"/>
    <w:rsid w:val="00CA1961"/>
    <w:rsid w:val="00CA2BCF"/>
    <w:rsid w:val="00CA3FDA"/>
    <w:rsid w:val="00CA471E"/>
    <w:rsid w:val="00CA53F0"/>
    <w:rsid w:val="00CA5DCF"/>
    <w:rsid w:val="00CA60E2"/>
    <w:rsid w:val="00CB0217"/>
    <w:rsid w:val="00CB059C"/>
    <w:rsid w:val="00CB06AF"/>
    <w:rsid w:val="00CB0E90"/>
    <w:rsid w:val="00CB276B"/>
    <w:rsid w:val="00CB2ABD"/>
    <w:rsid w:val="00CB38C6"/>
    <w:rsid w:val="00CB5F5F"/>
    <w:rsid w:val="00CC0203"/>
    <w:rsid w:val="00CC042D"/>
    <w:rsid w:val="00CC0B18"/>
    <w:rsid w:val="00CC1D6B"/>
    <w:rsid w:val="00CC36A9"/>
    <w:rsid w:val="00CC3D0E"/>
    <w:rsid w:val="00CC4853"/>
    <w:rsid w:val="00CC4B50"/>
    <w:rsid w:val="00CC58B1"/>
    <w:rsid w:val="00CD0312"/>
    <w:rsid w:val="00CD23B9"/>
    <w:rsid w:val="00CD2839"/>
    <w:rsid w:val="00CD4529"/>
    <w:rsid w:val="00CD4717"/>
    <w:rsid w:val="00CD62A3"/>
    <w:rsid w:val="00CE0146"/>
    <w:rsid w:val="00CE05B7"/>
    <w:rsid w:val="00CE361D"/>
    <w:rsid w:val="00CE3667"/>
    <w:rsid w:val="00CE6057"/>
    <w:rsid w:val="00CF1C9E"/>
    <w:rsid w:val="00CF55AD"/>
    <w:rsid w:val="00CF5F3E"/>
    <w:rsid w:val="00CF68A9"/>
    <w:rsid w:val="00D012FB"/>
    <w:rsid w:val="00D03D8F"/>
    <w:rsid w:val="00D04FD1"/>
    <w:rsid w:val="00D065CA"/>
    <w:rsid w:val="00D102E3"/>
    <w:rsid w:val="00D10D06"/>
    <w:rsid w:val="00D11C2D"/>
    <w:rsid w:val="00D167FB"/>
    <w:rsid w:val="00D20E76"/>
    <w:rsid w:val="00D21829"/>
    <w:rsid w:val="00D2193B"/>
    <w:rsid w:val="00D22978"/>
    <w:rsid w:val="00D23952"/>
    <w:rsid w:val="00D2426E"/>
    <w:rsid w:val="00D25ADD"/>
    <w:rsid w:val="00D265C4"/>
    <w:rsid w:val="00D26BD2"/>
    <w:rsid w:val="00D27E7F"/>
    <w:rsid w:val="00D31414"/>
    <w:rsid w:val="00D31655"/>
    <w:rsid w:val="00D32A4E"/>
    <w:rsid w:val="00D32E6C"/>
    <w:rsid w:val="00D34408"/>
    <w:rsid w:val="00D35E79"/>
    <w:rsid w:val="00D35ED4"/>
    <w:rsid w:val="00D36214"/>
    <w:rsid w:val="00D368E9"/>
    <w:rsid w:val="00D377FB"/>
    <w:rsid w:val="00D37E89"/>
    <w:rsid w:val="00D40352"/>
    <w:rsid w:val="00D42BB1"/>
    <w:rsid w:val="00D46A1A"/>
    <w:rsid w:val="00D47576"/>
    <w:rsid w:val="00D513DF"/>
    <w:rsid w:val="00D52541"/>
    <w:rsid w:val="00D537B9"/>
    <w:rsid w:val="00D5391B"/>
    <w:rsid w:val="00D54833"/>
    <w:rsid w:val="00D54E16"/>
    <w:rsid w:val="00D6039C"/>
    <w:rsid w:val="00D60E82"/>
    <w:rsid w:val="00D61914"/>
    <w:rsid w:val="00D67BD4"/>
    <w:rsid w:val="00D70053"/>
    <w:rsid w:val="00D70B55"/>
    <w:rsid w:val="00D70F6A"/>
    <w:rsid w:val="00D711AB"/>
    <w:rsid w:val="00D712A4"/>
    <w:rsid w:val="00D71BB4"/>
    <w:rsid w:val="00D720DC"/>
    <w:rsid w:val="00D734A8"/>
    <w:rsid w:val="00D750E5"/>
    <w:rsid w:val="00D75140"/>
    <w:rsid w:val="00D76647"/>
    <w:rsid w:val="00D77E07"/>
    <w:rsid w:val="00D814E5"/>
    <w:rsid w:val="00D822ED"/>
    <w:rsid w:val="00D83480"/>
    <w:rsid w:val="00D87227"/>
    <w:rsid w:val="00D90AD8"/>
    <w:rsid w:val="00D9137D"/>
    <w:rsid w:val="00D917EB"/>
    <w:rsid w:val="00D91E24"/>
    <w:rsid w:val="00D92622"/>
    <w:rsid w:val="00D92A14"/>
    <w:rsid w:val="00D93792"/>
    <w:rsid w:val="00D9400D"/>
    <w:rsid w:val="00D949D1"/>
    <w:rsid w:val="00D97452"/>
    <w:rsid w:val="00DA057C"/>
    <w:rsid w:val="00DA1A66"/>
    <w:rsid w:val="00DA25DD"/>
    <w:rsid w:val="00DA26D3"/>
    <w:rsid w:val="00DA3B47"/>
    <w:rsid w:val="00DA3D43"/>
    <w:rsid w:val="00DA63F7"/>
    <w:rsid w:val="00DB0931"/>
    <w:rsid w:val="00DB1A9E"/>
    <w:rsid w:val="00DB1CA6"/>
    <w:rsid w:val="00DB204A"/>
    <w:rsid w:val="00DB225E"/>
    <w:rsid w:val="00DB33C1"/>
    <w:rsid w:val="00DB36AF"/>
    <w:rsid w:val="00DB394D"/>
    <w:rsid w:val="00DB55CA"/>
    <w:rsid w:val="00DB5C01"/>
    <w:rsid w:val="00DB6EF5"/>
    <w:rsid w:val="00DB76C7"/>
    <w:rsid w:val="00DC0507"/>
    <w:rsid w:val="00DC1AAA"/>
    <w:rsid w:val="00DC2F1E"/>
    <w:rsid w:val="00DC3587"/>
    <w:rsid w:val="00DC46A6"/>
    <w:rsid w:val="00DC5C77"/>
    <w:rsid w:val="00DD1082"/>
    <w:rsid w:val="00DD1ED6"/>
    <w:rsid w:val="00DD364C"/>
    <w:rsid w:val="00DD37FF"/>
    <w:rsid w:val="00DD5EDA"/>
    <w:rsid w:val="00DD672C"/>
    <w:rsid w:val="00DE21B5"/>
    <w:rsid w:val="00DE44F5"/>
    <w:rsid w:val="00DF03E6"/>
    <w:rsid w:val="00DF481E"/>
    <w:rsid w:val="00DF5458"/>
    <w:rsid w:val="00DF5DB4"/>
    <w:rsid w:val="00DF61F1"/>
    <w:rsid w:val="00DF67CC"/>
    <w:rsid w:val="00DF72BF"/>
    <w:rsid w:val="00DF731C"/>
    <w:rsid w:val="00DF7B43"/>
    <w:rsid w:val="00DF7F43"/>
    <w:rsid w:val="00E00914"/>
    <w:rsid w:val="00E02457"/>
    <w:rsid w:val="00E02469"/>
    <w:rsid w:val="00E0258B"/>
    <w:rsid w:val="00E037A2"/>
    <w:rsid w:val="00E052B7"/>
    <w:rsid w:val="00E0775D"/>
    <w:rsid w:val="00E10E7E"/>
    <w:rsid w:val="00E1130E"/>
    <w:rsid w:val="00E11751"/>
    <w:rsid w:val="00E12921"/>
    <w:rsid w:val="00E132A8"/>
    <w:rsid w:val="00E147B5"/>
    <w:rsid w:val="00E15FB3"/>
    <w:rsid w:val="00E17F0F"/>
    <w:rsid w:val="00E20D66"/>
    <w:rsid w:val="00E23065"/>
    <w:rsid w:val="00E236B0"/>
    <w:rsid w:val="00E24709"/>
    <w:rsid w:val="00E247E1"/>
    <w:rsid w:val="00E25A35"/>
    <w:rsid w:val="00E25BCB"/>
    <w:rsid w:val="00E262FD"/>
    <w:rsid w:val="00E27D85"/>
    <w:rsid w:val="00E31DA8"/>
    <w:rsid w:val="00E33128"/>
    <w:rsid w:val="00E33E6D"/>
    <w:rsid w:val="00E37103"/>
    <w:rsid w:val="00E42B16"/>
    <w:rsid w:val="00E42F5A"/>
    <w:rsid w:val="00E44824"/>
    <w:rsid w:val="00E4529B"/>
    <w:rsid w:val="00E45A72"/>
    <w:rsid w:val="00E46B6E"/>
    <w:rsid w:val="00E46CC3"/>
    <w:rsid w:val="00E47F6F"/>
    <w:rsid w:val="00E504B8"/>
    <w:rsid w:val="00E520DD"/>
    <w:rsid w:val="00E5219C"/>
    <w:rsid w:val="00E5333F"/>
    <w:rsid w:val="00E547E2"/>
    <w:rsid w:val="00E55FD9"/>
    <w:rsid w:val="00E57201"/>
    <w:rsid w:val="00E57ED0"/>
    <w:rsid w:val="00E6198F"/>
    <w:rsid w:val="00E63E93"/>
    <w:rsid w:val="00E651F7"/>
    <w:rsid w:val="00E676A4"/>
    <w:rsid w:val="00E70276"/>
    <w:rsid w:val="00E72F50"/>
    <w:rsid w:val="00E73578"/>
    <w:rsid w:val="00E73CB8"/>
    <w:rsid w:val="00E749AB"/>
    <w:rsid w:val="00E74D1A"/>
    <w:rsid w:val="00E759D5"/>
    <w:rsid w:val="00E7753E"/>
    <w:rsid w:val="00E77B0D"/>
    <w:rsid w:val="00E77FC8"/>
    <w:rsid w:val="00E80770"/>
    <w:rsid w:val="00E80CBD"/>
    <w:rsid w:val="00E81613"/>
    <w:rsid w:val="00E81C68"/>
    <w:rsid w:val="00E81F24"/>
    <w:rsid w:val="00E8334A"/>
    <w:rsid w:val="00E836B2"/>
    <w:rsid w:val="00E83C2E"/>
    <w:rsid w:val="00E85745"/>
    <w:rsid w:val="00E86454"/>
    <w:rsid w:val="00E8700F"/>
    <w:rsid w:val="00E91352"/>
    <w:rsid w:val="00E925C2"/>
    <w:rsid w:val="00E964EE"/>
    <w:rsid w:val="00E96BF9"/>
    <w:rsid w:val="00E976A6"/>
    <w:rsid w:val="00EA0456"/>
    <w:rsid w:val="00EA10CA"/>
    <w:rsid w:val="00EA4196"/>
    <w:rsid w:val="00EA562E"/>
    <w:rsid w:val="00EB0E42"/>
    <w:rsid w:val="00EB0FFC"/>
    <w:rsid w:val="00EB2864"/>
    <w:rsid w:val="00EB371D"/>
    <w:rsid w:val="00EB49C4"/>
    <w:rsid w:val="00EB4A0B"/>
    <w:rsid w:val="00EB4F8C"/>
    <w:rsid w:val="00EB6191"/>
    <w:rsid w:val="00EB6DE2"/>
    <w:rsid w:val="00EC0B44"/>
    <w:rsid w:val="00EC1354"/>
    <w:rsid w:val="00EC2987"/>
    <w:rsid w:val="00EC3833"/>
    <w:rsid w:val="00EC553E"/>
    <w:rsid w:val="00EC58B3"/>
    <w:rsid w:val="00EC5D2A"/>
    <w:rsid w:val="00EC6454"/>
    <w:rsid w:val="00ED1B77"/>
    <w:rsid w:val="00ED2F63"/>
    <w:rsid w:val="00ED40D3"/>
    <w:rsid w:val="00ED4E5C"/>
    <w:rsid w:val="00ED5AC7"/>
    <w:rsid w:val="00EE009C"/>
    <w:rsid w:val="00EE09B4"/>
    <w:rsid w:val="00EE11B6"/>
    <w:rsid w:val="00EE1A7F"/>
    <w:rsid w:val="00EE21A3"/>
    <w:rsid w:val="00EE3E36"/>
    <w:rsid w:val="00EE425F"/>
    <w:rsid w:val="00EE469C"/>
    <w:rsid w:val="00EE6395"/>
    <w:rsid w:val="00EE6903"/>
    <w:rsid w:val="00EE787F"/>
    <w:rsid w:val="00EF1223"/>
    <w:rsid w:val="00EF5419"/>
    <w:rsid w:val="00EF56A7"/>
    <w:rsid w:val="00EF7486"/>
    <w:rsid w:val="00EF7EA0"/>
    <w:rsid w:val="00F02446"/>
    <w:rsid w:val="00F02E78"/>
    <w:rsid w:val="00F033F9"/>
    <w:rsid w:val="00F038E7"/>
    <w:rsid w:val="00F052A6"/>
    <w:rsid w:val="00F05E8A"/>
    <w:rsid w:val="00F0707D"/>
    <w:rsid w:val="00F07928"/>
    <w:rsid w:val="00F07D8E"/>
    <w:rsid w:val="00F135DD"/>
    <w:rsid w:val="00F17D70"/>
    <w:rsid w:val="00F205E9"/>
    <w:rsid w:val="00F20BD5"/>
    <w:rsid w:val="00F214CD"/>
    <w:rsid w:val="00F21CBB"/>
    <w:rsid w:val="00F230B6"/>
    <w:rsid w:val="00F271F3"/>
    <w:rsid w:val="00F276C4"/>
    <w:rsid w:val="00F31084"/>
    <w:rsid w:val="00F33D3E"/>
    <w:rsid w:val="00F3422A"/>
    <w:rsid w:val="00F35370"/>
    <w:rsid w:val="00F353A0"/>
    <w:rsid w:val="00F35C47"/>
    <w:rsid w:val="00F36FE9"/>
    <w:rsid w:val="00F37C5C"/>
    <w:rsid w:val="00F40197"/>
    <w:rsid w:val="00F40DAF"/>
    <w:rsid w:val="00F411CF"/>
    <w:rsid w:val="00F425A8"/>
    <w:rsid w:val="00F435E6"/>
    <w:rsid w:val="00F4380E"/>
    <w:rsid w:val="00F446BF"/>
    <w:rsid w:val="00F44769"/>
    <w:rsid w:val="00F44C23"/>
    <w:rsid w:val="00F44D10"/>
    <w:rsid w:val="00F44DF9"/>
    <w:rsid w:val="00F47B43"/>
    <w:rsid w:val="00F47D1C"/>
    <w:rsid w:val="00F50EE4"/>
    <w:rsid w:val="00F518BE"/>
    <w:rsid w:val="00F53210"/>
    <w:rsid w:val="00F5338D"/>
    <w:rsid w:val="00F53C6A"/>
    <w:rsid w:val="00F54268"/>
    <w:rsid w:val="00F54962"/>
    <w:rsid w:val="00F55A49"/>
    <w:rsid w:val="00F5616C"/>
    <w:rsid w:val="00F5775D"/>
    <w:rsid w:val="00F602B4"/>
    <w:rsid w:val="00F61C30"/>
    <w:rsid w:val="00F636F2"/>
    <w:rsid w:val="00F63CAE"/>
    <w:rsid w:val="00F64033"/>
    <w:rsid w:val="00F65AD4"/>
    <w:rsid w:val="00F65F84"/>
    <w:rsid w:val="00F71406"/>
    <w:rsid w:val="00F72808"/>
    <w:rsid w:val="00F75A7C"/>
    <w:rsid w:val="00F80779"/>
    <w:rsid w:val="00F80C1B"/>
    <w:rsid w:val="00F815E9"/>
    <w:rsid w:val="00F8223D"/>
    <w:rsid w:val="00F82987"/>
    <w:rsid w:val="00F8361C"/>
    <w:rsid w:val="00F848D4"/>
    <w:rsid w:val="00F84C8E"/>
    <w:rsid w:val="00F85CA2"/>
    <w:rsid w:val="00F86184"/>
    <w:rsid w:val="00F87F2D"/>
    <w:rsid w:val="00F912FF"/>
    <w:rsid w:val="00F9258B"/>
    <w:rsid w:val="00F95176"/>
    <w:rsid w:val="00F961AE"/>
    <w:rsid w:val="00F96BCC"/>
    <w:rsid w:val="00FA0E85"/>
    <w:rsid w:val="00FA1F0F"/>
    <w:rsid w:val="00FA245B"/>
    <w:rsid w:val="00FA3377"/>
    <w:rsid w:val="00FA6A19"/>
    <w:rsid w:val="00FB0221"/>
    <w:rsid w:val="00FB188D"/>
    <w:rsid w:val="00FB18D7"/>
    <w:rsid w:val="00FB1BBE"/>
    <w:rsid w:val="00FB22B0"/>
    <w:rsid w:val="00FB410E"/>
    <w:rsid w:val="00FB4927"/>
    <w:rsid w:val="00FB680A"/>
    <w:rsid w:val="00FB7DF8"/>
    <w:rsid w:val="00FB7F4E"/>
    <w:rsid w:val="00FC08DE"/>
    <w:rsid w:val="00FC10AF"/>
    <w:rsid w:val="00FC271C"/>
    <w:rsid w:val="00FC27B8"/>
    <w:rsid w:val="00FC2BCF"/>
    <w:rsid w:val="00FC4B75"/>
    <w:rsid w:val="00FC4E22"/>
    <w:rsid w:val="00FC5B50"/>
    <w:rsid w:val="00FC6590"/>
    <w:rsid w:val="00FC6E01"/>
    <w:rsid w:val="00FC7259"/>
    <w:rsid w:val="00FC773B"/>
    <w:rsid w:val="00FD020E"/>
    <w:rsid w:val="00FD160D"/>
    <w:rsid w:val="00FD16F3"/>
    <w:rsid w:val="00FD2247"/>
    <w:rsid w:val="00FD2629"/>
    <w:rsid w:val="00FD2D61"/>
    <w:rsid w:val="00FD2DE0"/>
    <w:rsid w:val="00FD31C5"/>
    <w:rsid w:val="00FD49FC"/>
    <w:rsid w:val="00FD724C"/>
    <w:rsid w:val="00FD7440"/>
    <w:rsid w:val="00FE29AB"/>
    <w:rsid w:val="00FE2A35"/>
    <w:rsid w:val="00FE2DA2"/>
    <w:rsid w:val="00FE505E"/>
    <w:rsid w:val="00FF03BF"/>
    <w:rsid w:val="00FF0456"/>
    <w:rsid w:val="00FF3944"/>
    <w:rsid w:val="00FF3D5D"/>
    <w:rsid w:val="00FF5F48"/>
    <w:rsid w:val="01002F38"/>
    <w:rsid w:val="01002FEA"/>
    <w:rsid w:val="0271648F"/>
    <w:rsid w:val="028C3EF7"/>
    <w:rsid w:val="03E22BFA"/>
    <w:rsid w:val="048E40D2"/>
    <w:rsid w:val="04B75A3C"/>
    <w:rsid w:val="068E3373"/>
    <w:rsid w:val="073C19EA"/>
    <w:rsid w:val="086258EE"/>
    <w:rsid w:val="0BAF419F"/>
    <w:rsid w:val="0BF51395"/>
    <w:rsid w:val="0CE26F25"/>
    <w:rsid w:val="0D1B184C"/>
    <w:rsid w:val="0D2C02AB"/>
    <w:rsid w:val="0DC45A68"/>
    <w:rsid w:val="0EAD7ADC"/>
    <w:rsid w:val="0FD05B84"/>
    <w:rsid w:val="104A28F1"/>
    <w:rsid w:val="11AA131D"/>
    <w:rsid w:val="11CE125B"/>
    <w:rsid w:val="124B27E8"/>
    <w:rsid w:val="12D778FD"/>
    <w:rsid w:val="136E0274"/>
    <w:rsid w:val="137C0682"/>
    <w:rsid w:val="13A12B7F"/>
    <w:rsid w:val="14C73525"/>
    <w:rsid w:val="16784570"/>
    <w:rsid w:val="169D40F7"/>
    <w:rsid w:val="17682859"/>
    <w:rsid w:val="19224FFA"/>
    <w:rsid w:val="19B90BED"/>
    <w:rsid w:val="1A392DB5"/>
    <w:rsid w:val="1A7A588A"/>
    <w:rsid w:val="1C005801"/>
    <w:rsid w:val="1C585E8F"/>
    <w:rsid w:val="1D724A4E"/>
    <w:rsid w:val="1DE62270"/>
    <w:rsid w:val="1E5D0229"/>
    <w:rsid w:val="1F575C9F"/>
    <w:rsid w:val="1FC80009"/>
    <w:rsid w:val="21CA39AC"/>
    <w:rsid w:val="21E56E2B"/>
    <w:rsid w:val="21E84CEC"/>
    <w:rsid w:val="22BE66DC"/>
    <w:rsid w:val="24CF0F39"/>
    <w:rsid w:val="24F97A02"/>
    <w:rsid w:val="259E64CB"/>
    <w:rsid w:val="274035AB"/>
    <w:rsid w:val="29496898"/>
    <w:rsid w:val="29AE2F36"/>
    <w:rsid w:val="2C4B04DF"/>
    <w:rsid w:val="2CC17B10"/>
    <w:rsid w:val="2D28730B"/>
    <w:rsid w:val="2D823FFB"/>
    <w:rsid w:val="2E2962A3"/>
    <w:rsid w:val="2E556322"/>
    <w:rsid w:val="2EA25BEA"/>
    <w:rsid w:val="2F5D5CA1"/>
    <w:rsid w:val="32777DEA"/>
    <w:rsid w:val="32C134CD"/>
    <w:rsid w:val="33B75F65"/>
    <w:rsid w:val="35E05E74"/>
    <w:rsid w:val="36A94CA0"/>
    <w:rsid w:val="39545F53"/>
    <w:rsid w:val="39A77EBE"/>
    <w:rsid w:val="3C6267A7"/>
    <w:rsid w:val="3C96346E"/>
    <w:rsid w:val="3D5D3119"/>
    <w:rsid w:val="3DFB7A38"/>
    <w:rsid w:val="3EBE2103"/>
    <w:rsid w:val="3EBF7F2B"/>
    <w:rsid w:val="40A2446F"/>
    <w:rsid w:val="412C405D"/>
    <w:rsid w:val="424045AF"/>
    <w:rsid w:val="43E270DA"/>
    <w:rsid w:val="45571ED8"/>
    <w:rsid w:val="47FE3173"/>
    <w:rsid w:val="48EF7B0C"/>
    <w:rsid w:val="4A50393F"/>
    <w:rsid w:val="4B082612"/>
    <w:rsid w:val="4CFD4FE6"/>
    <w:rsid w:val="4D002BA0"/>
    <w:rsid w:val="4DC919F5"/>
    <w:rsid w:val="4DCB529D"/>
    <w:rsid w:val="4DD506FD"/>
    <w:rsid w:val="4DF46FEC"/>
    <w:rsid w:val="4E430E8A"/>
    <w:rsid w:val="4E5036AC"/>
    <w:rsid w:val="4EE546FB"/>
    <w:rsid w:val="4F3F770E"/>
    <w:rsid w:val="513441B9"/>
    <w:rsid w:val="52975D69"/>
    <w:rsid w:val="54206EE5"/>
    <w:rsid w:val="54E6082D"/>
    <w:rsid w:val="57E2402F"/>
    <w:rsid w:val="58A30CFF"/>
    <w:rsid w:val="5B0F3378"/>
    <w:rsid w:val="5B4E1B5E"/>
    <w:rsid w:val="5C376479"/>
    <w:rsid w:val="5C4543E2"/>
    <w:rsid w:val="5D1B5C14"/>
    <w:rsid w:val="5D692475"/>
    <w:rsid w:val="5DD64CE8"/>
    <w:rsid w:val="5E05795B"/>
    <w:rsid w:val="5E237DCD"/>
    <w:rsid w:val="611E30E4"/>
    <w:rsid w:val="620C0E56"/>
    <w:rsid w:val="621E3F01"/>
    <w:rsid w:val="64BB329B"/>
    <w:rsid w:val="66806527"/>
    <w:rsid w:val="673717FB"/>
    <w:rsid w:val="677C0C21"/>
    <w:rsid w:val="67AC57FC"/>
    <w:rsid w:val="68716E58"/>
    <w:rsid w:val="687C393B"/>
    <w:rsid w:val="69F731FA"/>
    <w:rsid w:val="6B4E1A60"/>
    <w:rsid w:val="6BED08F7"/>
    <w:rsid w:val="6E2108C2"/>
    <w:rsid w:val="6FAA2814"/>
    <w:rsid w:val="71C528AD"/>
    <w:rsid w:val="71CB3E91"/>
    <w:rsid w:val="729A658B"/>
    <w:rsid w:val="73627566"/>
    <w:rsid w:val="74BF62BD"/>
    <w:rsid w:val="77A83732"/>
    <w:rsid w:val="7924431C"/>
    <w:rsid w:val="7A770096"/>
    <w:rsid w:val="7A9D1EDB"/>
    <w:rsid w:val="7B2C5500"/>
    <w:rsid w:val="7BF312FF"/>
    <w:rsid w:val="7C1F5B37"/>
    <w:rsid w:val="7DF11A0E"/>
    <w:rsid w:val="7E1D6755"/>
    <w:rsid w:val="7FF63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qFormat="1"/>
    <w:lsdException w:name="heading 1" w:uiPriority="9" w:qFormat="1"/>
    <w:lsdException w:name="heading 2" w:uiPriority="9" w:qFormat="1"/>
    <w:lsdException w:name="heading 3" w:uiPriority="9"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lsdException w:name="footnote text" w:uiPriority="99" w:unhideWhenUsed="1"/>
    <w:lsdException w:name="annotation text" w:unhideWhenUsed="1" w:qFormat="1"/>
    <w:lsdException w:name="header" w:unhideWhenUsed="1" w:qFormat="1"/>
    <w:lsdException w:name="footer" w:uiPriority="99" w:unhideWhenUsed="1"/>
    <w:lsdException w:name="caption" w:semiHidden="1" w:unhideWhenUsed="1" w:qFormat="1"/>
    <w:lsdException w:name="footnote reference" w:uiPriority="99" w:unhideWhenUsed="1"/>
    <w:lsdException w:name="annotation reference" w:semiHidden="1" w:qFormat="1"/>
    <w:lsdException w:name="page number" w:uiPriority="99" w:unhideWhenUsed="1"/>
    <w:lsdException w:name="Title" w:uiPriority="10" w:qFormat="1"/>
    <w:lsdException w:name="Default Paragraph Font" w:uiPriority="99" w:unhideWhenUsed="1"/>
    <w:lsdException w:name="Body Text" w:uiPriority="99" w:unhideWhenUsed="1"/>
    <w:lsdException w:name="Body Text Indent" w:uiPriority="99" w:unhideWhenUsed="1"/>
    <w:lsdException w:name="Subtitle" w:qFormat="1"/>
    <w:lsdException w:name="Date" w:uiPriority="99" w:unhideWhenUsed="1"/>
    <w:lsdException w:name="Body Text 2" w:uiPriority="99" w:unhideWhenUsed="1"/>
    <w:lsdException w:name="Body Text 3" w:uiPriority="99" w:unhideWhenUsed="1"/>
    <w:lsdException w:name="Body Text Indent 3" w:uiPriority="99" w:unhideWhenUsed="1"/>
    <w:lsdException w:name="Hyperlink" w:uiPriority="99" w:unhideWhenUsed="1" w:qFormat="1"/>
    <w:lsdException w:name="FollowedHyperlink" w:uiPriority="99" w:unhideWhenUsed="1"/>
    <w:lsdException w:name="Strong" w:qFormat="1"/>
    <w:lsdException w:name="Emphasis" w:uiPriority="99"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Preformatted"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uiPriority w:val="99"/>
    <w:qFormat/>
    <w:rsid w:val="006C10C2"/>
    <w:pPr>
      <w:widowControl w:val="0"/>
      <w:jc w:val="both"/>
    </w:pPr>
    <w:rPr>
      <w:rFonts w:ascii="Calibri" w:hAnsi="Calibri" w:hint="eastAsia"/>
      <w:kern w:val="2"/>
      <w:sz w:val="21"/>
    </w:rPr>
  </w:style>
  <w:style w:type="paragraph" w:styleId="1">
    <w:name w:val="heading 1"/>
    <w:basedOn w:val="a1"/>
    <w:next w:val="a1"/>
    <w:link w:val="1Char"/>
    <w:uiPriority w:val="9"/>
    <w:qFormat/>
    <w:rsid w:val="009F38C2"/>
    <w:pPr>
      <w:keepNext/>
      <w:keepLines/>
      <w:spacing w:before="100" w:beforeAutospacing="1" w:after="100" w:afterAutospacing="1" w:line="480" w:lineRule="auto"/>
      <w:jc w:val="center"/>
      <w:outlineLvl w:val="0"/>
    </w:pPr>
    <w:rPr>
      <w:rFonts w:ascii="Times New Roman" w:hAnsi="Times New Roman" w:hint="default"/>
      <w:b/>
      <w:kern w:val="44"/>
      <w:sz w:val="28"/>
    </w:rPr>
  </w:style>
  <w:style w:type="paragraph" w:styleId="2">
    <w:name w:val="heading 2"/>
    <w:basedOn w:val="a1"/>
    <w:next w:val="a1"/>
    <w:link w:val="2Char"/>
    <w:uiPriority w:val="9"/>
    <w:qFormat/>
    <w:rsid w:val="006C10C2"/>
    <w:pPr>
      <w:keepNext/>
      <w:keepLines/>
      <w:spacing w:before="260" w:after="260" w:line="408" w:lineRule="auto"/>
      <w:outlineLvl w:val="1"/>
    </w:pPr>
    <w:rPr>
      <w:rFonts w:ascii="Arial" w:eastAsia="黑体" w:hAnsi="Arial"/>
      <w:b/>
      <w:kern w:val="0"/>
      <w:sz w:val="32"/>
      <w:lang w:eastAsia="en-US"/>
    </w:rPr>
  </w:style>
  <w:style w:type="paragraph" w:styleId="3">
    <w:name w:val="heading 3"/>
    <w:basedOn w:val="a1"/>
    <w:next w:val="a1"/>
    <w:link w:val="3Char"/>
    <w:uiPriority w:val="9"/>
    <w:qFormat/>
    <w:rsid w:val="006C10C2"/>
    <w:pPr>
      <w:keepNext/>
      <w:keepLines/>
      <w:spacing w:before="260" w:after="260" w:line="408" w:lineRule="auto"/>
      <w:outlineLvl w:val="2"/>
    </w:pPr>
    <w:rPr>
      <w:rFonts w:ascii="Times New Roman" w:hAnsi="Times New Roman"/>
      <w:b/>
      <w:kern w:val="0"/>
      <w:sz w:val="32"/>
    </w:rPr>
  </w:style>
  <w:style w:type="paragraph" w:styleId="40">
    <w:name w:val="heading 4"/>
    <w:basedOn w:val="a1"/>
    <w:next w:val="a1"/>
    <w:link w:val="4Char"/>
    <w:uiPriority w:val="99"/>
    <w:qFormat/>
    <w:rsid w:val="006C10C2"/>
    <w:pPr>
      <w:keepNext/>
      <w:keepLines/>
      <w:spacing w:before="280" w:after="290" w:line="376" w:lineRule="auto"/>
      <w:outlineLvl w:val="3"/>
    </w:pPr>
    <w:rPr>
      <w:rFonts w:ascii="Arial" w:eastAsia="黑体" w:hAnsi="Arial"/>
      <w:b/>
      <w:sz w:val="28"/>
    </w:rPr>
  </w:style>
  <w:style w:type="paragraph" w:styleId="5">
    <w:name w:val="heading 5"/>
    <w:basedOn w:val="a1"/>
    <w:next w:val="a1"/>
    <w:qFormat/>
    <w:rsid w:val="006C10C2"/>
    <w:pPr>
      <w:keepNext/>
      <w:keepLines/>
      <w:widowControl/>
      <w:spacing w:before="120" w:after="120" w:line="360" w:lineRule="auto"/>
      <w:ind w:firstLine="499"/>
      <w:jc w:val="left"/>
      <w:outlineLvl w:val="4"/>
    </w:pPr>
    <w:rPr>
      <w:rFonts w:ascii="宋体" w:hAnsi="宋体" w:cs="宋体" w:hint="default"/>
      <w:b/>
      <w:kern w:val="0"/>
      <w:sz w:val="24"/>
    </w:rPr>
  </w:style>
  <w:style w:type="paragraph" w:styleId="60">
    <w:name w:val="heading 6"/>
    <w:basedOn w:val="a1"/>
    <w:next w:val="a1"/>
    <w:link w:val="6Char"/>
    <w:uiPriority w:val="99"/>
    <w:qFormat/>
    <w:rsid w:val="006C10C2"/>
    <w:pPr>
      <w:keepNext/>
      <w:keepLines/>
      <w:widowControl/>
      <w:tabs>
        <w:tab w:val="left" w:pos="1440"/>
      </w:tabs>
      <w:spacing w:before="240" w:after="64" w:line="312" w:lineRule="auto"/>
      <w:ind w:left="1152" w:hanging="1152"/>
      <w:jc w:val="left"/>
      <w:outlineLvl w:val="5"/>
    </w:pPr>
    <w:rPr>
      <w:rFonts w:ascii="Arial" w:eastAsia="黑体" w:hAnsi="Arial"/>
      <w:b/>
      <w:kern w:val="0"/>
      <w:sz w:val="24"/>
    </w:rPr>
  </w:style>
  <w:style w:type="paragraph" w:styleId="70">
    <w:name w:val="heading 7"/>
    <w:basedOn w:val="a1"/>
    <w:next w:val="a1"/>
    <w:link w:val="7Char"/>
    <w:uiPriority w:val="99"/>
    <w:qFormat/>
    <w:rsid w:val="006C10C2"/>
    <w:pPr>
      <w:keepNext/>
      <w:keepLines/>
      <w:widowControl/>
      <w:tabs>
        <w:tab w:val="left" w:pos="2520"/>
      </w:tabs>
      <w:spacing w:before="240" w:after="64" w:line="312" w:lineRule="auto"/>
      <w:ind w:left="1296" w:hanging="1296"/>
      <w:jc w:val="left"/>
      <w:outlineLvl w:val="6"/>
    </w:pPr>
    <w:rPr>
      <w:rFonts w:ascii="Times New Roman" w:hAnsi="Times New Roman"/>
      <w:b/>
      <w:kern w:val="0"/>
      <w:sz w:val="24"/>
    </w:rPr>
  </w:style>
  <w:style w:type="paragraph" w:styleId="8">
    <w:name w:val="heading 8"/>
    <w:basedOn w:val="a1"/>
    <w:next w:val="a1"/>
    <w:link w:val="8Char"/>
    <w:uiPriority w:val="99"/>
    <w:qFormat/>
    <w:rsid w:val="006C10C2"/>
    <w:pPr>
      <w:keepNext/>
      <w:keepLines/>
      <w:widowControl/>
      <w:tabs>
        <w:tab w:val="left" w:pos="1440"/>
      </w:tabs>
      <w:spacing w:before="240" w:after="64" w:line="312" w:lineRule="auto"/>
      <w:ind w:left="1440" w:hanging="1440"/>
      <w:jc w:val="left"/>
      <w:outlineLvl w:val="7"/>
    </w:pPr>
    <w:rPr>
      <w:rFonts w:ascii="Arial" w:eastAsia="黑体" w:hAnsi="Arial"/>
      <w:kern w:val="0"/>
      <w:sz w:val="24"/>
    </w:rPr>
  </w:style>
  <w:style w:type="paragraph" w:styleId="9">
    <w:name w:val="heading 9"/>
    <w:basedOn w:val="a1"/>
    <w:next w:val="a1"/>
    <w:link w:val="9Char"/>
    <w:uiPriority w:val="99"/>
    <w:qFormat/>
    <w:rsid w:val="006C10C2"/>
    <w:pPr>
      <w:keepNext/>
      <w:keepLines/>
      <w:widowControl/>
      <w:tabs>
        <w:tab w:val="left" w:pos="1584"/>
      </w:tabs>
      <w:spacing w:before="240" w:after="64" w:line="312" w:lineRule="auto"/>
      <w:ind w:left="1584" w:hanging="1584"/>
      <w:jc w:val="left"/>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CharChar">
    <w:name w:val="标题5 Char Char"/>
    <w:link w:val="50"/>
    <w:rsid w:val="006C10C2"/>
    <w:rPr>
      <w:rFonts w:ascii="Arial" w:hAnsi="Arial"/>
      <w:b/>
      <w:bCs/>
      <w:sz w:val="24"/>
      <w:szCs w:val="32"/>
      <w:lang w:bidi="ar-SA"/>
    </w:rPr>
  </w:style>
  <w:style w:type="character" w:customStyle="1" w:styleId="4Char">
    <w:name w:val="标题 4 Char"/>
    <w:link w:val="40"/>
    <w:uiPriority w:val="99"/>
    <w:unhideWhenUsed/>
    <w:locked/>
    <w:rsid w:val="006C10C2"/>
    <w:rPr>
      <w:rFonts w:ascii="Arial" w:eastAsia="黑体" w:hAnsi="Arial" w:hint="eastAsia"/>
      <w:b/>
      <w:kern w:val="2"/>
      <w:sz w:val="28"/>
      <w:lang w:val="en-US" w:eastAsia="zh-CN"/>
    </w:rPr>
  </w:style>
  <w:style w:type="character" w:customStyle="1" w:styleId="TitleChar">
    <w:name w:val="Title Char"/>
    <w:qFormat/>
    <w:locked/>
    <w:rsid w:val="006C10C2"/>
    <w:rPr>
      <w:rFonts w:ascii="Arial" w:eastAsia="宋体" w:hAnsi="Arial" w:hint="default"/>
      <w:b/>
      <w:sz w:val="24"/>
      <w:lang w:bidi="ar-SA"/>
    </w:rPr>
  </w:style>
  <w:style w:type="character" w:styleId="a5">
    <w:name w:val="Strong"/>
    <w:qFormat/>
    <w:rsid w:val="006C10C2"/>
    <w:rPr>
      <w:rFonts w:hint="default"/>
      <w:b/>
      <w:bCs/>
      <w:sz w:val="24"/>
    </w:rPr>
  </w:style>
  <w:style w:type="character" w:customStyle="1" w:styleId="Char">
    <w:name w:val="标题 Char"/>
    <w:link w:val="a6"/>
    <w:uiPriority w:val="10"/>
    <w:unhideWhenUsed/>
    <w:qFormat/>
    <w:locked/>
    <w:rsid w:val="006C10C2"/>
    <w:rPr>
      <w:rFonts w:ascii="Arial" w:eastAsia="宋体" w:hAnsi="Arial" w:hint="eastAsia"/>
      <w:b/>
      <w:sz w:val="20"/>
    </w:rPr>
  </w:style>
  <w:style w:type="character" w:customStyle="1" w:styleId="BodyTextIndentChar">
    <w:name w:val="Body Text Indent Char"/>
    <w:qFormat/>
    <w:locked/>
    <w:rsid w:val="006C10C2"/>
    <w:rPr>
      <w:rFonts w:eastAsia="宋体" w:hint="default"/>
      <w:sz w:val="24"/>
      <w:lang w:bidi="ar-SA"/>
    </w:rPr>
  </w:style>
  <w:style w:type="character" w:styleId="a7">
    <w:name w:val="Hyperlink"/>
    <w:uiPriority w:val="99"/>
    <w:unhideWhenUsed/>
    <w:qFormat/>
    <w:rsid w:val="006C10C2"/>
    <w:rPr>
      <w:rFonts w:hint="default"/>
      <w:color w:val="0000FF"/>
      <w:sz w:val="24"/>
      <w:u w:val="single"/>
    </w:rPr>
  </w:style>
  <w:style w:type="character" w:styleId="a8">
    <w:name w:val="page number"/>
    <w:uiPriority w:val="99"/>
    <w:unhideWhenUsed/>
    <w:rsid w:val="006C10C2"/>
    <w:rPr>
      <w:rFonts w:hint="default"/>
      <w:sz w:val="24"/>
    </w:rPr>
  </w:style>
  <w:style w:type="character" w:styleId="a9">
    <w:name w:val="annotation reference"/>
    <w:qFormat/>
    <w:rsid w:val="006C10C2"/>
    <w:rPr>
      <w:rFonts w:hint="default"/>
      <w:sz w:val="21"/>
      <w:szCs w:val="21"/>
    </w:rPr>
  </w:style>
  <w:style w:type="character" w:styleId="aa">
    <w:name w:val="Emphasis"/>
    <w:uiPriority w:val="99"/>
    <w:qFormat/>
    <w:rsid w:val="006C10C2"/>
    <w:rPr>
      <w:rFonts w:hint="default"/>
      <w:i/>
      <w:sz w:val="24"/>
    </w:rPr>
  </w:style>
  <w:style w:type="character" w:styleId="ab">
    <w:name w:val="footnote reference"/>
    <w:uiPriority w:val="99"/>
    <w:unhideWhenUsed/>
    <w:rsid w:val="006C10C2"/>
    <w:rPr>
      <w:rFonts w:hint="default"/>
      <w:sz w:val="24"/>
      <w:vertAlign w:val="superscript"/>
    </w:rPr>
  </w:style>
  <w:style w:type="character" w:styleId="ac">
    <w:name w:val="FollowedHyperlink"/>
    <w:aliases w:val="已访问的超链接1"/>
    <w:uiPriority w:val="99"/>
    <w:unhideWhenUsed/>
    <w:rsid w:val="006C10C2"/>
    <w:rPr>
      <w:rFonts w:hint="default"/>
      <w:color w:val="800080"/>
      <w:sz w:val="24"/>
      <w:u w:val="single"/>
    </w:rPr>
  </w:style>
  <w:style w:type="character" w:customStyle="1" w:styleId="gray1">
    <w:name w:val="gray1"/>
    <w:rsid w:val="006C10C2"/>
    <w:rPr>
      <w:rFonts w:cs="Times New Roman" w:hint="default"/>
      <w:color w:val="868686"/>
      <w:sz w:val="24"/>
    </w:rPr>
  </w:style>
  <w:style w:type="character" w:customStyle="1" w:styleId="font01">
    <w:name w:val="font01"/>
    <w:rsid w:val="006C10C2"/>
    <w:rPr>
      <w:rFonts w:ascii="微软雅黑" w:eastAsia="微软雅黑" w:hAnsi="微软雅黑" w:cs="微软雅黑" w:hint="eastAsia"/>
      <w:i w:val="0"/>
      <w:color w:val="000000"/>
      <w:sz w:val="22"/>
      <w:szCs w:val="22"/>
      <w:u w:val="none"/>
    </w:rPr>
  </w:style>
  <w:style w:type="character" w:customStyle="1" w:styleId="BodyText3Char">
    <w:name w:val="Body Text 3 Char"/>
    <w:qFormat/>
    <w:locked/>
    <w:rsid w:val="006C10C2"/>
    <w:rPr>
      <w:rFonts w:ascii="宋体" w:eastAsia="宋体" w:hint="default"/>
      <w:sz w:val="24"/>
      <w:lang w:bidi="ar-SA"/>
    </w:rPr>
  </w:style>
  <w:style w:type="character" w:customStyle="1" w:styleId="Char0">
    <w:name w:val="正文首行缩进 Char"/>
    <w:link w:val="ad"/>
    <w:rsid w:val="006C10C2"/>
    <w:rPr>
      <w:rFonts w:ascii="Times New Roman" w:eastAsia="宋体" w:hAnsi="Times New Roman" w:cs="Times New Roman" w:hint="default"/>
      <w:kern w:val="2"/>
      <w:sz w:val="21"/>
      <w:szCs w:val="24"/>
      <w:lang w:val="en-US" w:eastAsia="zh-CN" w:bidi="ar-SA"/>
    </w:rPr>
  </w:style>
  <w:style w:type="character" w:customStyle="1" w:styleId="Heading8Char">
    <w:name w:val="Heading 8 Char"/>
    <w:qFormat/>
    <w:locked/>
    <w:rsid w:val="006C10C2"/>
    <w:rPr>
      <w:rFonts w:ascii="Arial" w:eastAsia="黑体" w:hAnsi="Arial" w:hint="default"/>
      <w:sz w:val="24"/>
      <w:lang w:val="en-US" w:eastAsia="zh-CN" w:bidi="ar-SA"/>
    </w:rPr>
  </w:style>
  <w:style w:type="character" w:customStyle="1" w:styleId="Heading6Char">
    <w:name w:val="Heading 6 Char"/>
    <w:qFormat/>
    <w:locked/>
    <w:rsid w:val="006C10C2"/>
    <w:rPr>
      <w:rFonts w:ascii="Arial" w:eastAsia="黑体" w:hAnsi="Arial" w:hint="default"/>
      <w:b/>
      <w:sz w:val="24"/>
      <w:lang w:val="en-US" w:eastAsia="zh-CN" w:bidi="ar-SA"/>
    </w:rPr>
  </w:style>
  <w:style w:type="character" w:customStyle="1" w:styleId="CharChar3">
    <w:name w:val="Char Char3"/>
    <w:rsid w:val="006C10C2"/>
    <w:rPr>
      <w:rFonts w:ascii="宋体" w:eastAsia="宋体" w:hAnsi="宋体" w:cs="Courier New"/>
      <w:kern w:val="2"/>
      <w:sz w:val="21"/>
      <w:szCs w:val="21"/>
      <w:lang w:val="en-US" w:eastAsia="zh-CN" w:bidi="ar-SA"/>
    </w:rPr>
  </w:style>
  <w:style w:type="character" w:customStyle="1" w:styleId="2Char">
    <w:name w:val="标题 2 Char"/>
    <w:link w:val="2"/>
    <w:uiPriority w:val="9"/>
    <w:unhideWhenUsed/>
    <w:qFormat/>
    <w:locked/>
    <w:rsid w:val="006C10C2"/>
    <w:rPr>
      <w:rFonts w:ascii="Arial" w:eastAsia="黑体" w:hAnsi="Arial" w:hint="eastAsia"/>
      <w:b/>
      <w:sz w:val="32"/>
      <w:lang w:eastAsia="en-US"/>
    </w:rPr>
  </w:style>
  <w:style w:type="character" w:customStyle="1" w:styleId="BodyTextChar">
    <w:name w:val="Body Text Char"/>
    <w:qFormat/>
    <w:locked/>
    <w:rsid w:val="006C10C2"/>
    <w:rPr>
      <w:rFonts w:eastAsia="宋体" w:hint="default"/>
      <w:sz w:val="24"/>
      <w:lang w:bidi="ar-SA"/>
    </w:rPr>
  </w:style>
  <w:style w:type="character" w:customStyle="1" w:styleId="2Char0">
    <w:name w:val="正文文本 2 Char"/>
    <w:link w:val="20"/>
    <w:uiPriority w:val="99"/>
    <w:unhideWhenUsed/>
    <w:locked/>
    <w:rsid w:val="006C10C2"/>
    <w:rPr>
      <w:rFonts w:ascii="Times New Roman" w:eastAsia="宋体" w:hAnsi="Times New Roman" w:hint="eastAsia"/>
      <w:b/>
      <w:kern w:val="2"/>
      <w:sz w:val="28"/>
      <w:lang w:val="en-US" w:eastAsia="zh-CN"/>
    </w:rPr>
  </w:style>
  <w:style w:type="character" w:customStyle="1" w:styleId="Char2">
    <w:name w:val="列出段落 Char"/>
    <w:link w:val="ListParagraph1"/>
    <w:qFormat/>
    <w:locked/>
    <w:rsid w:val="006C10C2"/>
    <w:rPr>
      <w:rFonts w:ascii="Calibri" w:hAnsi="Calibri"/>
      <w:kern w:val="2"/>
      <w:sz w:val="22"/>
      <w:lang w:bidi="ar-SA"/>
    </w:rPr>
  </w:style>
  <w:style w:type="character" w:customStyle="1" w:styleId="ACharChar">
    <w:name w:val="项目符号A Char Char"/>
    <w:link w:val="Ae"/>
    <w:rsid w:val="006C10C2"/>
    <w:rPr>
      <w:rFonts w:ascii="楷体" w:eastAsia="楷体" w:hAnsi="楷体"/>
      <w:kern w:val="2"/>
      <w:sz w:val="24"/>
      <w:szCs w:val="24"/>
      <w:lang w:bidi="ar-SA"/>
    </w:rPr>
  </w:style>
  <w:style w:type="character" w:customStyle="1" w:styleId="1Char">
    <w:name w:val="标题 1 Char"/>
    <w:link w:val="1"/>
    <w:uiPriority w:val="9"/>
    <w:unhideWhenUsed/>
    <w:qFormat/>
    <w:locked/>
    <w:rsid w:val="009F38C2"/>
    <w:rPr>
      <w:b/>
      <w:kern w:val="44"/>
      <w:sz w:val="28"/>
    </w:rPr>
  </w:style>
  <w:style w:type="character" w:customStyle="1" w:styleId="Char3">
    <w:name w:val="脚注文本 Char"/>
    <w:link w:val="af"/>
    <w:uiPriority w:val="99"/>
    <w:unhideWhenUsed/>
    <w:locked/>
    <w:rsid w:val="006C10C2"/>
    <w:rPr>
      <w:rFonts w:ascii="Times New Roman" w:eastAsia="仿宋_GB2312" w:hAnsi="Times New Roman" w:hint="eastAsia"/>
      <w:sz w:val="20"/>
    </w:rPr>
  </w:style>
  <w:style w:type="character" w:customStyle="1" w:styleId="3Char">
    <w:name w:val="标题 3 Char"/>
    <w:link w:val="3"/>
    <w:uiPriority w:val="9"/>
    <w:unhideWhenUsed/>
    <w:qFormat/>
    <w:locked/>
    <w:rsid w:val="006C10C2"/>
    <w:rPr>
      <w:rFonts w:ascii="Times New Roman" w:eastAsia="宋体" w:hAnsi="Times New Roman" w:hint="eastAsia"/>
      <w:b/>
      <w:sz w:val="32"/>
    </w:rPr>
  </w:style>
  <w:style w:type="character" w:customStyle="1" w:styleId="9Char">
    <w:name w:val="标题 9 Char"/>
    <w:link w:val="9"/>
    <w:uiPriority w:val="99"/>
    <w:unhideWhenUsed/>
    <w:locked/>
    <w:rsid w:val="006C10C2"/>
    <w:rPr>
      <w:rFonts w:ascii="Arial" w:eastAsia="黑体" w:hAnsi="Arial" w:hint="eastAsia"/>
      <w:sz w:val="21"/>
    </w:rPr>
  </w:style>
  <w:style w:type="character" w:customStyle="1" w:styleId="PlainTextChar1">
    <w:name w:val="Plain Text Char1"/>
    <w:qFormat/>
    <w:locked/>
    <w:rsid w:val="006C10C2"/>
    <w:rPr>
      <w:rFonts w:ascii="宋体" w:eastAsia="宋体" w:hAnsi="Courier New"/>
      <w:kern w:val="2"/>
      <w:sz w:val="21"/>
      <w:lang w:val="en-US" w:eastAsia="zh-CN" w:bidi="ar-SA"/>
    </w:rPr>
  </w:style>
  <w:style w:type="character" w:customStyle="1" w:styleId="fxlabel">
    <w:name w:val="fx_label"/>
    <w:uiPriority w:val="99"/>
    <w:unhideWhenUsed/>
    <w:rsid w:val="006C10C2"/>
    <w:rPr>
      <w:rFonts w:hint="default"/>
      <w:sz w:val="24"/>
    </w:rPr>
  </w:style>
  <w:style w:type="character" w:customStyle="1" w:styleId="CharChar1">
    <w:name w:val="手改 Char Char1"/>
    <w:rsid w:val="006C10C2"/>
    <w:rPr>
      <w:rFonts w:ascii="Times New Roman" w:eastAsia="宋体" w:hAnsi="Times New Roman" w:cs="Times New Roman" w:hint="default"/>
      <w:sz w:val="24"/>
      <w:szCs w:val="24"/>
    </w:rPr>
  </w:style>
  <w:style w:type="character" w:customStyle="1" w:styleId="Heading1Char">
    <w:name w:val="Heading 1 Char"/>
    <w:qFormat/>
    <w:locked/>
    <w:rsid w:val="006C10C2"/>
    <w:rPr>
      <w:rFonts w:eastAsia="宋体" w:hint="default"/>
      <w:b/>
      <w:kern w:val="44"/>
      <w:sz w:val="44"/>
      <w:lang w:val="en-US" w:eastAsia="zh-CN" w:bidi="ar-SA"/>
    </w:rPr>
  </w:style>
  <w:style w:type="character" w:customStyle="1" w:styleId="Char4">
    <w:name w:val="明显引用 Char"/>
    <w:link w:val="af0"/>
    <w:rsid w:val="006C10C2"/>
    <w:rPr>
      <w:b/>
      <w:bCs/>
      <w:i/>
      <w:iCs/>
      <w:color w:val="4F81BD"/>
      <w:kern w:val="2"/>
      <w:sz w:val="21"/>
      <w:szCs w:val="22"/>
      <w:lang w:bidi="ar-SA"/>
    </w:rPr>
  </w:style>
  <w:style w:type="character" w:customStyle="1" w:styleId="8Char">
    <w:name w:val="标题 8 Char"/>
    <w:link w:val="8"/>
    <w:uiPriority w:val="99"/>
    <w:unhideWhenUsed/>
    <w:locked/>
    <w:rsid w:val="006C10C2"/>
    <w:rPr>
      <w:rFonts w:ascii="Arial" w:eastAsia="黑体" w:hAnsi="Arial" w:hint="eastAsia"/>
      <w:sz w:val="24"/>
    </w:rPr>
  </w:style>
  <w:style w:type="character" w:customStyle="1" w:styleId="BodyText2Char">
    <w:name w:val="Body Text 2 Char"/>
    <w:qFormat/>
    <w:locked/>
    <w:rsid w:val="006C10C2"/>
    <w:rPr>
      <w:rFonts w:eastAsia="宋体" w:hint="default"/>
      <w:b/>
      <w:kern w:val="2"/>
      <w:sz w:val="28"/>
      <w:lang w:val="en-US" w:eastAsia="zh-CN" w:bidi="ar-SA"/>
    </w:rPr>
  </w:style>
  <w:style w:type="character" w:customStyle="1" w:styleId="font161">
    <w:name w:val="font161"/>
    <w:uiPriority w:val="99"/>
    <w:unhideWhenUsed/>
    <w:rsid w:val="006C10C2"/>
    <w:rPr>
      <w:rFonts w:hint="default"/>
      <w:b/>
      <w:sz w:val="32"/>
    </w:rPr>
  </w:style>
  <w:style w:type="character" w:customStyle="1" w:styleId="Char5">
    <w:name w:val="批注主题 Char"/>
    <w:link w:val="10"/>
    <w:rsid w:val="006C10C2"/>
    <w:rPr>
      <w:rFonts w:ascii="宋体"/>
      <w:b/>
      <w:bCs/>
      <w:sz w:val="28"/>
      <w:lang w:bidi="ar-SA"/>
    </w:rPr>
  </w:style>
  <w:style w:type="character" w:customStyle="1" w:styleId="4CharChar1">
    <w:name w:val="正文文字4 Char Char1"/>
    <w:rsid w:val="006C10C2"/>
    <w:rPr>
      <w:rFonts w:ascii="宋体" w:eastAsia="宋体" w:hAnsi="MS Sans Serif" w:hint="default"/>
      <w:spacing w:val="12"/>
      <w:sz w:val="24"/>
      <w:lang w:val="en-US" w:eastAsia="zh-CN" w:bidi="ar-SA"/>
    </w:rPr>
  </w:style>
  <w:style w:type="character" w:customStyle="1" w:styleId="CommentTextChar">
    <w:name w:val="Comment Text Char"/>
    <w:qFormat/>
    <w:locked/>
    <w:rsid w:val="006C10C2"/>
    <w:rPr>
      <w:rFonts w:ascii="宋体" w:eastAsia="宋体" w:hint="default"/>
      <w:sz w:val="28"/>
      <w:lang w:eastAsia="en-US" w:bidi="ar-SA"/>
    </w:rPr>
  </w:style>
  <w:style w:type="character" w:customStyle="1" w:styleId="apple-converted-space">
    <w:name w:val="apple-converted-space"/>
    <w:qFormat/>
    <w:rsid w:val="006C10C2"/>
    <w:rPr>
      <w:rFonts w:cs="Times New Roman" w:hint="default"/>
      <w:sz w:val="24"/>
    </w:rPr>
  </w:style>
  <w:style w:type="character" w:customStyle="1" w:styleId="FootnoteTextChar">
    <w:name w:val="Footnote Text Char"/>
    <w:qFormat/>
    <w:locked/>
    <w:rsid w:val="006C10C2"/>
    <w:rPr>
      <w:rFonts w:eastAsia="仿宋_GB2312" w:hint="default"/>
      <w:sz w:val="24"/>
      <w:lang w:bidi="ar-SA"/>
    </w:rPr>
  </w:style>
  <w:style w:type="character" w:customStyle="1" w:styleId="CharChar10">
    <w:name w:val="Char Char1"/>
    <w:uiPriority w:val="99"/>
    <w:unhideWhenUsed/>
    <w:rsid w:val="006C10C2"/>
    <w:rPr>
      <w:rFonts w:ascii="Arial" w:eastAsia="黑体" w:hAnsi="Arial" w:hint="eastAsia"/>
      <w:b/>
      <w:kern w:val="2"/>
      <w:sz w:val="32"/>
      <w:lang w:val="en-US" w:eastAsia="zh-CN"/>
    </w:rPr>
  </w:style>
  <w:style w:type="character" w:customStyle="1" w:styleId="Heading7Char">
    <w:name w:val="Heading 7 Char"/>
    <w:qFormat/>
    <w:locked/>
    <w:rsid w:val="006C10C2"/>
    <w:rPr>
      <w:rFonts w:eastAsia="宋体" w:hint="default"/>
      <w:b/>
      <w:sz w:val="24"/>
      <w:lang w:val="en-US" w:eastAsia="zh-CN" w:bidi="ar-SA"/>
    </w:rPr>
  </w:style>
  <w:style w:type="character" w:customStyle="1" w:styleId="Char6">
    <w:name w:val="页脚 Char"/>
    <w:uiPriority w:val="99"/>
    <w:qFormat/>
    <w:rsid w:val="006C10C2"/>
    <w:rPr>
      <w:rFonts w:hint="default"/>
      <w:sz w:val="18"/>
      <w:szCs w:val="18"/>
    </w:rPr>
  </w:style>
  <w:style w:type="character" w:customStyle="1" w:styleId="3Char0">
    <w:name w:val="正文文本缩进 3 Char"/>
    <w:link w:val="30"/>
    <w:uiPriority w:val="99"/>
    <w:unhideWhenUsed/>
    <w:locked/>
    <w:rsid w:val="006C10C2"/>
    <w:rPr>
      <w:rFonts w:ascii="Times New Roman" w:eastAsia="宋体" w:hAnsi="Times New Roman" w:hint="eastAsia"/>
      <w:sz w:val="16"/>
    </w:rPr>
  </w:style>
  <w:style w:type="character" w:customStyle="1" w:styleId="3Char1">
    <w:name w:val="正文文本 3 Char"/>
    <w:link w:val="31"/>
    <w:uiPriority w:val="99"/>
    <w:unhideWhenUsed/>
    <w:locked/>
    <w:rsid w:val="006C10C2"/>
    <w:rPr>
      <w:rFonts w:ascii="宋体" w:eastAsia="宋体" w:hAnsi="Times New Roman" w:hint="eastAsia"/>
      <w:sz w:val="20"/>
    </w:rPr>
  </w:style>
  <w:style w:type="character" w:customStyle="1" w:styleId="HeaderChar">
    <w:name w:val="Header Char"/>
    <w:qFormat/>
    <w:locked/>
    <w:rsid w:val="006C10C2"/>
    <w:rPr>
      <w:rFonts w:hint="default"/>
      <w:sz w:val="18"/>
      <w:lang w:bidi="ar-SA"/>
    </w:rPr>
  </w:style>
  <w:style w:type="character" w:customStyle="1" w:styleId="FooterChar">
    <w:name w:val="Footer Char"/>
    <w:qFormat/>
    <w:locked/>
    <w:rsid w:val="006C10C2"/>
    <w:rPr>
      <w:rFonts w:hint="default"/>
      <w:sz w:val="18"/>
      <w:lang w:bidi="ar-SA"/>
    </w:rPr>
  </w:style>
  <w:style w:type="character" w:customStyle="1" w:styleId="PlainTextChar">
    <w:name w:val="Plain Text Char"/>
    <w:link w:val="21"/>
    <w:uiPriority w:val="99"/>
    <w:unhideWhenUsed/>
    <w:locked/>
    <w:rsid w:val="006C10C2"/>
    <w:rPr>
      <w:rFonts w:ascii="宋体" w:eastAsia="宋体" w:hAnsi="Times New Roman" w:hint="eastAsia"/>
      <w:sz w:val="20"/>
    </w:rPr>
  </w:style>
  <w:style w:type="character" w:customStyle="1" w:styleId="Char10">
    <w:name w:val="日期 Char1"/>
    <w:link w:val="af1"/>
    <w:uiPriority w:val="99"/>
    <w:unhideWhenUsed/>
    <w:locked/>
    <w:rsid w:val="006C10C2"/>
    <w:rPr>
      <w:rFonts w:ascii="Times New Roman" w:eastAsia="宋体" w:hAnsi="Times New Roman" w:hint="eastAsia"/>
      <w:sz w:val="20"/>
    </w:rPr>
  </w:style>
  <w:style w:type="character" w:customStyle="1" w:styleId="CharChar25">
    <w:name w:val="Char Char25"/>
    <w:link w:val="Char7"/>
    <w:rsid w:val="006C10C2"/>
    <w:rPr>
      <w:rFonts w:ascii="仿宋_GB2312" w:eastAsia="仿宋_GB2312" w:hint="default"/>
      <w:kern w:val="2"/>
      <w:sz w:val="24"/>
      <w:lang w:val="en-US" w:eastAsia="zh-CN" w:bidi="ar-SA"/>
    </w:rPr>
  </w:style>
  <w:style w:type="character" w:customStyle="1" w:styleId="Char8">
    <w:name w:val="正文缩进 Char"/>
    <w:link w:val="af2"/>
    <w:rsid w:val="006C10C2"/>
    <w:rPr>
      <w:rFonts w:eastAsia="宋体"/>
      <w:kern w:val="2"/>
      <w:sz w:val="21"/>
      <w:lang w:val="en-US" w:eastAsia="zh-CN" w:bidi="ar-SA"/>
    </w:rPr>
  </w:style>
  <w:style w:type="character" w:customStyle="1" w:styleId="font11">
    <w:name w:val="font11"/>
    <w:rsid w:val="006C10C2"/>
    <w:rPr>
      <w:rFonts w:ascii="微软雅黑" w:eastAsia="微软雅黑" w:hAnsi="微软雅黑" w:cs="微软雅黑" w:hint="eastAsia"/>
      <w:b/>
      <w:i w:val="0"/>
      <w:color w:val="000000"/>
      <w:sz w:val="22"/>
      <w:szCs w:val="22"/>
      <w:u w:val="none"/>
    </w:rPr>
  </w:style>
  <w:style w:type="character" w:customStyle="1" w:styleId="CharChar">
    <w:name w:val="表格文字 Char Char"/>
    <w:link w:val="a"/>
    <w:rsid w:val="006C10C2"/>
    <w:rPr>
      <w:rFonts w:eastAsia="宋体"/>
      <w:kern w:val="2"/>
      <w:sz w:val="21"/>
      <w:lang w:val="en-US" w:eastAsia="zh-CN" w:bidi="ar-SA"/>
    </w:rPr>
  </w:style>
  <w:style w:type="character" w:customStyle="1" w:styleId="HTMLChar">
    <w:name w:val="HTML 预设格式 Char"/>
    <w:link w:val="HTML"/>
    <w:qFormat/>
    <w:rsid w:val="006C10C2"/>
    <w:rPr>
      <w:rFonts w:ascii="宋体" w:hAnsi="宋体" w:hint="default"/>
      <w:sz w:val="24"/>
      <w:szCs w:val="24"/>
    </w:rPr>
  </w:style>
  <w:style w:type="character" w:customStyle="1" w:styleId="BalloonTextChar">
    <w:name w:val="Balloon Text Char"/>
    <w:qFormat/>
    <w:locked/>
    <w:rsid w:val="006C10C2"/>
    <w:rPr>
      <w:rFonts w:eastAsia="宋体" w:hint="default"/>
      <w:sz w:val="18"/>
      <w:lang w:bidi="ar-SA"/>
    </w:rPr>
  </w:style>
  <w:style w:type="character" w:customStyle="1" w:styleId="Char9">
    <w:name w:val="批注文字 Char"/>
    <w:link w:val="af3"/>
    <w:unhideWhenUsed/>
    <w:qFormat/>
    <w:locked/>
    <w:rsid w:val="006C10C2"/>
    <w:rPr>
      <w:rFonts w:ascii="宋体" w:eastAsia="宋体" w:hAnsi="Times New Roman" w:hint="eastAsia"/>
      <w:sz w:val="28"/>
      <w:lang w:eastAsia="en-US"/>
    </w:rPr>
  </w:style>
  <w:style w:type="character" w:customStyle="1" w:styleId="6Char">
    <w:name w:val="标题 6 Char"/>
    <w:link w:val="60"/>
    <w:uiPriority w:val="99"/>
    <w:unhideWhenUsed/>
    <w:locked/>
    <w:rsid w:val="006C10C2"/>
    <w:rPr>
      <w:rFonts w:ascii="Arial" w:eastAsia="黑体" w:hAnsi="Arial" w:hint="eastAsia"/>
      <w:b/>
      <w:sz w:val="24"/>
    </w:rPr>
  </w:style>
  <w:style w:type="character" w:customStyle="1" w:styleId="BodyTextIndent3Char">
    <w:name w:val="Body Text Indent 3 Char"/>
    <w:qFormat/>
    <w:locked/>
    <w:rsid w:val="006C10C2"/>
    <w:rPr>
      <w:rFonts w:eastAsia="宋体" w:hint="default"/>
      <w:sz w:val="16"/>
      <w:lang w:bidi="ar-SA"/>
    </w:rPr>
  </w:style>
  <w:style w:type="character" w:customStyle="1" w:styleId="Chara">
    <w:name w:val="正文文本 Char"/>
    <w:link w:val="af4"/>
    <w:uiPriority w:val="99"/>
    <w:unhideWhenUsed/>
    <w:locked/>
    <w:rsid w:val="006C10C2"/>
    <w:rPr>
      <w:rFonts w:ascii="Times New Roman" w:eastAsia="宋体" w:hAnsi="Times New Roman" w:hint="eastAsia"/>
      <w:sz w:val="24"/>
    </w:rPr>
  </w:style>
  <w:style w:type="character" w:customStyle="1" w:styleId="Char11">
    <w:name w:val="页脚 Char1"/>
    <w:link w:val="af5"/>
    <w:uiPriority w:val="99"/>
    <w:unhideWhenUsed/>
    <w:qFormat/>
    <w:locked/>
    <w:rsid w:val="006C10C2"/>
    <w:rPr>
      <w:rFonts w:hint="default"/>
      <w:sz w:val="18"/>
    </w:rPr>
  </w:style>
  <w:style w:type="character" w:customStyle="1" w:styleId="7Char">
    <w:name w:val="标题 7 Char"/>
    <w:link w:val="70"/>
    <w:uiPriority w:val="99"/>
    <w:unhideWhenUsed/>
    <w:locked/>
    <w:rsid w:val="006C10C2"/>
    <w:rPr>
      <w:rFonts w:ascii="Times New Roman" w:eastAsia="宋体" w:hAnsi="Times New Roman" w:hint="eastAsia"/>
      <w:b/>
      <w:sz w:val="24"/>
    </w:rPr>
  </w:style>
  <w:style w:type="character" w:customStyle="1" w:styleId="DateChar">
    <w:name w:val="Date Char"/>
    <w:qFormat/>
    <w:locked/>
    <w:rsid w:val="006C10C2"/>
    <w:rPr>
      <w:rFonts w:eastAsia="宋体" w:hint="default"/>
      <w:sz w:val="24"/>
      <w:lang w:bidi="ar-SA"/>
    </w:rPr>
  </w:style>
  <w:style w:type="character" w:customStyle="1" w:styleId="Heading2Char">
    <w:name w:val="Heading 2 Char"/>
    <w:locked/>
    <w:rsid w:val="006C10C2"/>
    <w:rPr>
      <w:rFonts w:ascii="Arial" w:eastAsia="黑体" w:hAnsi="Arial" w:hint="default"/>
      <w:b/>
      <w:sz w:val="32"/>
      <w:lang w:val="en-US" w:eastAsia="en-US" w:bidi="ar-SA"/>
    </w:rPr>
  </w:style>
  <w:style w:type="character" w:customStyle="1" w:styleId="Heading3Char">
    <w:name w:val="Heading 3 Char"/>
    <w:qFormat/>
    <w:locked/>
    <w:rsid w:val="006C10C2"/>
    <w:rPr>
      <w:rFonts w:eastAsia="宋体" w:hint="default"/>
      <w:b/>
      <w:sz w:val="32"/>
      <w:lang w:val="en-US" w:eastAsia="zh-CN" w:bidi="ar-SA"/>
    </w:rPr>
  </w:style>
  <w:style w:type="character" w:customStyle="1" w:styleId="2Char1">
    <w:name w:val="正文文本缩进 2 Char"/>
    <w:link w:val="22"/>
    <w:rsid w:val="006C10C2"/>
    <w:rPr>
      <w:rFonts w:ascii="宋体" w:eastAsia="宋体" w:hAnsi="MS Sans Serif" w:hint="default"/>
      <w:spacing w:val="12"/>
      <w:sz w:val="24"/>
      <w:lang w:val="en-US" w:eastAsia="zh-CN" w:bidi="ar-SA"/>
    </w:rPr>
  </w:style>
  <w:style w:type="character" w:customStyle="1" w:styleId="style1">
    <w:name w:val="style1"/>
    <w:rsid w:val="006C10C2"/>
    <w:rPr>
      <w:rFonts w:cs="Times New Roman" w:hint="default"/>
      <w:sz w:val="24"/>
    </w:rPr>
  </w:style>
  <w:style w:type="character" w:customStyle="1" w:styleId="Charb">
    <w:name w:val="文档结构图 Char"/>
    <w:link w:val="11"/>
    <w:rsid w:val="006C10C2"/>
    <w:rPr>
      <w:szCs w:val="24"/>
      <w:shd w:val="clear" w:color="auto" w:fill="000080"/>
      <w:lang w:bidi="ar-SA"/>
    </w:rPr>
  </w:style>
  <w:style w:type="character" w:customStyle="1" w:styleId="Charc">
    <w:name w:val="纯文本 Char"/>
    <w:qFormat/>
    <w:rsid w:val="006C10C2"/>
    <w:rPr>
      <w:rFonts w:ascii="宋体" w:eastAsia="宋体" w:hAnsi="Courier New" w:cs="Times New Roman" w:hint="default"/>
      <w:sz w:val="24"/>
      <w:szCs w:val="24"/>
    </w:rPr>
  </w:style>
  <w:style w:type="character" w:customStyle="1" w:styleId="Chard">
    <w:name w:val="页眉 Char"/>
    <w:qFormat/>
    <w:rsid w:val="006C10C2"/>
    <w:rPr>
      <w:rFonts w:hint="default"/>
      <w:sz w:val="18"/>
      <w:szCs w:val="18"/>
    </w:rPr>
  </w:style>
  <w:style w:type="character" w:customStyle="1" w:styleId="Chare">
    <w:name w:val="正文文本缩进 Char"/>
    <w:link w:val="af6"/>
    <w:uiPriority w:val="99"/>
    <w:unhideWhenUsed/>
    <w:locked/>
    <w:rsid w:val="006C10C2"/>
    <w:rPr>
      <w:rFonts w:ascii="Times New Roman" w:eastAsia="宋体" w:hAnsi="Times New Roman" w:hint="eastAsia"/>
      <w:sz w:val="24"/>
    </w:rPr>
  </w:style>
  <w:style w:type="character" w:customStyle="1" w:styleId="CharChar30">
    <w:name w:val="Char Char3"/>
    <w:qFormat/>
    <w:rsid w:val="006C10C2"/>
    <w:rPr>
      <w:rFonts w:ascii="宋体" w:eastAsia="宋体" w:hAnsi="宋体"/>
      <w:kern w:val="2"/>
      <w:sz w:val="21"/>
      <w:lang w:val="en-US" w:eastAsia="zh-CN"/>
    </w:rPr>
  </w:style>
  <w:style w:type="character" w:customStyle="1" w:styleId="CharChar0">
    <w:name w:val="方案正文 Char Char"/>
    <w:link w:val="af7"/>
    <w:rsid w:val="006C10C2"/>
    <w:rPr>
      <w:rFonts w:ascii="楷体" w:eastAsia="楷体" w:hAnsi="楷体"/>
      <w:kern w:val="2"/>
      <w:sz w:val="24"/>
      <w:szCs w:val="24"/>
      <w:lang w:val="en-US" w:eastAsia="zh-CN" w:bidi="ar-SA"/>
    </w:rPr>
  </w:style>
  <w:style w:type="character" w:customStyle="1" w:styleId="Charf">
    <w:name w:val="批注框文本 Char"/>
    <w:link w:val="af8"/>
    <w:uiPriority w:val="99"/>
    <w:unhideWhenUsed/>
    <w:qFormat/>
    <w:locked/>
    <w:rsid w:val="006C10C2"/>
    <w:rPr>
      <w:rFonts w:ascii="Times New Roman" w:eastAsia="宋体" w:hAnsi="Times New Roman" w:hint="eastAsia"/>
      <w:sz w:val="18"/>
    </w:rPr>
  </w:style>
  <w:style w:type="character" w:customStyle="1" w:styleId="Char12">
    <w:name w:val="纯文本 Char1"/>
    <w:link w:val="af9"/>
    <w:rsid w:val="006C10C2"/>
    <w:rPr>
      <w:rFonts w:ascii="宋体" w:eastAsia="宋体" w:hAnsi="Courier New" w:cs="Courier New" w:hint="default"/>
      <w:kern w:val="2"/>
      <w:sz w:val="21"/>
      <w:szCs w:val="21"/>
      <w:lang w:val="en-US" w:eastAsia="zh-CN" w:bidi="ar-SA"/>
    </w:rPr>
  </w:style>
  <w:style w:type="character" w:customStyle="1" w:styleId="Heading9Char">
    <w:name w:val="Heading 9 Char"/>
    <w:qFormat/>
    <w:locked/>
    <w:rsid w:val="006C10C2"/>
    <w:rPr>
      <w:rFonts w:ascii="Arial" w:eastAsia="黑体" w:hAnsi="Arial" w:hint="default"/>
      <w:sz w:val="21"/>
      <w:lang w:val="en-US" w:eastAsia="zh-CN" w:bidi="ar-SA"/>
    </w:rPr>
  </w:style>
  <w:style w:type="character" w:customStyle="1" w:styleId="htd01">
    <w:name w:val="htd01"/>
    <w:uiPriority w:val="99"/>
    <w:unhideWhenUsed/>
    <w:rsid w:val="006C10C2"/>
    <w:rPr>
      <w:rFonts w:hint="default"/>
      <w:sz w:val="24"/>
    </w:rPr>
  </w:style>
  <w:style w:type="character" w:customStyle="1" w:styleId="Charf0">
    <w:name w:val="日期 Char"/>
    <w:link w:val="12"/>
    <w:rsid w:val="006C10C2"/>
    <w:rPr>
      <w:rFonts w:ascii="宋体"/>
      <w:sz w:val="28"/>
      <w:lang w:bidi="ar-SA"/>
    </w:rPr>
  </w:style>
  <w:style w:type="character" w:customStyle="1" w:styleId="4CharChar">
    <w:name w:val="标题4 Char Char"/>
    <w:link w:val="4"/>
    <w:rsid w:val="006C10C2"/>
    <w:rPr>
      <w:rFonts w:eastAsia="仿宋_GB2312"/>
      <w:kern w:val="2"/>
      <w:sz w:val="32"/>
      <w:lang w:val="en-US" w:eastAsia="zh-CN" w:bidi="ar-SA"/>
    </w:rPr>
  </w:style>
  <w:style w:type="character" w:customStyle="1" w:styleId="Charf1">
    <w:name w:val="引用 Char"/>
    <w:link w:val="afa"/>
    <w:rsid w:val="006C10C2"/>
    <w:rPr>
      <w:i/>
      <w:iCs/>
      <w:color w:val="000000"/>
      <w:kern w:val="2"/>
      <w:sz w:val="21"/>
      <w:szCs w:val="22"/>
      <w:lang w:bidi="ar-SA"/>
    </w:rPr>
  </w:style>
  <w:style w:type="character" w:customStyle="1" w:styleId="Heading4Char">
    <w:name w:val="Heading 4 Char"/>
    <w:qFormat/>
    <w:locked/>
    <w:rsid w:val="006C10C2"/>
    <w:rPr>
      <w:rFonts w:ascii="Arial" w:eastAsia="黑体" w:hAnsi="Arial" w:hint="default"/>
      <w:b/>
      <w:kern w:val="2"/>
      <w:sz w:val="28"/>
      <w:lang w:val="en-US" w:eastAsia="zh-CN" w:bidi="ar-SA"/>
    </w:rPr>
  </w:style>
  <w:style w:type="character" w:customStyle="1" w:styleId="Char13">
    <w:name w:val="页眉 Char1"/>
    <w:link w:val="afb"/>
    <w:uiPriority w:val="99"/>
    <w:unhideWhenUsed/>
    <w:qFormat/>
    <w:locked/>
    <w:rsid w:val="006C10C2"/>
    <w:rPr>
      <w:rFonts w:hint="default"/>
      <w:sz w:val="18"/>
    </w:rPr>
  </w:style>
  <w:style w:type="character" w:customStyle="1" w:styleId="Char14">
    <w:name w:val="批注主题 Char1"/>
    <w:link w:val="afc"/>
    <w:semiHidden/>
    <w:locked/>
    <w:rsid w:val="006C10C2"/>
    <w:rPr>
      <w:rFonts w:ascii="宋体" w:eastAsia="宋体" w:hint="default"/>
      <w:b/>
      <w:bCs/>
      <w:sz w:val="28"/>
      <w:lang w:eastAsia="en-US" w:bidi="ar-SA"/>
    </w:rPr>
  </w:style>
  <w:style w:type="paragraph" w:styleId="7">
    <w:name w:val="toc 7"/>
    <w:basedOn w:val="a1"/>
    <w:next w:val="a1"/>
    <w:uiPriority w:val="39"/>
    <w:unhideWhenUsed/>
    <w:qFormat/>
    <w:rsid w:val="006C10C2"/>
    <w:pPr>
      <w:numPr>
        <w:numId w:val="1"/>
      </w:numPr>
      <w:tabs>
        <w:tab w:val="left" w:pos="360"/>
      </w:tabs>
      <w:ind w:leftChars="1200" w:left="1200"/>
    </w:pPr>
    <w:rPr>
      <w:rFonts w:ascii="Times New Roman" w:hAnsi="Times New Roman"/>
    </w:rPr>
  </w:style>
  <w:style w:type="paragraph" w:customStyle="1" w:styleId="13">
    <w:name w:val="列出段落1"/>
    <w:basedOn w:val="a1"/>
    <w:rsid w:val="006C10C2"/>
    <w:pPr>
      <w:ind w:firstLineChars="200" w:firstLine="420"/>
    </w:pPr>
    <w:rPr>
      <w:rFonts w:hint="default"/>
      <w:szCs w:val="22"/>
    </w:rPr>
  </w:style>
  <w:style w:type="paragraph" w:customStyle="1" w:styleId="6">
    <w:name w:val="6'"/>
    <w:basedOn w:val="a1"/>
    <w:uiPriority w:val="99"/>
    <w:unhideWhenUsed/>
    <w:rsid w:val="006C10C2"/>
    <w:pPr>
      <w:numPr>
        <w:numId w:val="2"/>
      </w:numPr>
      <w:tabs>
        <w:tab w:val="left" w:pos="1200"/>
      </w:tabs>
      <w:autoSpaceDE w:val="0"/>
      <w:autoSpaceDN w:val="0"/>
      <w:adjustRightInd w:val="0"/>
      <w:snapToGrid w:val="0"/>
      <w:spacing w:line="320" w:lineRule="exact"/>
      <w:jc w:val="center"/>
      <w:textAlignment w:val="baseline"/>
    </w:pPr>
    <w:rPr>
      <w:rFonts w:ascii="Times New Roman" w:hAnsi="Times New Roman"/>
      <w:spacing w:val="20"/>
      <w:kern w:val="28"/>
    </w:rPr>
  </w:style>
  <w:style w:type="paragraph" w:customStyle="1" w:styleId="71">
    <w:name w:val="样式7"/>
    <w:basedOn w:val="a1"/>
    <w:qFormat/>
    <w:rsid w:val="006C10C2"/>
    <w:pPr>
      <w:shd w:val="clear" w:color="auto" w:fill="FFFFFF"/>
      <w:spacing w:line="360" w:lineRule="auto"/>
      <w:ind w:firstLine="480"/>
      <w:jc w:val="left"/>
    </w:pPr>
    <w:rPr>
      <w:rFonts w:ascii="宋体" w:hAnsi="宋体" w:hint="default"/>
      <w:sz w:val="24"/>
      <w:szCs w:val="24"/>
      <w:shd w:val="clear" w:color="auto" w:fill="FFFFFF"/>
    </w:rPr>
  </w:style>
  <w:style w:type="paragraph" w:customStyle="1" w:styleId="style2">
    <w:name w:val="style2"/>
    <w:basedOn w:val="a1"/>
    <w:rsid w:val="006C10C2"/>
    <w:pPr>
      <w:widowControl/>
      <w:spacing w:before="100" w:beforeAutospacing="1" w:after="100" w:afterAutospacing="1"/>
      <w:jc w:val="left"/>
    </w:pPr>
    <w:rPr>
      <w:rFonts w:ascii="宋体" w:hAnsi="宋体" w:cs="宋体" w:hint="default"/>
      <w:kern w:val="0"/>
      <w:sz w:val="24"/>
      <w:szCs w:val="24"/>
    </w:rPr>
  </w:style>
  <w:style w:type="paragraph" w:styleId="af0">
    <w:name w:val="Intense Quote"/>
    <w:basedOn w:val="a1"/>
    <w:next w:val="a1"/>
    <w:link w:val="Char4"/>
    <w:qFormat/>
    <w:rsid w:val="006C10C2"/>
    <w:pPr>
      <w:pBdr>
        <w:bottom w:val="single" w:sz="4" w:space="4" w:color="4F81BD"/>
      </w:pBdr>
      <w:spacing w:before="200" w:after="280"/>
      <w:ind w:left="936" w:right="936"/>
    </w:pPr>
    <w:rPr>
      <w:rFonts w:ascii="Times New Roman" w:hAnsi="Times New Roman" w:hint="default"/>
      <w:b/>
      <w:bCs/>
      <w:i/>
      <w:iCs/>
      <w:color w:val="4F81BD"/>
      <w:szCs w:val="22"/>
    </w:rPr>
  </w:style>
  <w:style w:type="paragraph" w:customStyle="1" w:styleId="12">
    <w:name w:val="日期1"/>
    <w:basedOn w:val="a1"/>
    <w:next w:val="a1"/>
    <w:link w:val="Charf0"/>
    <w:rsid w:val="006C10C2"/>
    <w:pPr>
      <w:ind w:leftChars="2500" w:left="100"/>
    </w:pPr>
    <w:rPr>
      <w:rFonts w:ascii="宋体" w:hAnsi="Times New Roman" w:hint="default"/>
      <w:kern w:val="0"/>
      <w:sz w:val="28"/>
    </w:rPr>
  </w:style>
  <w:style w:type="paragraph" w:customStyle="1" w:styleId="a0">
    <w:name w:val="表格"/>
    <w:basedOn w:val="a1"/>
    <w:uiPriority w:val="99"/>
    <w:unhideWhenUsed/>
    <w:rsid w:val="006C10C2"/>
    <w:pPr>
      <w:numPr>
        <w:numId w:val="3"/>
      </w:numPr>
      <w:tabs>
        <w:tab w:val="left" w:pos="780"/>
      </w:tabs>
      <w:jc w:val="center"/>
      <w:textAlignment w:val="center"/>
    </w:pPr>
    <w:rPr>
      <w:rFonts w:ascii="华文细黑" w:hAnsi="华文细黑"/>
    </w:rPr>
  </w:style>
  <w:style w:type="paragraph" w:customStyle="1" w:styleId="10">
    <w:name w:val="批注主题1"/>
    <w:basedOn w:val="af3"/>
    <w:next w:val="af3"/>
    <w:link w:val="Char5"/>
    <w:rsid w:val="006C10C2"/>
    <w:rPr>
      <w:rFonts w:hint="default"/>
      <w:b/>
      <w:bCs/>
    </w:rPr>
  </w:style>
  <w:style w:type="paragraph" w:customStyle="1" w:styleId="af7">
    <w:name w:val="方案正文"/>
    <w:basedOn w:val="a1"/>
    <w:link w:val="CharChar0"/>
    <w:rsid w:val="006C10C2"/>
    <w:pPr>
      <w:spacing w:before="120" w:after="120" w:line="360" w:lineRule="auto"/>
      <w:ind w:firstLineChars="225" w:firstLine="540"/>
    </w:pPr>
    <w:rPr>
      <w:rFonts w:ascii="楷体" w:eastAsia="楷体" w:hAnsi="楷体" w:hint="default"/>
      <w:sz w:val="24"/>
      <w:szCs w:val="24"/>
    </w:rPr>
  </w:style>
  <w:style w:type="paragraph" w:customStyle="1" w:styleId="14">
    <w:name w:val="纯文本1"/>
    <w:basedOn w:val="a1"/>
    <w:qFormat/>
    <w:rsid w:val="006C10C2"/>
    <w:rPr>
      <w:rFonts w:ascii="宋体" w:hAnsi="Times New Roman" w:hint="default"/>
      <w:kern w:val="0"/>
      <w:sz w:val="20"/>
    </w:rPr>
  </w:style>
  <w:style w:type="paragraph" w:customStyle="1" w:styleId="12074">
    <w:name w:val="样式 样式 样式1 + 首行缩进:  2 字符 + 左侧:  0.74 厘米"/>
    <w:basedOn w:val="120"/>
    <w:uiPriority w:val="99"/>
    <w:unhideWhenUsed/>
    <w:rsid w:val="006C10C2"/>
  </w:style>
  <w:style w:type="paragraph" w:customStyle="1" w:styleId="Ae">
    <w:name w:val="项目符号A"/>
    <w:basedOn w:val="af7"/>
    <w:link w:val="ACharChar"/>
    <w:qFormat/>
    <w:rsid w:val="006C10C2"/>
    <w:pPr>
      <w:tabs>
        <w:tab w:val="left" w:pos="360"/>
        <w:tab w:val="left" w:pos="840"/>
      </w:tabs>
      <w:spacing w:line="240" w:lineRule="auto"/>
      <w:ind w:left="360" w:firstLineChars="0" w:hanging="360"/>
    </w:pPr>
  </w:style>
  <w:style w:type="paragraph" w:customStyle="1" w:styleId="120">
    <w:name w:val="样式 样式1 + 首行缩进:  2 字符"/>
    <w:basedOn w:val="a1"/>
    <w:uiPriority w:val="99"/>
    <w:unhideWhenUsed/>
    <w:rsid w:val="006C10C2"/>
    <w:pPr>
      <w:spacing w:line="360" w:lineRule="exact"/>
      <w:ind w:firstLineChars="200" w:firstLine="200"/>
    </w:pPr>
    <w:rPr>
      <w:rFonts w:ascii="Arial" w:hAnsi="Arial"/>
    </w:rPr>
  </w:style>
  <w:style w:type="paragraph" w:customStyle="1" w:styleId="50">
    <w:name w:val="标题5"/>
    <w:basedOn w:val="3"/>
    <w:link w:val="5CharChar"/>
    <w:rsid w:val="006C10C2"/>
    <w:pPr>
      <w:spacing w:line="413" w:lineRule="auto"/>
    </w:pPr>
    <w:rPr>
      <w:rFonts w:ascii="Arial" w:hAnsi="Arial" w:hint="default"/>
      <w:bCs/>
      <w:sz w:val="24"/>
      <w:szCs w:val="32"/>
    </w:rPr>
  </w:style>
  <w:style w:type="paragraph" w:customStyle="1" w:styleId="p0">
    <w:name w:val="p0"/>
    <w:basedOn w:val="a1"/>
    <w:uiPriority w:val="99"/>
    <w:unhideWhenUsed/>
    <w:rsid w:val="006C10C2"/>
    <w:pPr>
      <w:widowControl/>
      <w:numPr>
        <w:numId w:val="4"/>
      </w:numPr>
      <w:tabs>
        <w:tab w:val="left" w:pos="780"/>
      </w:tabs>
      <w:snapToGrid w:val="0"/>
      <w:spacing w:after="200"/>
      <w:jc w:val="left"/>
    </w:pPr>
    <w:rPr>
      <w:rFonts w:ascii="Tahoma" w:hAnsi="Tahoma"/>
      <w:sz w:val="22"/>
    </w:rPr>
  </w:style>
  <w:style w:type="paragraph" w:customStyle="1" w:styleId="xl36">
    <w:name w:val="xl36"/>
    <w:basedOn w:val="a1"/>
    <w:rsid w:val="006C10C2"/>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hint="default"/>
      <w:color w:val="000000"/>
      <w:kern w:val="0"/>
      <w:sz w:val="20"/>
    </w:rPr>
  </w:style>
  <w:style w:type="paragraph" w:customStyle="1" w:styleId="378">
    <w:name w:val="样式 标题 3 + 段前: 7.8 磅"/>
    <w:basedOn w:val="3"/>
    <w:uiPriority w:val="99"/>
    <w:unhideWhenUsed/>
    <w:rsid w:val="006C10C2"/>
    <w:pPr>
      <w:keepNext w:val="0"/>
      <w:numPr>
        <w:numId w:val="5"/>
      </w:numPr>
      <w:tabs>
        <w:tab w:val="left" w:pos="1200"/>
      </w:tabs>
      <w:spacing w:before="156" w:after="0" w:line="360" w:lineRule="auto"/>
      <w:ind w:left="2220" w:hanging="420"/>
    </w:pPr>
    <w:rPr>
      <w:b w:val="0"/>
      <w:sz w:val="24"/>
    </w:rPr>
  </w:style>
  <w:style w:type="paragraph" w:styleId="ad">
    <w:name w:val="Body Text First Indent"/>
    <w:basedOn w:val="af4"/>
    <w:link w:val="Char0"/>
    <w:rsid w:val="006C10C2"/>
    <w:pPr>
      <w:ind w:firstLineChars="100" w:firstLine="420"/>
    </w:pPr>
    <w:rPr>
      <w:rFonts w:hint="default"/>
      <w:kern w:val="2"/>
      <w:sz w:val="21"/>
      <w:szCs w:val="24"/>
    </w:rPr>
  </w:style>
  <w:style w:type="paragraph" w:customStyle="1" w:styleId="15">
    <w:name w:val="1"/>
    <w:basedOn w:val="a1"/>
    <w:next w:val="a1"/>
    <w:uiPriority w:val="99"/>
    <w:unhideWhenUsed/>
    <w:rsid w:val="006C10C2"/>
    <w:rPr>
      <w:rFonts w:ascii="Times New Roman" w:hAnsi="Times New Roman"/>
    </w:rPr>
  </w:style>
  <w:style w:type="paragraph" w:customStyle="1" w:styleId="Blockquote">
    <w:name w:val="Blockquote"/>
    <w:basedOn w:val="a1"/>
    <w:uiPriority w:val="99"/>
    <w:unhideWhenUsed/>
    <w:rsid w:val="006C10C2"/>
    <w:pPr>
      <w:autoSpaceDE w:val="0"/>
      <w:autoSpaceDN w:val="0"/>
      <w:adjustRightInd w:val="0"/>
      <w:spacing w:before="100" w:after="100"/>
      <w:ind w:left="360" w:right="360"/>
      <w:jc w:val="left"/>
    </w:pPr>
    <w:rPr>
      <w:rFonts w:ascii="Times New Roman" w:hAnsi="Times New Roman"/>
      <w:sz w:val="24"/>
    </w:rPr>
  </w:style>
  <w:style w:type="paragraph" w:styleId="afc">
    <w:name w:val="annotation subject"/>
    <w:basedOn w:val="af3"/>
    <w:next w:val="af3"/>
    <w:link w:val="Char14"/>
    <w:rsid w:val="006C10C2"/>
    <w:rPr>
      <w:rFonts w:hint="default"/>
      <w:b/>
      <w:bCs/>
    </w:rPr>
  </w:style>
  <w:style w:type="paragraph" w:customStyle="1" w:styleId="xl38">
    <w:name w:val="xl38"/>
    <w:basedOn w:val="a1"/>
    <w:rsid w:val="006C10C2"/>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hAnsi="宋体" w:cs="宋体" w:hint="default"/>
      <w:color w:val="000000"/>
      <w:kern w:val="0"/>
      <w:sz w:val="20"/>
    </w:rPr>
  </w:style>
  <w:style w:type="paragraph" w:styleId="af3">
    <w:name w:val="annotation text"/>
    <w:basedOn w:val="a1"/>
    <w:link w:val="Char9"/>
    <w:unhideWhenUsed/>
    <w:qFormat/>
    <w:rsid w:val="006C10C2"/>
    <w:pPr>
      <w:jc w:val="left"/>
    </w:pPr>
    <w:rPr>
      <w:rFonts w:ascii="宋体" w:hAnsi="Times New Roman"/>
      <w:kern w:val="0"/>
      <w:sz w:val="28"/>
      <w:lang w:eastAsia="en-US"/>
    </w:rPr>
  </w:style>
  <w:style w:type="paragraph" w:styleId="41">
    <w:name w:val="toc 4"/>
    <w:basedOn w:val="a1"/>
    <w:next w:val="a1"/>
    <w:uiPriority w:val="39"/>
    <w:unhideWhenUsed/>
    <w:qFormat/>
    <w:rsid w:val="006C10C2"/>
    <w:pPr>
      <w:ind w:leftChars="600" w:left="600"/>
    </w:pPr>
    <w:rPr>
      <w:rFonts w:ascii="Times New Roman" w:hAnsi="Times New Roman"/>
    </w:rPr>
  </w:style>
  <w:style w:type="paragraph" w:styleId="42">
    <w:name w:val="index 4"/>
    <w:basedOn w:val="a1"/>
    <w:next w:val="a1"/>
    <w:rsid w:val="006C10C2"/>
    <w:pPr>
      <w:ind w:leftChars="600" w:left="600"/>
    </w:pPr>
    <w:rPr>
      <w:rFonts w:ascii="Times New Roman" w:hAnsi="Times New Roman" w:hint="default"/>
      <w:szCs w:val="24"/>
    </w:rPr>
  </w:style>
  <w:style w:type="paragraph" w:styleId="23">
    <w:name w:val="toc 2"/>
    <w:basedOn w:val="a1"/>
    <w:next w:val="a1"/>
    <w:uiPriority w:val="39"/>
    <w:unhideWhenUsed/>
    <w:qFormat/>
    <w:rsid w:val="006C10C2"/>
    <w:pPr>
      <w:tabs>
        <w:tab w:val="right" w:leader="dot" w:pos="8296"/>
      </w:tabs>
      <w:spacing w:line="360" w:lineRule="auto"/>
      <w:ind w:leftChars="200" w:left="200"/>
    </w:pPr>
    <w:rPr>
      <w:rFonts w:ascii="Times New Roman" w:hAnsi="Times New Roman"/>
    </w:rPr>
  </w:style>
  <w:style w:type="paragraph" w:styleId="30">
    <w:name w:val="Body Text Indent 3"/>
    <w:basedOn w:val="a1"/>
    <w:link w:val="3Char0"/>
    <w:uiPriority w:val="99"/>
    <w:unhideWhenUsed/>
    <w:rsid w:val="006C10C2"/>
    <w:pPr>
      <w:spacing w:after="120"/>
      <w:ind w:leftChars="200" w:left="200"/>
    </w:pPr>
    <w:rPr>
      <w:rFonts w:ascii="Times New Roman" w:hAnsi="Times New Roman"/>
      <w:kern w:val="0"/>
      <w:sz w:val="16"/>
    </w:rPr>
  </w:style>
  <w:style w:type="paragraph" w:styleId="afb">
    <w:name w:val="header"/>
    <w:basedOn w:val="a1"/>
    <w:link w:val="Char13"/>
    <w:uiPriority w:val="99"/>
    <w:unhideWhenUsed/>
    <w:qFormat/>
    <w:rsid w:val="006C10C2"/>
    <w:pPr>
      <w:pBdr>
        <w:bottom w:val="single" w:sz="6" w:space="1" w:color="auto"/>
      </w:pBdr>
      <w:tabs>
        <w:tab w:val="center" w:pos="4153"/>
        <w:tab w:val="right" w:pos="8306"/>
      </w:tabs>
      <w:snapToGrid w:val="0"/>
      <w:jc w:val="center"/>
    </w:pPr>
    <w:rPr>
      <w:rFonts w:ascii="Times New Roman" w:hAnsi="Times New Roman" w:hint="default"/>
      <w:kern w:val="0"/>
      <w:sz w:val="18"/>
    </w:rPr>
  </w:style>
  <w:style w:type="paragraph" w:styleId="af8">
    <w:name w:val="Balloon Text"/>
    <w:basedOn w:val="a1"/>
    <w:link w:val="Charf"/>
    <w:uiPriority w:val="99"/>
    <w:unhideWhenUsed/>
    <w:qFormat/>
    <w:rsid w:val="006C10C2"/>
    <w:rPr>
      <w:rFonts w:ascii="Times New Roman" w:hAnsi="Times New Roman"/>
      <w:kern w:val="0"/>
      <w:sz w:val="18"/>
    </w:rPr>
  </w:style>
  <w:style w:type="paragraph" w:styleId="af1">
    <w:name w:val="Date"/>
    <w:basedOn w:val="a1"/>
    <w:next w:val="a1"/>
    <w:link w:val="Char10"/>
    <w:uiPriority w:val="99"/>
    <w:unhideWhenUsed/>
    <w:rsid w:val="006C10C2"/>
    <w:rPr>
      <w:rFonts w:ascii="Times New Roman" w:hAnsi="Times New Roman"/>
      <w:kern w:val="0"/>
      <w:sz w:val="20"/>
    </w:rPr>
  </w:style>
  <w:style w:type="paragraph" w:styleId="af4">
    <w:name w:val="Body Text"/>
    <w:basedOn w:val="a1"/>
    <w:link w:val="Chara"/>
    <w:uiPriority w:val="99"/>
    <w:unhideWhenUsed/>
    <w:rsid w:val="006C10C2"/>
    <w:pPr>
      <w:spacing w:after="120"/>
    </w:pPr>
    <w:rPr>
      <w:rFonts w:ascii="Times New Roman" w:hAnsi="Times New Roman"/>
      <w:kern w:val="0"/>
      <w:sz w:val="24"/>
    </w:rPr>
  </w:style>
  <w:style w:type="paragraph" w:styleId="afd">
    <w:name w:val="List Number"/>
    <w:basedOn w:val="a1"/>
    <w:rsid w:val="006C10C2"/>
    <w:pPr>
      <w:widowControl/>
      <w:tabs>
        <w:tab w:val="left" w:pos="454"/>
        <w:tab w:val="left" w:pos="720"/>
        <w:tab w:val="left" w:pos="1620"/>
      </w:tabs>
      <w:spacing w:afterLines="50"/>
      <w:ind w:left="454" w:hanging="284"/>
      <w:jc w:val="left"/>
    </w:pPr>
    <w:rPr>
      <w:rFonts w:ascii="Times New Roman" w:hAnsi="Times New Roman" w:hint="default"/>
      <w:kern w:val="0"/>
      <w:sz w:val="24"/>
    </w:rPr>
  </w:style>
  <w:style w:type="paragraph" w:styleId="af2">
    <w:name w:val="Normal Indent"/>
    <w:basedOn w:val="a1"/>
    <w:link w:val="Char8"/>
    <w:unhideWhenUsed/>
    <w:rsid w:val="006C10C2"/>
    <w:pPr>
      <w:ind w:firstLineChars="200" w:firstLine="200"/>
    </w:pPr>
    <w:rPr>
      <w:rFonts w:ascii="Times New Roman" w:hAnsi="Times New Roman" w:hint="default"/>
    </w:rPr>
  </w:style>
  <w:style w:type="paragraph" w:styleId="afe">
    <w:name w:val="Document Map"/>
    <w:basedOn w:val="a1"/>
    <w:semiHidden/>
    <w:rsid w:val="006C10C2"/>
    <w:pPr>
      <w:shd w:val="clear" w:color="auto" w:fill="000080"/>
    </w:pPr>
  </w:style>
  <w:style w:type="paragraph" w:styleId="af6">
    <w:name w:val="Body Text Indent"/>
    <w:basedOn w:val="a1"/>
    <w:link w:val="Chare"/>
    <w:uiPriority w:val="99"/>
    <w:unhideWhenUsed/>
    <w:rsid w:val="006C10C2"/>
    <w:pPr>
      <w:spacing w:after="120"/>
      <w:ind w:leftChars="200" w:left="200"/>
    </w:pPr>
    <w:rPr>
      <w:rFonts w:ascii="Times New Roman" w:hAnsi="Times New Roman"/>
      <w:kern w:val="0"/>
      <w:sz w:val="24"/>
    </w:rPr>
  </w:style>
  <w:style w:type="paragraph" w:styleId="af">
    <w:name w:val="footnote text"/>
    <w:basedOn w:val="a1"/>
    <w:link w:val="Char3"/>
    <w:uiPriority w:val="99"/>
    <w:unhideWhenUsed/>
    <w:rsid w:val="006C10C2"/>
    <w:pPr>
      <w:snapToGrid w:val="0"/>
      <w:jc w:val="left"/>
    </w:pPr>
    <w:rPr>
      <w:rFonts w:ascii="Times New Roman" w:eastAsia="仿宋_GB2312" w:hAnsi="Times New Roman"/>
      <w:kern w:val="0"/>
      <w:sz w:val="20"/>
    </w:rPr>
  </w:style>
  <w:style w:type="paragraph" w:styleId="31">
    <w:name w:val="Body Text 3"/>
    <w:basedOn w:val="a1"/>
    <w:link w:val="3Char1"/>
    <w:uiPriority w:val="99"/>
    <w:unhideWhenUsed/>
    <w:rsid w:val="006C10C2"/>
    <w:rPr>
      <w:rFonts w:ascii="宋体" w:hAnsi="Times New Roman"/>
      <w:kern w:val="0"/>
      <w:sz w:val="20"/>
    </w:rPr>
  </w:style>
  <w:style w:type="paragraph" w:styleId="51">
    <w:name w:val="toc 5"/>
    <w:basedOn w:val="a1"/>
    <w:next w:val="a1"/>
    <w:uiPriority w:val="39"/>
    <w:unhideWhenUsed/>
    <w:qFormat/>
    <w:rsid w:val="006C10C2"/>
    <w:pPr>
      <w:ind w:leftChars="800" w:left="800"/>
    </w:pPr>
    <w:rPr>
      <w:rFonts w:ascii="Times New Roman" w:hAnsi="Times New Roman"/>
    </w:rPr>
  </w:style>
  <w:style w:type="paragraph" w:styleId="90">
    <w:name w:val="toc 9"/>
    <w:basedOn w:val="a1"/>
    <w:next w:val="a1"/>
    <w:uiPriority w:val="39"/>
    <w:unhideWhenUsed/>
    <w:qFormat/>
    <w:rsid w:val="006C10C2"/>
    <w:pPr>
      <w:ind w:leftChars="1600" w:left="1600"/>
    </w:pPr>
    <w:rPr>
      <w:rFonts w:ascii="Times New Roman" w:hAnsi="Times New Roman"/>
    </w:rPr>
  </w:style>
  <w:style w:type="paragraph" w:styleId="af5">
    <w:name w:val="footer"/>
    <w:basedOn w:val="a1"/>
    <w:link w:val="Char11"/>
    <w:uiPriority w:val="99"/>
    <w:unhideWhenUsed/>
    <w:rsid w:val="006C10C2"/>
    <w:pPr>
      <w:tabs>
        <w:tab w:val="center" w:pos="4153"/>
        <w:tab w:val="right" w:pos="8306"/>
      </w:tabs>
      <w:snapToGrid w:val="0"/>
      <w:jc w:val="left"/>
    </w:pPr>
    <w:rPr>
      <w:rFonts w:ascii="Times New Roman" w:hAnsi="Times New Roman" w:hint="default"/>
      <w:kern w:val="0"/>
      <w:sz w:val="18"/>
    </w:rPr>
  </w:style>
  <w:style w:type="paragraph" w:styleId="22">
    <w:name w:val="Body Text Indent 2"/>
    <w:basedOn w:val="a1"/>
    <w:link w:val="2Char1"/>
    <w:rsid w:val="006C10C2"/>
    <w:pPr>
      <w:widowControl/>
      <w:overflowPunct w:val="0"/>
      <w:autoSpaceDE w:val="0"/>
      <w:autoSpaceDN w:val="0"/>
      <w:adjustRightInd w:val="0"/>
      <w:spacing w:line="360" w:lineRule="auto"/>
      <w:ind w:firstLine="555"/>
    </w:pPr>
    <w:rPr>
      <w:rFonts w:ascii="宋体" w:hAnsi="MS Sans Serif" w:hint="default"/>
      <w:spacing w:val="12"/>
      <w:kern w:val="0"/>
      <w:sz w:val="24"/>
    </w:rPr>
  </w:style>
  <w:style w:type="paragraph" w:styleId="61">
    <w:name w:val="toc 6"/>
    <w:basedOn w:val="a1"/>
    <w:next w:val="a1"/>
    <w:uiPriority w:val="39"/>
    <w:unhideWhenUsed/>
    <w:qFormat/>
    <w:rsid w:val="006C10C2"/>
    <w:pPr>
      <w:ind w:leftChars="1000" w:left="1000"/>
    </w:pPr>
    <w:rPr>
      <w:rFonts w:ascii="Times New Roman" w:hAnsi="Times New Roman"/>
    </w:rPr>
  </w:style>
  <w:style w:type="paragraph" w:styleId="aff">
    <w:name w:val="Subtitle"/>
    <w:basedOn w:val="a1"/>
    <w:next w:val="a1"/>
    <w:qFormat/>
    <w:rsid w:val="006C10C2"/>
    <w:pPr>
      <w:spacing w:before="240" w:after="60" w:line="312" w:lineRule="auto"/>
      <w:jc w:val="center"/>
      <w:outlineLvl w:val="1"/>
    </w:pPr>
    <w:rPr>
      <w:rFonts w:ascii="Cambria" w:eastAsia="Times New Roman" w:hAnsi="Cambria" w:hint="default"/>
      <w:b/>
      <w:bCs/>
      <w:kern w:val="28"/>
      <w:sz w:val="32"/>
      <w:szCs w:val="32"/>
    </w:rPr>
  </w:style>
  <w:style w:type="paragraph" w:styleId="80">
    <w:name w:val="toc 8"/>
    <w:basedOn w:val="a1"/>
    <w:next w:val="a1"/>
    <w:uiPriority w:val="39"/>
    <w:unhideWhenUsed/>
    <w:qFormat/>
    <w:rsid w:val="006C10C2"/>
    <w:pPr>
      <w:ind w:leftChars="1400" w:left="1400"/>
    </w:pPr>
    <w:rPr>
      <w:rFonts w:ascii="Times New Roman" w:hAnsi="Times New Roman"/>
    </w:rPr>
  </w:style>
  <w:style w:type="paragraph" w:styleId="HTML">
    <w:name w:val="HTML Preformatted"/>
    <w:basedOn w:val="a1"/>
    <w:link w:val="HTMLChar"/>
    <w:qFormat/>
    <w:rsid w:val="006C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left"/>
    </w:pPr>
    <w:rPr>
      <w:rFonts w:ascii="宋体" w:hAnsi="宋体" w:hint="default"/>
      <w:kern w:val="0"/>
      <w:sz w:val="24"/>
      <w:szCs w:val="24"/>
    </w:rPr>
  </w:style>
  <w:style w:type="paragraph" w:styleId="32">
    <w:name w:val="toc 3"/>
    <w:basedOn w:val="a1"/>
    <w:next w:val="a1"/>
    <w:uiPriority w:val="39"/>
    <w:unhideWhenUsed/>
    <w:qFormat/>
    <w:rsid w:val="006C10C2"/>
    <w:pPr>
      <w:ind w:leftChars="400" w:left="400"/>
    </w:pPr>
    <w:rPr>
      <w:rFonts w:ascii="Times New Roman" w:hAnsi="Times New Roman"/>
    </w:rPr>
  </w:style>
  <w:style w:type="paragraph" w:styleId="20">
    <w:name w:val="Body Text 2"/>
    <w:basedOn w:val="a1"/>
    <w:next w:val="30"/>
    <w:link w:val="2Char0"/>
    <w:uiPriority w:val="99"/>
    <w:unhideWhenUsed/>
    <w:rsid w:val="006C10C2"/>
    <w:pPr>
      <w:jc w:val="center"/>
    </w:pPr>
    <w:rPr>
      <w:rFonts w:ascii="Times New Roman" w:hAnsi="Times New Roman"/>
      <w:b/>
      <w:sz w:val="28"/>
    </w:rPr>
  </w:style>
  <w:style w:type="paragraph" w:styleId="16">
    <w:name w:val="toc 1"/>
    <w:basedOn w:val="a1"/>
    <w:next w:val="a1"/>
    <w:uiPriority w:val="39"/>
    <w:unhideWhenUsed/>
    <w:qFormat/>
    <w:rsid w:val="006C10C2"/>
    <w:pPr>
      <w:tabs>
        <w:tab w:val="right" w:leader="dot" w:pos="8296"/>
      </w:tabs>
      <w:spacing w:line="440" w:lineRule="exact"/>
      <w:jc w:val="center"/>
    </w:pPr>
    <w:rPr>
      <w:rFonts w:ascii="宋体" w:hAnsi="Times New Roman"/>
      <w:color w:val="000000"/>
    </w:rPr>
  </w:style>
  <w:style w:type="paragraph" w:styleId="aff0">
    <w:name w:val="Normal (Web)"/>
    <w:basedOn w:val="a1"/>
    <w:uiPriority w:val="99"/>
    <w:unhideWhenUsed/>
    <w:rsid w:val="006C10C2"/>
    <w:pPr>
      <w:widowControl/>
      <w:spacing w:before="100" w:beforeAutospacing="1" w:after="100" w:afterAutospacing="1"/>
      <w:jc w:val="left"/>
    </w:pPr>
    <w:rPr>
      <w:rFonts w:ascii="宋体" w:hAnsi="Times New Roman"/>
      <w:color w:val="000000"/>
      <w:sz w:val="24"/>
    </w:rPr>
  </w:style>
  <w:style w:type="paragraph" w:styleId="af9">
    <w:name w:val="Plain Text"/>
    <w:basedOn w:val="a1"/>
    <w:link w:val="Char12"/>
    <w:rsid w:val="006C10C2"/>
    <w:rPr>
      <w:rFonts w:ascii="宋体" w:hAnsi="Courier New" w:cs="Courier New" w:hint="default"/>
      <w:szCs w:val="21"/>
    </w:rPr>
  </w:style>
  <w:style w:type="paragraph" w:styleId="a6">
    <w:name w:val="Title"/>
    <w:basedOn w:val="a1"/>
    <w:link w:val="Char"/>
    <w:uiPriority w:val="10"/>
    <w:qFormat/>
    <w:rsid w:val="006C10C2"/>
    <w:pPr>
      <w:adjustRightInd w:val="0"/>
      <w:spacing w:before="240" w:after="60" w:line="420" w:lineRule="atLeast"/>
      <w:jc w:val="center"/>
      <w:textAlignment w:val="baseline"/>
      <w:outlineLvl w:val="0"/>
    </w:pPr>
    <w:rPr>
      <w:rFonts w:ascii="Arial" w:hAnsi="Arial"/>
      <w:b/>
      <w:kern w:val="0"/>
      <w:sz w:val="20"/>
    </w:rPr>
  </w:style>
  <w:style w:type="paragraph" w:customStyle="1" w:styleId="16620">
    <w:name w:val="样式 标题 1 + 黑体 三号 非加粗 居中 段前: 6 磅 段后: 6 磅 行距: 固定值 20 磅"/>
    <w:basedOn w:val="1"/>
    <w:uiPriority w:val="99"/>
    <w:unhideWhenUsed/>
    <w:rsid w:val="006C10C2"/>
    <w:pPr>
      <w:spacing w:before="120" w:after="120" w:line="400" w:lineRule="exact"/>
    </w:pPr>
    <w:rPr>
      <w:rFonts w:ascii="黑体" w:eastAsia="黑体" w:hint="eastAsia"/>
      <w:b w:val="0"/>
      <w:sz w:val="32"/>
    </w:rPr>
  </w:style>
  <w:style w:type="paragraph" w:customStyle="1" w:styleId="11">
    <w:name w:val="文档结构图1"/>
    <w:basedOn w:val="a1"/>
    <w:link w:val="Charb"/>
    <w:rsid w:val="006C10C2"/>
    <w:pPr>
      <w:shd w:val="clear" w:color="auto" w:fill="000080"/>
    </w:pPr>
    <w:rPr>
      <w:rFonts w:ascii="Times New Roman" w:hAnsi="Times New Roman" w:hint="default"/>
      <w:kern w:val="0"/>
      <w:sz w:val="20"/>
      <w:szCs w:val="24"/>
      <w:shd w:val="clear" w:color="auto" w:fill="000080"/>
    </w:rPr>
  </w:style>
  <w:style w:type="paragraph" w:customStyle="1" w:styleId="2TimesNewRoman5020">
    <w:name w:val="样式 标题 2 + Times New Roman 四号 非加粗 段前: 5 磅 段后: 0 磅 行距: 固定值 20..."/>
    <w:basedOn w:val="2"/>
    <w:uiPriority w:val="99"/>
    <w:unhideWhenUsed/>
    <w:rsid w:val="006C10C2"/>
    <w:pPr>
      <w:numPr>
        <w:numId w:val="6"/>
      </w:numPr>
      <w:tabs>
        <w:tab w:val="left" w:pos="360"/>
      </w:tabs>
      <w:spacing w:before="100" w:after="0" w:line="400" w:lineRule="exact"/>
    </w:pPr>
    <w:rPr>
      <w:rFonts w:ascii="Times New Roman" w:hAnsi="Times New Roman"/>
      <w:b w:val="0"/>
      <w:sz w:val="28"/>
    </w:rPr>
  </w:style>
  <w:style w:type="paragraph" w:customStyle="1" w:styleId="21">
    <w:name w:val="纯文本2"/>
    <w:basedOn w:val="a1"/>
    <w:link w:val="PlainTextChar"/>
    <w:uiPriority w:val="99"/>
    <w:unhideWhenUsed/>
    <w:rsid w:val="006C10C2"/>
    <w:rPr>
      <w:rFonts w:ascii="宋体" w:hAnsi="Times New Roman"/>
      <w:kern w:val="0"/>
      <w:sz w:val="20"/>
    </w:rPr>
  </w:style>
  <w:style w:type="paragraph" w:customStyle="1" w:styleId="xl31">
    <w:name w:val="xl31"/>
    <w:basedOn w:val="a1"/>
    <w:rsid w:val="006C10C2"/>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hint="default"/>
      <w:b/>
      <w:bCs/>
      <w:color w:val="000000"/>
      <w:kern w:val="0"/>
      <w:sz w:val="18"/>
      <w:szCs w:val="18"/>
    </w:rPr>
  </w:style>
  <w:style w:type="paragraph" w:customStyle="1" w:styleId="24">
    <w:name w:val="列出段落2"/>
    <w:basedOn w:val="a1"/>
    <w:qFormat/>
    <w:rsid w:val="006C10C2"/>
    <w:pPr>
      <w:ind w:firstLineChars="200" w:firstLine="420"/>
    </w:pPr>
    <w:rPr>
      <w:rFonts w:hint="default"/>
      <w:szCs w:val="22"/>
    </w:rPr>
  </w:style>
  <w:style w:type="paragraph" w:customStyle="1" w:styleId="p17">
    <w:name w:val="p17"/>
    <w:basedOn w:val="a1"/>
    <w:uiPriority w:val="99"/>
    <w:unhideWhenUsed/>
    <w:rsid w:val="006C10C2"/>
    <w:pPr>
      <w:widowControl/>
      <w:snapToGrid w:val="0"/>
      <w:spacing w:before="100" w:after="100"/>
      <w:jc w:val="left"/>
    </w:pPr>
    <w:rPr>
      <w:rFonts w:ascii="微软雅黑" w:eastAsia="微软雅黑" w:hAnsi="Times New Roman"/>
      <w:color w:val="000000"/>
      <w:sz w:val="24"/>
    </w:rPr>
  </w:style>
  <w:style w:type="paragraph" w:customStyle="1" w:styleId="a">
    <w:name w:val="表格文字"/>
    <w:basedOn w:val="a1"/>
    <w:link w:val="CharChar"/>
    <w:unhideWhenUsed/>
    <w:rsid w:val="006C10C2"/>
    <w:pPr>
      <w:numPr>
        <w:numId w:val="7"/>
      </w:numPr>
      <w:tabs>
        <w:tab w:val="left" w:pos="1620"/>
      </w:tabs>
      <w:adjustRightInd w:val="0"/>
      <w:spacing w:line="420" w:lineRule="atLeast"/>
      <w:jc w:val="left"/>
      <w:textAlignment w:val="baseline"/>
    </w:pPr>
    <w:rPr>
      <w:rFonts w:ascii="Times New Roman" w:hAnsi="Times New Roman" w:hint="default"/>
    </w:rPr>
  </w:style>
  <w:style w:type="paragraph" w:customStyle="1" w:styleId="52">
    <w:name w:val="正文_5"/>
    <w:qFormat/>
    <w:rsid w:val="006C10C2"/>
    <w:pPr>
      <w:widowControl w:val="0"/>
      <w:jc w:val="both"/>
    </w:pPr>
    <w:rPr>
      <w:rFonts w:ascii="Calibri" w:hAnsi="Calibri"/>
      <w:kern w:val="2"/>
      <w:sz w:val="21"/>
      <w:szCs w:val="22"/>
    </w:rPr>
  </w:style>
  <w:style w:type="paragraph" w:customStyle="1" w:styleId="aff1">
    <w:name w:val="表格格式"/>
    <w:basedOn w:val="a1"/>
    <w:rsid w:val="006C10C2"/>
    <w:pPr>
      <w:spacing w:line="360" w:lineRule="exact"/>
      <w:ind w:left="-91"/>
      <w:jc w:val="left"/>
    </w:pPr>
    <w:rPr>
      <w:rFonts w:ascii="宋体" w:hAnsi="Times New Roman" w:hint="default"/>
      <w:kern w:val="0"/>
      <w:sz w:val="24"/>
      <w:szCs w:val="11"/>
    </w:rPr>
  </w:style>
  <w:style w:type="paragraph" w:customStyle="1" w:styleId="Char7">
    <w:name w:val="Char"/>
    <w:basedOn w:val="a1"/>
    <w:link w:val="CharChar25"/>
    <w:unhideWhenUsed/>
    <w:rsid w:val="006C10C2"/>
    <w:pPr>
      <w:tabs>
        <w:tab w:val="left" w:pos="432"/>
      </w:tabs>
      <w:spacing w:beforeLines="50" w:afterLines="50"/>
      <w:ind w:left="432" w:hanging="432"/>
    </w:pPr>
    <w:rPr>
      <w:rFonts w:ascii="仿宋_GB2312" w:eastAsia="仿宋_GB2312" w:hAnsi="Times New Roman" w:hint="default"/>
      <w:sz w:val="24"/>
    </w:rPr>
  </w:style>
  <w:style w:type="paragraph" w:customStyle="1" w:styleId="378020">
    <w:name w:val="样式 标题 3 + (中文) 黑体 小四 非加粗 段前: 7.8 磅 段后: 0 磅 行距: 固定值 20 磅"/>
    <w:basedOn w:val="3"/>
    <w:uiPriority w:val="99"/>
    <w:unhideWhenUsed/>
    <w:rsid w:val="006C10C2"/>
    <w:pPr>
      <w:numPr>
        <w:numId w:val="8"/>
      </w:numPr>
      <w:tabs>
        <w:tab w:val="left" w:pos="1620"/>
      </w:tabs>
      <w:spacing w:before="0" w:after="0" w:line="400" w:lineRule="exact"/>
    </w:pPr>
    <w:rPr>
      <w:rFonts w:eastAsia="黑体"/>
      <w:b w:val="0"/>
      <w:sz w:val="24"/>
    </w:rPr>
  </w:style>
  <w:style w:type="paragraph" w:customStyle="1" w:styleId="0">
    <w:name w:val="正文_0"/>
    <w:qFormat/>
    <w:rsid w:val="006C10C2"/>
    <w:pPr>
      <w:widowControl w:val="0"/>
      <w:jc w:val="both"/>
    </w:pPr>
    <w:rPr>
      <w:kern w:val="2"/>
      <w:sz w:val="21"/>
      <w:szCs w:val="24"/>
    </w:rPr>
  </w:style>
  <w:style w:type="paragraph" w:customStyle="1" w:styleId="aff2">
    <w:name w:val="标书"/>
    <w:basedOn w:val="a1"/>
    <w:qFormat/>
    <w:rsid w:val="006C10C2"/>
    <w:pPr>
      <w:shd w:val="clear" w:color="auto" w:fill="FFFFFF"/>
      <w:spacing w:line="360" w:lineRule="auto"/>
      <w:ind w:firstLine="480"/>
      <w:jc w:val="left"/>
    </w:pPr>
    <w:rPr>
      <w:rFonts w:ascii="宋体" w:hAnsi="宋体" w:hint="default"/>
      <w:sz w:val="24"/>
      <w:szCs w:val="24"/>
      <w:shd w:val="clear" w:color="auto" w:fill="FFFFFF"/>
    </w:rPr>
  </w:style>
  <w:style w:type="paragraph" w:customStyle="1" w:styleId="110">
    <w:name w:val="正文_11"/>
    <w:qFormat/>
    <w:rsid w:val="006C10C2"/>
    <w:pPr>
      <w:widowControl w:val="0"/>
      <w:jc w:val="both"/>
    </w:pPr>
    <w:rPr>
      <w:kern w:val="2"/>
      <w:sz w:val="21"/>
      <w:szCs w:val="24"/>
    </w:rPr>
  </w:style>
  <w:style w:type="paragraph" w:customStyle="1" w:styleId="Style39">
    <w:name w:val="_Style 39"/>
    <w:basedOn w:val="afe"/>
    <w:rsid w:val="006C10C2"/>
    <w:pPr>
      <w:adjustRightInd w:val="0"/>
      <w:spacing w:line="436" w:lineRule="exact"/>
      <w:ind w:left="357"/>
      <w:jc w:val="left"/>
      <w:outlineLvl w:val="3"/>
    </w:pPr>
    <w:rPr>
      <w:rFonts w:ascii="Times New Roman" w:eastAsia="Times New Roman" w:hAnsi="Times New Roman" w:hint="default"/>
      <w:kern w:val="0"/>
      <w:sz w:val="24"/>
    </w:rPr>
  </w:style>
  <w:style w:type="paragraph" w:customStyle="1" w:styleId="Char1">
    <w:name w:val="Char1"/>
    <w:basedOn w:val="a1"/>
    <w:uiPriority w:val="99"/>
    <w:unhideWhenUsed/>
    <w:rsid w:val="006C10C2"/>
    <w:pPr>
      <w:numPr>
        <w:numId w:val="9"/>
      </w:numPr>
      <w:tabs>
        <w:tab w:val="left" w:pos="2040"/>
      </w:tabs>
      <w:jc w:val="center"/>
    </w:pPr>
    <w:rPr>
      <w:rFonts w:ascii="Times New Roman" w:hAnsi="Times New Roman"/>
    </w:rPr>
  </w:style>
  <w:style w:type="paragraph" w:customStyle="1" w:styleId="TOC1">
    <w:name w:val="TOC 标题1"/>
    <w:basedOn w:val="1"/>
    <w:next w:val="a1"/>
    <w:uiPriority w:val="39"/>
    <w:unhideWhenUsed/>
    <w:qFormat/>
    <w:rsid w:val="006C10C2"/>
    <w:pPr>
      <w:widowControl/>
      <w:spacing w:before="240" w:after="0" w:line="259" w:lineRule="auto"/>
      <w:jc w:val="left"/>
      <w:outlineLvl w:val="9"/>
    </w:pPr>
    <w:rPr>
      <w:rFonts w:ascii="Cambria" w:hAnsi="Cambria"/>
      <w:b w:val="0"/>
      <w:color w:val="365F91"/>
      <w:kern w:val="0"/>
      <w:sz w:val="32"/>
      <w:szCs w:val="32"/>
    </w:rPr>
  </w:style>
  <w:style w:type="paragraph" w:customStyle="1" w:styleId="4">
    <w:name w:val="标题4"/>
    <w:basedOn w:val="a1"/>
    <w:link w:val="4CharChar"/>
    <w:unhideWhenUsed/>
    <w:rsid w:val="006C10C2"/>
    <w:pPr>
      <w:numPr>
        <w:numId w:val="10"/>
      </w:numPr>
      <w:tabs>
        <w:tab w:val="left" w:pos="2040"/>
      </w:tabs>
    </w:pPr>
    <w:rPr>
      <w:rFonts w:ascii="Times New Roman" w:eastAsia="仿宋_GB2312" w:hAnsi="Times New Roman" w:hint="default"/>
      <w:sz w:val="32"/>
    </w:rPr>
  </w:style>
  <w:style w:type="paragraph" w:styleId="afa">
    <w:name w:val="Quote"/>
    <w:basedOn w:val="a1"/>
    <w:next w:val="a1"/>
    <w:link w:val="Charf1"/>
    <w:qFormat/>
    <w:rsid w:val="006C10C2"/>
    <w:rPr>
      <w:rFonts w:ascii="Times New Roman" w:hAnsi="Times New Roman" w:hint="default"/>
      <w:i/>
      <w:iCs/>
      <w:color w:val="000000"/>
      <w:szCs w:val="22"/>
    </w:rPr>
  </w:style>
  <w:style w:type="paragraph" w:customStyle="1" w:styleId="aff3">
    <w:name w:val="样式 正文文本"/>
    <w:basedOn w:val="a1"/>
    <w:uiPriority w:val="99"/>
    <w:unhideWhenUsed/>
    <w:rsid w:val="006C10C2"/>
    <w:pPr>
      <w:adjustRightInd w:val="0"/>
      <w:snapToGrid w:val="0"/>
      <w:spacing w:line="400" w:lineRule="exact"/>
      <w:ind w:firstLineChars="200" w:firstLine="200"/>
    </w:pPr>
    <w:rPr>
      <w:rFonts w:ascii="Arial" w:hAnsi="Arial"/>
      <w:color w:val="000000"/>
    </w:rPr>
  </w:style>
  <w:style w:type="paragraph" w:customStyle="1" w:styleId="17">
    <w:name w:val="列出段落1"/>
    <w:basedOn w:val="a1"/>
    <w:uiPriority w:val="34"/>
    <w:qFormat/>
    <w:rsid w:val="006C10C2"/>
    <w:pPr>
      <w:ind w:firstLineChars="200" w:firstLine="420"/>
    </w:pPr>
    <w:rPr>
      <w:rFonts w:hint="default"/>
      <w:szCs w:val="22"/>
    </w:rPr>
  </w:style>
  <w:style w:type="paragraph" w:customStyle="1" w:styleId="ListParagraph1">
    <w:name w:val="List Paragraph1"/>
    <w:basedOn w:val="a1"/>
    <w:link w:val="Char2"/>
    <w:qFormat/>
    <w:rsid w:val="006C10C2"/>
    <w:pPr>
      <w:ind w:firstLineChars="200" w:firstLine="420"/>
    </w:pPr>
    <w:rPr>
      <w:rFonts w:hint="default"/>
      <w:sz w:val="22"/>
    </w:rPr>
  </w:style>
  <w:style w:type="paragraph" w:customStyle="1" w:styleId="00">
    <w:name w:val="内文正文_0"/>
    <w:rsid w:val="006C10C2"/>
    <w:pPr>
      <w:autoSpaceDE w:val="0"/>
      <w:autoSpaceDN w:val="0"/>
      <w:spacing w:line="400" w:lineRule="exact"/>
      <w:ind w:firstLineChars="200" w:firstLine="200"/>
      <w:jc w:val="both"/>
    </w:pPr>
    <w:rPr>
      <w:rFonts w:ascii="宋体" w:hAnsi="???|CS?o｡ﾀ?"/>
      <w:sz w:val="21"/>
      <w:szCs w:val="28"/>
    </w:rPr>
  </w:style>
  <w:style w:type="paragraph" w:customStyle="1" w:styleId="3Arial">
    <w:name w:val="样式 标题 3 + Arial"/>
    <w:basedOn w:val="3"/>
    <w:uiPriority w:val="99"/>
    <w:unhideWhenUsed/>
    <w:rsid w:val="006C10C2"/>
    <w:pPr>
      <w:spacing w:beforeLines="100" w:after="0" w:line="360" w:lineRule="auto"/>
    </w:pPr>
    <w:rPr>
      <w:rFonts w:ascii="Arial" w:hAnsi="Arial"/>
      <w:sz w:val="24"/>
    </w:rPr>
  </w:style>
  <w:style w:type="table" w:styleId="aff4">
    <w:name w:val="Table Grid"/>
    <w:basedOn w:val="a3"/>
    <w:qFormat/>
    <w:rsid w:val="006C10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
    <w:basedOn w:val="a1"/>
    <w:uiPriority w:val="99"/>
    <w:unhideWhenUsed/>
    <w:qFormat/>
    <w:rsid w:val="004F115C"/>
    <w:pPr>
      <w:ind w:firstLineChars="200" w:firstLine="420"/>
    </w:pPr>
    <w:rPr>
      <w:rFonts w:ascii="Times New Roman" w:eastAsia="仿宋_GB2312" w:hAnsi="Times New Roman" w:hint="default"/>
      <w:sz w:val="28"/>
      <w:szCs w:val="24"/>
    </w:rPr>
  </w:style>
  <w:style w:type="paragraph" w:styleId="TOC">
    <w:name w:val="TOC Heading"/>
    <w:basedOn w:val="1"/>
    <w:next w:val="a1"/>
    <w:uiPriority w:val="39"/>
    <w:semiHidden/>
    <w:unhideWhenUsed/>
    <w:qFormat/>
    <w:rsid w:val="009F38C2"/>
    <w:pPr>
      <w:widowControl/>
      <w:spacing w:before="480" w:after="0" w:line="276" w:lineRule="auto"/>
      <w:jc w:val="left"/>
      <w:outlineLvl w:val="9"/>
    </w:pPr>
    <w:rPr>
      <w:rFonts w:ascii="Cambria" w:hAnsi="Cambria"/>
      <w:bCs/>
      <w:color w:val="365F91"/>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qFormat="1"/>
    <w:lsdException w:name="heading 1" w:uiPriority="9" w:qFormat="1"/>
    <w:lsdException w:name="heading 2" w:uiPriority="9" w:qFormat="1"/>
    <w:lsdException w:name="heading 3" w:uiPriority="9"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lsdException w:name="footnote text" w:uiPriority="99" w:unhideWhenUsed="1"/>
    <w:lsdException w:name="annotation text" w:unhideWhenUsed="1" w:qFormat="1"/>
    <w:lsdException w:name="header" w:unhideWhenUsed="1" w:qFormat="1"/>
    <w:lsdException w:name="footer" w:uiPriority="99" w:unhideWhenUsed="1"/>
    <w:lsdException w:name="caption" w:semiHidden="1" w:unhideWhenUsed="1" w:qFormat="1"/>
    <w:lsdException w:name="footnote reference" w:uiPriority="99" w:unhideWhenUsed="1"/>
    <w:lsdException w:name="annotation reference" w:semiHidden="1" w:qFormat="1"/>
    <w:lsdException w:name="page number" w:uiPriority="99" w:unhideWhenUsed="1"/>
    <w:lsdException w:name="Title" w:uiPriority="10" w:qFormat="1"/>
    <w:lsdException w:name="Default Paragraph Font" w:uiPriority="99" w:unhideWhenUsed="1"/>
    <w:lsdException w:name="Body Text" w:uiPriority="99" w:unhideWhenUsed="1"/>
    <w:lsdException w:name="Body Text Indent" w:uiPriority="99" w:unhideWhenUsed="1"/>
    <w:lsdException w:name="Subtitle" w:qFormat="1"/>
    <w:lsdException w:name="Date" w:uiPriority="99" w:unhideWhenUsed="1"/>
    <w:lsdException w:name="Body Text 2" w:uiPriority="99" w:unhideWhenUsed="1"/>
    <w:lsdException w:name="Body Text 3" w:uiPriority="99" w:unhideWhenUsed="1"/>
    <w:lsdException w:name="Body Text Indent 3" w:uiPriority="99" w:unhideWhenUsed="1"/>
    <w:lsdException w:name="Hyperlink" w:uiPriority="99" w:unhideWhenUsed="1" w:qFormat="1"/>
    <w:lsdException w:name="FollowedHyperlink" w:uiPriority="99" w:unhideWhenUsed="1"/>
    <w:lsdException w:name="Strong" w:qFormat="1"/>
    <w:lsdException w:name="Emphasis" w:uiPriority="99"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Preformatted"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uiPriority w:val="99"/>
    <w:qFormat/>
    <w:pPr>
      <w:widowControl w:val="0"/>
      <w:jc w:val="both"/>
    </w:pPr>
    <w:rPr>
      <w:rFonts w:ascii="Calibri" w:hAnsi="Calibri" w:hint="eastAsia"/>
      <w:kern w:val="2"/>
      <w:sz w:val="21"/>
    </w:rPr>
  </w:style>
  <w:style w:type="paragraph" w:styleId="1">
    <w:name w:val="heading 1"/>
    <w:basedOn w:val="a1"/>
    <w:next w:val="a1"/>
    <w:link w:val="1Char"/>
    <w:uiPriority w:val="9"/>
    <w:qFormat/>
    <w:rsid w:val="009F38C2"/>
    <w:pPr>
      <w:keepNext/>
      <w:keepLines/>
      <w:spacing w:before="100" w:beforeAutospacing="1" w:after="100" w:afterAutospacing="1" w:line="480" w:lineRule="auto"/>
      <w:jc w:val="center"/>
      <w:outlineLvl w:val="0"/>
    </w:pPr>
    <w:rPr>
      <w:rFonts w:ascii="Times New Roman" w:hAnsi="Times New Roman" w:hint="default"/>
      <w:b/>
      <w:kern w:val="44"/>
      <w:sz w:val="28"/>
    </w:rPr>
  </w:style>
  <w:style w:type="paragraph" w:styleId="2">
    <w:name w:val="heading 2"/>
    <w:basedOn w:val="a1"/>
    <w:next w:val="a1"/>
    <w:link w:val="2Char"/>
    <w:uiPriority w:val="9"/>
    <w:qFormat/>
    <w:pPr>
      <w:keepNext/>
      <w:keepLines/>
      <w:spacing w:before="260" w:after="260" w:line="408" w:lineRule="auto"/>
      <w:outlineLvl w:val="1"/>
    </w:pPr>
    <w:rPr>
      <w:rFonts w:ascii="Arial" w:eastAsia="黑体" w:hAnsi="Arial"/>
      <w:b/>
      <w:kern w:val="0"/>
      <w:sz w:val="32"/>
      <w:lang w:eastAsia="en-US"/>
    </w:rPr>
  </w:style>
  <w:style w:type="paragraph" w:styleId="3">
    <w:name w:val="heading 3"/>
    <w:basedOn w:val="a1"/>
    <w:next w:val="a1"/>
    <w:link w:val="3Char"/>
    <w:uiPriority w:val="9"/>
    <w:qFormat/>
    <w:pPr>
      <w:keepNext/>
      <w:keepLines/>
      <w:spacing w:before="260" w:after="260" w:line="408" w:lineRule="auto"/>
      <w:outlineLvl w:val="2"/>
    </w:pPr>
    <w:rPr>
      <w:rFonts w:ascii="Times New Roman" w:hAnsi="Times New Roman"/>
      <w:b/>
      <w:kern w:val="0"/>
      <w:sz w:val="32"/>
    </w:rPr>
  </w:style>
  <w:style w:type="paragraph" w:styleId="40">
    <w:name w:val="heading 4"/>
    <w:basedOn w:val="a1"/>
    <w:next w:val="a1"/>
    <w:link w:val="4Char"/>
    <w:uiPriority w:val="99"/>
    <w:qFormat/>
    <w:pPr>
      <w:keepNext/>
      <w:keepLines/>
      <w:spacing w:before="280" w:after="290" w:line="376" w:lineRule="auto"/>
      <w:outlineLvl w:val="3"/>
    </w:pPr>
    <w:rPr>
      <w:rFonts w:ascii="Arial" w:eastAsia="黑体" w:hAnsi="Arial"/>
      <w:b/>
      <w:sz w:val="28"/>
    </w:rPr>
  </w:style>
  <w:style w:type="paragraph" w:styleId="5">
    <w:name w:val="heading 5"/>
    <w:basedOn w:val="a1"/>
    <w:next w:val="a1"/>
    <w:qFormat/>
    <w:pPr>
      <w:keepNext/>
      <w:keepLines/>
      <w:widowControl/>
      <w:spacing w:before="120" w:after="120" w:line="360" w:lineRule="auto"/>
      <w:ind w:firstLine="499"/>
      <w:jc w:val="left"/>
      <w:outlineLvl w:val="4"/>
    </w:pPr>
    <w:rPr>
      <w:rFonts w:ascii="宋体" w:hAnsi="宋体" w:cs="宋体" w:hint="default"/>
      <w:b/>
      <w:kern w:val="0"/>
      <w:sz w:val="24"/>
    </w:rPr>
  </w:style>
  <w:style w:type="paragraph" w:styleId="60">
    <w:name w:val="heading 6"/>
    <w:basedOn w:val="a1"/>
    <w:next w:val="a1"/>
    <w:link w:val="6Char"/>
    <w:uiPriority w:val="99"/>
    <w:qFormat/>
    <w:pPr>
      <w:keepNext/>
      <w:keepLines/>
      <w:widowControl/>
      <w:tabs>
        <w:tab w:val="left" w:pos="1440"/>
      </w:tabs>
      <w:spacing w:before="240" w:after="64" w:line="312" w:lineRule="auto"/>
      <w:ind w:left="1152" w:hanging="1152"/>
      <w:jc w:val="left"/>
      <w:outlineLvl w:val="5"/>
    </w:pPr>
    <w:rPr>
      <w:rFonts w:ascii="Arial" w:eastAsia="黑体" w:hAnsi="Arial"/>
      <w:b/>
      <w:kern w:val="0"/>
      <w:sz w:val="24"/>
    </w:rPr>
  </w:style>
  <w:style w:type="paragraph" w:styleId="70">
    <w:name w:val="heading 7"/>
    <w:basedOn w:val="a1"/>
    <w:next w:val="a1"/>
    <w:link w:val="7Char"/>
    <w:uiPriority w:val="99"/>
    <w:qFormat/>
    <w:pPr>
      <w:keepNext/>
      <w:keepLines/>
      <w:widowControl/>
      <w:tabs>
        <w:tab w:val="left" w:pos="2520"/>
      </w:tabs>
      <w:spacing w:before="240" w:after="64" w:line="312" w:lineRule="auto"/>
      <w:ind w:left="1296" w:hanging="1296"/>
      <w:jc w:val="left"/>
      <w:outlineLvl w:val="6"/>
    </w:pPr>
    <w:rPr>
      <w:rFonts w:ascii="Times New Roman" w:hAnsi="Times New Roman"/>
      <w:b/>
      <w:kern w:val="0"/>
      <w:sz w:val="24"/>
    </w:rPr>
  </w:style>
  <w:style w:type="paragraph" w:styleId="8">
    <w:name w:val="heading 8"/>
    <w:basedOn w:val="a1"/>
    <w:next w:val="a1"/>
    <w:link w:val="8Char"/>
    <w:uiPriority w:val="99"/>
    <w:qFormat/>
    <w:pPr>
      <w:keepNext/>
      <w:keepLines/>
      <w:widowControl/>
      <w:tabs>
        <w:tab w:val="left" w:pos="1440"/>
      </w:tabs>
      <w:spacing w:before="240" w:after="64" w:line="312" w:lineRule="auto"/>
      <w:ind w:left="1440" w:hanging="1440"/>
      <w:jc w:val="left"/>
      <w:outlineLvl w:val="7"/>
    </w:pPr>
    <w:rPr>
      <w:rFonts w:ascii="Arial" w:eastAsia="黑体" w:hAnsi="Arial"/>
      <w:kern w:val="0"/>
      <w:sz w:val="24"/>
    </w:rPr>
  </w:style>
  <w:style w:type="paragraph" w:styleId="9">
    <w:name w:val="heading 9"/>
    <w:basedOn w:val="a1"/>
    <w:next w:val="a1"/>
    <w:link w:val="9Char"/>
    <w:uiPriority w:val="99"/>
    <w:qFormat/>
    <w:pPr>
      <w:keepNext/>
      <w:keepLines/>
      <w:widowControl/>
      <w:tabs>
        <w:tab w:val="left" w:pos="1584"/>
      </w:tabs>
      <w:spacing w:before="240" w:after="64" w:line="312" w:lineRule="auto"/>
      <w:ind w:left="1584" w:hanging="1584"/>
      <w:jc w:val="left"/>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CharChar">
    <w:name w:val="标题5 Char Char"/>
    <w:link w:val="50"/>
    <w:rPr>
      <w:rFonts w:ascii="Arial" w:hAnsi="Arial"/>
      <w:b/>
      <w:bCs/>
      <w:sz w:val="24"/>
      <w:szCs w:val="32"/>
      <w:lang w:bidi="ar-SA"/>
    </w:rPr>
  </w:style>
  <w:style w:type="character" w:customStyle="1" w:styleId="4Char">
    <w:name w:val="标题 4 Char"/>
    <w:link w:val="40"/>
    <w:uiPriority w:val="99"/>
    <w:unhideWhenUsed/>
    <w:locked/>
    <w:rPr>
      <w:rFonts w:ascii="Arial" w:eastAsia="黑体" w:hAnsi="Arial" w:hint="eastAsia"/>
      <w:b/>
      <w:kern w:val="2"/>
      <w:sz w:val="28"/>
      <w:lang w:val="en-US" w:eastAsia="zh-CN"/>
    </w:rPr>
  </w:style>
  <w:style w:type="character" w:customStyle="1" w:styleId="TitleChar">
    <w:name w:val="Title Char"/>
    <w:qFormat/>
    <w:locked/>
    <w:rPr>
      <w:rFonts w:ascii="Arial" w:eastAsia="宋体" w:hAnsi="Arial" w:hint="default"/>
      <w:b/>
      <w:sz w:val="24"/>
      <w:lang w:bidi="ar-SA"/>
    </w:rPr>
  </w:style>
  <w:style w:type="character" w:styleId="a5">
    <w:name w:val="Strong"/>
    <w:qFormat/>
    <w:rPr>
      <w:rFonts w:hint="default"/>
      <w:b/>
      <w:bCs/>
      <w:sz w:val="24"/>
    </w:rPr>
  </w:style>
  <w:style w:type="character" w:customStyle="1" w:styleId="Char">
    <w:name w:val="标题 Char"/>
    <w:link w:val="a6"/>
    <w:uiPriority w:val="10"/>
    <w:unhideWhenUsed/>
    <w:qFormat/>
    <w:locked/>
    <w:rPr>
      <w:rFonts w:ascii="Arial" w:eastAsia="宋体" w:hAnsi="Arial" w:hint="eastAsia"/>
      <w:b/>
      <w:sz w:val="20"/>
    </w:rPr>
  </w:style>
  <w:style w:type="character" w:customStyle="1" w:styleId="BodyTextIndentChar">
    <w:name w:val="Body Text Indent Char"/>
    <w:qFormat/>
    <w:locked/>
    <w:rPr>
      <w:rFonts w:eastAsia="宋体" w:hint="default"/>
      <w:sz w:val="24"/>
      <w:lang w:bidi="ar-SA"/>
    </w:rPr>
  </w:style>
  <w:style w:type="character" w:styleId="a7">
    <w:name w:val="Hyperlink"/>
    <w:uiPriority w:val="99"/>
    <w:unhideWhenUsed/>
    <w:qFormat/>
    <w:rPr>
      <w:rFonts w:hint="default"/>
      <w:color w:val="0000FF"/>
      <w:sz w:val="24"/>
      <w:u w:val="single"/>
    </w:rPr>
  </w:style>
  <w:style w:type="character" w:styleId="a8">
    <w:name w:val="page number"/>
    <w:uiPriority w:val="99"/>
    <w:unhideWhenUsed/>
    <w:rPr>
      <w:rFonts w:hint="default"/>
      <w:sz w:val="24"/>
    </w:rPr>
  </w:style>
  <w:style w:type="character" w:styleId="a9">
    <w:name w:val="annotation reference"/>
    <w:qFormat/>
    <w:rPr>
      <w:rFonts w:hint="default"/>
      <w:sz w:val="21"/>
      <w:szCs w:val="21"/>
    </w:rPr>
  </w:style>
  <w:style w:type="character" w:styleId="aa">
    <w:name w:val="Emphasis"/>
    <w:uiPriority w:val="99"/>
    <w:qFormat/>
    <w:rPr>
      <w:rFonts w:hint="default"/>
      <w:i/>
      <w:sz w:val="24"/>
    </w:rPr>
  </w:style>
  <w:style w:type="character" w:styleId="ab">
    <w:name w:val="footnote reference"/>
    <w:uiPriority w:val="99"/>
    <w:unhideWhenUsed/>
    <w:rPr>
      <w:rFonts w:hint="default"/>
      <w:sz w:val="24"/>
      <w:vertAlign w:val="superscript"/>
    </w:rPr>
  </w:style>
  <w:style w:type="character" w:styleId="ac">
    <w:name w:val="FollowedHyperlink"/>
    <w:aliases w:val="已访问的超链接1"/>
    <w:uiPriority w:val="99"/>
    <w:unhideWhenUsed/>
    <w:rPr>
      <w:rFonts w:hint="default"/>
      <w:color w:val="800080"/>
      <w:sz w:val="24"/>
      <w:u w:val="single"/>
    </w:rPr>
  </w:style>
  <w:style w:type="character" w:customStyle="1" w:styleId="gray1">
    <w:name w:val="gray1"/>
    <w:rPr>
      <w:rFonts w:cs="Times New Roman" w:hint="default"/>
      <w:color w:val="868686"/>
      <w:sz w:val="24"/>
    </w:rPr>
  </w:style>
  <w:style w:type="character" w:customStyle="1" w:styleId="font01">
    <w:name w:val="font01"/>
    <w:rPr>
      <w:rFonts w:ascii="微软雅黑" w:eastAsia="微软雅黑" w:hAnsi="微软雅黑" w:cs="微软雅黑" w:hint="eastAsia"/>
      <w:i w:val="0"/>
      <w:color w:val="000000"/>
      <w:sz w:val="22"/>
      <w:szCs w:val="22"/>
      <w:u w:val="none"/>
    </w:rPr>
  </w:style>
  <w:style w:type="character" w:customStyle="1" w:styleId="BodyText3Char">
    <w:name w:val="Body Text 3 Char"/>
    <w:qFormat/>
    <w:locked/>
    <w:rPr>
      <w:rFonts w:ascii="宋体" w:eastAsia="宋体" w:hint="default"/>
      <w:sz w:val="24"/>
      <w:lang w:bidi="ar-SA"/>
    </w:rPr>
  </w:style>
  <w:style w:type="character" w:customStyle="1" w:styleId="Char0">
    <w:name w:val="正文首行缩进 Char"/>
    <w:link w:val="ad"/>
    <w:rPr>
      <w:rFonts w:ascii="Times New Roman" w:eastAsia="宋体" w:hAnsi="Times New Roman" w:cs="Times New Roman" w:hint="default"/>
      <w:kern w:val="2"/>
      <w:sz w:val="21"/>
      <w:szCs w:val="24"/>
      <w:lang w:val="en-US" w:eastAsia="zh-CN" w:bidi="ar-SA"/>
    </w:rPr>
  </w:style>
  <w:style w:type="character" w:customStyle="1" w:styleId="Heading8Char">
    <w:name w:val="Heading 8 Char"/>
    <w:qFormat/>
    <w:locked/>
    <w:rPr>
      <w:rFonts w:ascii="Arial" w:eastAsia="黑体" w:hAnsi="Arial" w:hint="default"/>
      <w:sz w:val="24"/>
      <w:lang w:val="en-US" w:eastAsia="zh-CN" w:bidi="ar-SA"/>
    </w:rPr>
  </w:style>
  <w:style w:type="character" w:customStyle="1" w:styleId="Heading6Char">
    <w:name w:val="Heading 6 Char"/>
    <w:qFormat/>
    <w:locked/>
    <w:rPr>
      <w:rFonts w:ascii="Arial" w:eastAsia="黑体" w:hAnsi="Arial" w:hint="default"/>
      <w:b/>
      <w:sz w:val="24"/>
      <w:lang w:val="en-US" w:eastAsia="zh-CN" w:bidi="ar-SA"/>
    </w:rPr>
  </w:style>
  <w:style w:type="character" w:customStyle="1" w:styleId="CharChar3">
    <w:name w:val="Char Char3"/>
    <w:rPr>
      <w:rFonts w:ascii="宋体" w:eastAsia="宋体" w:hAnsi="宋体" w:cs="Courier New"/>
      <w:kern w:val="2"/>
      <w:sz w:val="21"/>
      <w:szCs w:val="21"/>
      <w:lang w:val="en-US" w:eastAsia="zh-CN" w:bidi="ar-SA"/>
    </w:rPr>
  </w:style>
  <w:style w:type="character" w:customStyle="1" w:styleId="2Char">
    <w:name w:val="标题 2 Char"/>
    <w:link w:val="2"/>
    <w:uiPriority w:val="9"/>
    <w:unhideWhenUsed/>
    <w:qFormat/>
    <w:locked/>
    <w:rPr>
      <w:rFonts w:ascii="Arial" w:eastAsia="黑体" w:hAnsi="Arial" w:hint="eastAsia"/>
      <w:b/>
      <w:sz w:val="32"/>
      <w:lang w:eastAsia="en-US"/>
    </w:rPr>
  </w:style>
  <w:style w:type="character" w:customStyle="1" w:styleId="BodyTextChar">
    <w:name w:val="Body Text Char"/>
    <w:qFormat/>
    <w:locked/>
    <w:rPr>
      <w:rFonts w:eastAsia="宋体" w:hint="default"/>
      <w:sz w:val="24"/>
      <w:lang w:bidi="ar-SA"/>
    </w:rPr>
  </w:style>
  <w:style w:type="character" w:customStyle="1" w:styleId="2Char0">
    <w:name w:val="正文文本 2 Char"/>
    <w:link w:val="20"/>
    <w:uiPriority w:val="99"/>
    <w:unhideWhenUsed/>
    <w:locked/>
    <w:rPr>
      <w:rFonts w:ascii="Times New Roman" w:eastAsia="宋体" w:hAnsi="Times New Roman" w:hint="eastAsia"/>
      <w:b/>
      <w:kern w:val="2"/>
      <w:sz w:val="28"/>
      <w:lang w:val="en-US" w:eastAsia="zh-CN"/>
    </w:rPr>
  </w:style>
  <w:style w:type="character" w:customStyle="1" w:styleId="Char2">
    <w:name w:val="列出段落 Char"/>
    <w:link w:val="ListParagraph1"/>
    <w:qFormat/>
    <w:locked/>
    <w:rPr>
      <w:rFonts w:ascii="Calibri" w:hAnsi="Calibri"/>
      <w:kern w:val="2"/>
      <w:sz w:val="22"/>
      <w:lang w:bidi="ar-SA"/>
    </w:rPr>
  </w:style>
  <w:style w:type="character" w:customStyle="1" w:styleId="ACharChar">
    <w:name w:val="项目符号A Char Char"/>
    <w:link w:val="Ae"/>
    <w:rPr>
      <w:rFonts w:ascii="楷体" w:eastAsia="楷体" w:hAnsi="楷体"/>
      <w:kern w:val="2"/>
      <w:sz w:val="24"/>
      <w:szCs w:val="24"/>
      <w:lang w:bidi="ar-SA"/>
    </w:rPr>
  </w:style>
  <w:style w:type="character" w:customStyle="1" w:styleId="1Char">
    <w:name w:val="标题 1 Char"/>
    <w:link w:val="1"/>
    <w:uiPriority w:val="9"/>
    <w:unhideWhenUsed/>
    <w:qFormat/>
    <w:locked/>
    <w:rsid w:val="009F38C2"/>
    <w:rPr>
      <w:b/>
      <w:kern w:val="44"/>
      <w:sz w:val="28"/>
    </w:rPr>
  </w:style>
  <w:style w:type="character" w:customStyle="1" w:styleId="Char3">
    <w:name w:val="脚注文本 Char"/>
    <w:link w:val="af"/>
    <w:uiPriority w:val="99"/>
    <w:unhideWhenUsed/>
    <w:locked/>
    <w:rPr>
      <w:rFonts w:ascii="Times New Roman" w:eastAsia="仿宋_GB2312" w:hAnsi="Times New Roman" w:hint="eastAsia"/>
      <w:sz w:val="20"/>
    </w:rPr>
  </w:style>
  <w:style w:type="character" w:customStyle="1" w:styleId="3Char">
    <w:name w:val="标题 3 Char"/>
    <w:link w:val="3"/>
    <w:uiPriority w:val="9"/>
    <w:unhideWhenUsed/>
    <w:qFormat/>
    <w:locked/>
    <w:rPr>
      <w:rFonts w:ascii="Times New Roman" w:eastAsia="宋体" w:hAnsi="Times New Roman" w:hint="eastAsia"/>
      <w:b/>
      <w:sz w:val="32"/>
    </w:rPr>
  </w:style>
  <w:style w:type="character" w:customStyle="1" w:styleId="9Char">
    <w:name w:val="标题 9 Char"/>
    <w:link w:val="9"/>
    <w:uiPriority w:val="99"/>
    <w:unhideWhenUsed/>
    <w:locked/>
    <w:rPr>
      <w:rFonts w:ascii="Arial" w:eastAsia="黑体" w:hAnsi="Arial" w:hint="eastAsia"/>
      <w:sz w:val="21"/>
    </w:rPr>
  </w:style>
  <w:style w:type="character" w:customStyle="1" w:styleId="PlainTextChar1">
    <w:name w:val="Plain Text Char1"/>
    <w:qFormat/>
    <w:locked/>
    <w:rPr>
      <w:rFonts w:ascii="宋体" w:eastAsia="宋体" w:hAnsi="Courier New"/>
      <w:kern w:val="2"/>
      <w:sz w:val="21"/>
      <w:lang w:val="en-US" w:eastAsia="zh-CN" w:bidi="ar-SA"/>
    </w:rPr>
  </w:style>
  <w:style w:type="character" w:customStyle="1" w:styleId="fxlabel">
    <w:name w:val="fx_label"/>
    <w:uiPriority w:val="99"/>
    <w:unhideWhenUsed/>
    <w:rPr>
      <w:rFonts w:hint="default"/>
      <w:sz w:val="24"/>
    </w:rPr>
  </w:style>
  <w:style w:type="character" w:customStyle="1" w:styleId="CharChar1">
    <w:name w:val="手改 Char Char1"/>
    <w:rPr>
      <w:rFonts w:ascii="Times New Roman" w:eastAsia="宋体" w:hAnsi="Times New Roman" w:cs="Times New Roman" w:hint="default"/>
      <w:sz w:val="24"/>
      <w:szCs w:val="24"/>
    </w:rPr>
  </w:style>
  <w:style w:type="character" w:customStyle="1" w:styleId="Heading1Char">
    <w:name w:val="Heading 1 Char"/>
    <w:qFormat/>
    <w:locked/>
    <w:rPr>
      <w:rFonts w:eastAsia="宋体" w:hint="default"/>
      <w:b/>
      <w:kern w:val="44"/>
      <w:sz w:val="44"/>
      <w:lang w:val="en-US" w:eastAsia="zh-CN" w:bidi="ar-SA"/>
    </w:rPr>
  </w:style>
  <w:style w:type="character" w:customStyle="1" w:styleId="Char4">
    <w:name w:val="明显引用 Char"/>
    <w:link w:val="af0"/>
    <w:rPr>
      <w:b/>
      <w:bCs/>
      <w:i/>
      <w:iCs/>
      <w:color w:val="4F81BD"/>
      <w:kern w:val="2"/>
      <w:sz w:val="21"/>
      <w:szCs w:val="22"/>
      <w:lang w:bidi="ar-SA"/>
    </w:rPr>
  </w:style>
  <w:style w:type="character" w:customStyle="1" w:styleId="8Char">
    <w:name w:val="标题 8 Char"/>
    <w:link w:val="8"/>
    <w:uiPriority w:val="99"/>
    <w:unhideWhenUsed/>
    <w:locked/>
    <w:rPr>
      <w:rFonts w:ascii="Arial" w:eastAsia="黑体" w:hAnsi="Arial" w:hint="eastAsia"/>
      <w:sz w:val="24"/>
    </w:rPr>
  </w:style>
  <w:style w:type="character" w:customStyle="1" w:styleId="BodyText2Char">
    <w:name w:val="Body Text 2 Char"/>
    <w:qFormat/>
    <w:locked/>
    <w:rPr>
      <w:rFonts w:eastAsia="宋体" w:hint="default"/>
      <w:b/>
      <w:kern w:val="2"/>
      <w:sz w:val="28"/>
      <w:lang w:val="en-US" w:eastAsia="zh-CN" w:bidi="ar-SA"/>
    </w:rPr>
  </w:style>
  <w:style w:type="character" w:customStyle="1" w:styleId="font161">
    <w:name w:val="font161"/>
    <w:uiPriority w:val="99"/>
    <w:unhideWhenUsed/>
    <w:rPr>
      <w:rFonts w:hint="default"/>
      <w:b/>
      <w:sz w:val="32"/>
    </w:rPr>
  </w:style>
  <w:style w:type="character" w:customStyle="1" w:styleId="Char5">
    <w:name w:val="批注主题 Char"/>
    <w:link w:val="10"/>
    <w:rPr>
      <w:rFonts w:ascii="宋体"/>
      <w:b/>
      <w:bCs/>
      <w:sz w:val="28"/>
      <w:lang w:bidi="ar-SA"/>
    </w:rPr>
  </w:style>
  <w:style w:type="character" w:customStyle="1" w:styleId="4CharChar1">
    <w:name w:val="正文文字4 Char Char1"/>
    <w:rPr>
      <w:rFonts w:ascii="宋体" w:eastAsia="宋体" w:hAnsi="MS Sans Serif" w:hint="default"/>
      <w:spacing w:val="12"/>
      <w:sz w:val="24"/>
      <w:lang w:val="en-US" w:eastAsia="zh-CN" w:bidi="ar-SA"/>
    </w:rPr>
  </w:style>
  <w:style w:type="character" w:customStyle="1" w:styleId="CommentTextChar">
    <w:name w:val="Comment Text Char"/>
    <w:qFormat/>
    <w:locked/>
    <w:rPr>
      <w:rFonts w:ascii="宋体" w:eastAsia="宋体" w:hint="default"/>
      <w:sz w:val="28"/>
      <w:lang w:eastAsia="en-US" w:bidi="ar-SA"/>
    </w:rPr>
  </w:style>
  <w:style w:type="character" w:customStyle="1" w:styleId="apple-converted-space">
    <w:name w:val="apple-converted-space"/>
    <w:qFormat/>
    <w:rPr>
      <w:rFonts w:cs="Times New Roman" w:hint="default"/>
      <w:sz w:val="24"/>
    </w:rPr>
  </w:style>
  <w:style w:type="character" w:customStyle="1" w:styleId="FootnoteTextChar">
    <w:name w:val="Footnote Text Char"/>
    <w:qFormat/>
    <w:locked/>
    <w:rPr>
      <w:rFonts w:eastAsia="仿宋_GB2312" w:hint="default"/>
      <w:sz w:val="24"/>
      <w:lang w:bidi="ar-SA"/>
    </w:rPr>
  </w:style>
  <w:style w:type="character" w:customStyle="1" w:styleId="CharChar10">
    <w:name w:val="Char Char1"/>
    <w:uiPriority w:val="99"/>
    <w:unhideWhenUsed/>
    <w:rPr>
      <w:rFonts w:ascii="Arial" w:eastAsia="黑体" w:hAnsi="Arial" w:hint="eastAsia"/>
      <w:b/>
      <w:kern w:val="2"/>
      <w:sz w:val="32"/>
      <w:lang w:val="en-US" w:eastAsia="zh-CN"/>
    </w:rPr>
  </w:style>
  <w:style w:type="character" w:customStyle="1" w:styleId="Heading7Char">
    <w:name w:val="Heading 7 Char"/>
    <w:qFormat/>
    <w:locked/>
    <w:rPr>
      <w:rFonts w:eastAsia="宋体" w:hint="default"/>
      <w:b/>
      <w:sz w:val="24"/>
      <w:lang w:val="en-US" w:eastAsia="zh-CN" w:bidi="ar-SA"/>
    </w:rPr>
  </w:style>
  <w:style w:type="character" w:customStyle="1" w:styleId="Char6">
    <w:name w:val="页脚 Char"/>
    <w:uiPriority w:val="99"/>
    <w:qFormat/>
    <w:rPr>
      <w:rFonts w:hint="default"/>
      <w:sz w:val="18"/>
      <w:szCs w:val="18"/>
    </w:rPr>
  </w:style>
  <w:style w:type="character" w:customStyle="1" w:styleId="3Char0">
    <w:name w:val="正文文本缩进 3 Char"/>
    <w:link w:val="30"/>
    <w:uiPriority w:val="99"/>
    <w:unhideWhenUsed/>
    <w:locked/>
    <w:rPr>
      <w:rFonts w:ascii="Times New Roman" w:eastAsia="宋体" w:hAnsi="Times New Roman" w:hint="eastAsia"/>
      <w:sz w:val="16"/>
    </w:rPr>
  </w:style>
  <w:style w:type="character" w:customStyle="1" w:styleId="3Char1">
    <w:name w:val="正文文本 3 Char"/>
    <w:link w:val="31"/>
    <w:uiPriority w:val="99"/>
    <w:unhideWhenUsed/>
    <w:locked/>
    <w:rPr>
      <w:rFonts w:ascii="宋体" w:eastAsia="宋体" w:hAnsi="Times New Roman" w:hint="eastAsia"/>
      <w:sz w:val="20"/>
    </w:rPr>
  </w:style>
  <w:style w:type="character" w:customStyle="1" w:styleId="HeaderChar">
    <w:name w:val="Header Char"/>
    <w:qFormat/>
    <w:locked/>
    <w:rPr>
      <w:rFonts w:hint="default"/>
      <w:sz w:val="18"/>
      <w:lang w:bidi="ar-SA"/>
    </w:rPr>
  </w:style>
  <w:style w:type="character" w:customStyle="1" w:styleId="FooterChar">
    <w:name w:val="Footer Char"/>
    <w:qFormat/>
    <w:locked/>
    <w:rPr>
      <w:rFonts w:hint="default"/>
      <w:sz w:val="18"/>
      <w:lang w:bidi="ar-SA"/>
    </w:rPr>
  </w:style>
  <w:style w:type="character" w:customStyle="1" w:styleId="PlainTextChar">
    <w:name w:val="Plain Text Char"/>
    <w:link w:val="21"/>
    <w:uiPriority w:val="99"/>
    <w:unhideWhenUsed/>
    <w:locked/>
    <w:rPr>
      <w:rFonts w:ascii="宋体" w:eastAsia="宋体" w:hAnsi="Times New Roman" w:hint="eastAsia"/>
      <w:sz w:val="20"/>
    </w:rPr>
  </w:style>
  <w:style w:type="character" w:customStyle="1" w:styleId="Char10">
    <w:name w:val="日期 Char1"/>
    <w:link w:val="af1"/>
    <w:uiPriority w:val="99"/>
    <w:unhideWhenUsed/>
    <w:locked/>
    <w:rPr>
      <w:rFonts w:ascii="Times New Roman" w:eastAsia="宋体" w:hAnsi="Times New Roman" w:hint="eastAsia"/>
      <w:sz w:val="20"/>
    </w:rPr>
  </w:style>
  <w:style w:type="character" w:customStyle="1" w:styleId="CharChar25">
    <w:name w:val="Char Char25"/>
    <w:link w:val="Char7"/>
    <w:rPr>
      <w:rFonts w:ascii="仿宋_GB2312" w:eastAsia="仿宋_GB2312" w:hint="default"/>
      <w:kern w:val="2"/>
      <w:sz w:val="24"/>
      <w:lang w:val="en-US" w:eastAsia="zh-CN" w:bidi="ar-SA"/>
    </w:rPr>
  </w:style>
  <w:style w:type="character" w:customStyle="1" w:styleId="Char8">
    <w:name w:val="正文缩进 Char"/>
    <w:link w:val="af2"/>
    <w:rPr>
      <w:rFonts w:eastAsia="宋体"/>
      <w:kern w:val="2"/>
      <w:sz w:val="21"/>
      <w:lang w:val="en-US" w:eastAsia="zh-CN" w:bidi="ar-SA"/>
    </w:rPr>
  </w:style>
  <w:style w:type="character" w:customStyle="1" w:styleId="font11">
    <w:name w:val="font11"/>
    <w:rPr>
      <w:rFonts w:ascii="微软雅黑" w:eastAsia="微软雅黑" w:hAnsi="微软雅黑" w:cs="微软雅黑" w:hint="eastAsia"/>
      <w:b/>
      <w:i w:val="0"/>
      <w:color w:val="000000"/>
      <w:sz w:val="22"/>
      <w:szCs w:val="22"/>
      <w:u w:val="none"/>
    </w:rPr>
  </w:style>
  <w:style w:type="character" w:customStyle="1" w:styleId="CharChar">
    <w:name w:val="表格文字 Char Char"/>
    <w:link w:val="a"/>
    <w:rPr>
      <w:rFonts w:eastAsia="宋体"/>
      <w:kern w:val="2"/>
      <w:sz w:val="21"/>
      <w:lang w:val="en-US" w:eastAsia="zh-CN" w:bidi="ar-SA"/>
    </w:rPr>
  </w:style>
  <w:style w:type="character" w:customStyle="1" w:styleId="HTMLChar">
    <w:name w:val="HTML 预设格式 Char"/>
    <w:link w:val="HTML"/>
    <w:qFormat/>
    <w:rPr>
      <w:rFonts w:ascii="宋体" w:hAnsi="宋体" w:hint="default"/>
      <w:sz w:val="24"/>
      <w:szCs w:val="24"/>
    </w:rPr>
  </w:style>
  <w:style w:type="character" w:customStyle="1" w:styleId="BalloonTextChar">
    <w:name w:val="Balloon Text Char"/>
    <w:qFormat/>
    <w:locked/>
    <w:rPr>
      <w:rFonts w:eastAsia="宋体" w:hint="default"/>
      <w:sz w:val="18"/>
      <w:lang w:bidi="ar-SA"/>
    </w:rPr>
  </w:style>
  <w:style w:type="character" w:customStyle="1" w:styleId="Char9">
    <w:name w:val="批注文字 Char"/>
    <w:link w:val="af3"/>
    <w:unhideWhenUsed/>
    <w:qFormat/>
    <w:locked/>
    <w:rPr>
      <w:rFonts w:ascii="宋体" w:eastAsia="宋体" w:hAnsi="Times New Roman" w:hint="eastAsia"/>
      <w:sz w:val="28"/>
      <w:lang w:eastAsia="en-US"/>
    </w:rPr>
  </w:style>
  <w:style w:type="character" w:customStyle="1" w:styleId="6Char">
    <w:name w:val="标题 6 Char"/>
    <w:link w:val="60"/>
    <w:uiPriority w:val="99"/>
    <w:unhideWhenUsed/>
    <w:locked/>
    <w:rPr>
      <w:rFonts w:ascii="Arial" w:eastAsia="黑体" w:hAnsi="Arial" w:hint="eastAsia"/>
      <w:b/>
      <w:sz w:val="24"/>
    </w:rPr>
  </w:style>
  <w:style w:type="character" w:customStyle="1" w:styleId="BodyTextIndent3Char">
    <w:name w:val="Body Text Indent 3 Char"/>
    <w:qFormat/>
    <w:locked/>
    <w:rPr>
      <w:rFonts w:eastAsia="宋体" w:hint="default"/>
      <w:sz w:val="16"/>
      <w:lang w:bidi="ar-SA"/>
    </w:rPr>
  </w:style>
  <w:style w:type="character" w:customStyle="1" w:styleId="Chara">
    <w:name w:val="正文文本 Char"/>
    <w:link w:val="af4"/>
    <w:uiPriority w:val="99"/>
    <w:unhideWhenUsed/>
    <w:locked/>
    <w:rPr>
      <w:rFonts w:ascii="Times New Roman" w:eastAsia="宋体" w:hAnsi="Times New Roman" w:hint="eastAsia"/>
      <w:sz w:val="24"/>
    </w:rPr>
  </w:style>
  <w:style w:type="character" w:customStyle="1" w:styleId="Char11">
    <w:name w:val="页脚 Char1"/>
    <w:link w:val="af5"/>
    <w:uiPriority w:val="99"/>
    <w:unhideWhenUsed/>
    <w:qFormat/>
    <w:locked/>
    <w:rPr>
      <w:rFonts w:hint="default"/>
      <w:sz w:val="18"/>
    </w:rPr>
  </w:style>
  <w:style w:type="character" w:customStyle="1" w:styleId="7Char">
    <w:name w:val="标题 7 Char"/>
    <w:link w:val="70"/>
    <w:uiPriority w:val="99"/>
    <w:unhideWhenUsed/>
    <w:locked/>
    <w:rPr>
      <w:rFonts w:ascii="Times New Roman" w:eastAsia="宋体" w:hAnsi="Times New Roman" w:hint="eastAsia"/>
      <w:b/>
      <w:sz w:val="24"/>
    </w:rPr>
  </w:style>
  <w:style w:type="character" w:customStyle="1" w:styleId="DateChar">
    <w:name w:val="Date Char"/>
    <w:qFormat/>
    <w:locked/>
    <w:rPr>
      <w:rFonts w:eastAsia="宋体" w:hint="default"/>
      <w:sz w:val="24"/>
      <w:lang w:bidi="ar-SA"/>
    </w:rPr>
  </w:style>
  <w:style w:type="character" w:customStyle="1" w:styleId="Heading2Char">
    <w:name w:val="Heading 2 Char"/>
    <w:locked/>
    <w:rPr>
      <w:rFonts w:ascii="Arial" w:eastAsia="黑体" w:hAnsi="Arial" w:hint="default"/>
      <w:b/>
      <w:sz w:val="32"/>
      <w:lang w:val="en-US" w:eastAsia="en-US" w:bidi="ar-SA"/>
    </w:rPr>
  </w:style>
  <w:style w:type="character" w:customStyle="1" w:styleId="Heading3Char">
    <w:name w:val="Heading 3 Char"/>
    <w:qFormat/>
    <w:locked/>
    <w:rPr>
      <w:rFonts w:eastAsia="宋体" w:hint="default"/>
      <w:b/>
      <w:sz w:val="32"/>
      <w:lang w:val="en-US" w:eastAsia="zh-CN" w:bidi="ar-SA"/>
    </w:rPr>
  </w:style>
  <w:style w:type="character" w:customStyle="1" w:styleId="2Char1">
    <w:name w:val="正文文本缩进 2 Char"/>
    <w:link w:val="22"/>
    <w:rPr>
      <w:rFonts w:ascii="宋体" w:eastAsia="宋体" w:hAnsi="MS Sans Serif" w:hint="default"/>
      <w:spacing w:val="12"/>
      <w:sz w:val="24"/>
      <w:lang w:val="en-US" w:eastAsia="zh-CN" w:bidi="ar-SA"/>
    </w:rPr>
  </w:style>
  <w:style w:type="character" w:customStyle="1" w:styleId="style1">
    <w:name w:val="style1"/>
    <w:rPr>
      <w:rFonts w:cs="Times New Roman" w:hint="default"/>
      <w:sz w:val="24"/>
    </w:rPr>
  </w:style>
  <w:style w:type="character" w:customStyle="1" w:styleId="Charb">
    <w:name w:val="文档结构图 Char"/>
    <w:link w:val="11"/>
    <w:rPr>
      <w:szCs w:val="24"/>
      <w:shd w:val="clear" w:color="auto" w:fill="000080"/>
      <w:lang w:bidi="ar-SA"/>
    </w:rPr>
  </w:style>
  <w:style w:type="character" w:customStyle="1" w:styleId="Charc">
    <w:name w:val="纯文本 Char"/>
    <w:qFormat/>
    <w:rPr>
      <w:rFonts w:ascii="宋体" w:eastAsia="宋体" w:hAnsi="Courier New" w:cs="Times New Roman" w:hint="default"/>
      <w:sz w:val="24"/>
      <w:szCs w:val="24"/>
    </w:rPr>
  </w:style>
  <w:style w:type="character" w:customStyle="1" w:styleId="Chard">
    <w:name w:val="页眉 Char"/>
    <w:qFormat/>
    <w:rPr>
      <w:rFonts w:hint="default"/>
      <w:sz w:val="18"/>
      <w:szCs w:val="18"/>
    </w:rPr>
  </w:style>
  <w:style w:type="character" w:customStyle="1" w:styleId="Chare">
    <w:name w:val="正文文本缩进 Char"/>
    <w:link w:val="af6"/>
    <w:uiPriority w:val="99"/>
    <w:unhideWhenUsed/>
    <w:locked/>
    <w:rPr>
      <w:rFonts w:ascii="Times New Roman" w:eastAsia="宋体" w:hAnsi="Times New Roman" w:hint="eastAsia"/>
      <w:sz w:val="24"/>
    </w:rPr>
  </w:style>
  <w:style w:type="character" w:customStyle="1" w:styleId="CharChar30">
    <w:name w:val="Char Char3"/>
    <w:qFormat/>
    <w:rPr>
      <w:rFonts w:ascii="宋体" w:eastAsia="宋体" w:hAnsi="宋体"/>
      <w:kern w:val="2"/>
      <w:sz w:val="21"/>
      <w:lang w:val="en-US" w:eastAsia="zh-CN"/>
    </w:rPr>
  </w:style>
  <w:style w:type="character" w:customStyle="1" w:styleId="CharChar0">
    <w:name w:val="方案正文 Char Char"/>
    <w:link w:val="af7"/>
    <w:rPr>
      <w:rFonts w:ascii="楷体" w:eastAsia="楷体" w:hAnsi="楷体"/>
      <w:kern w:val="2"/>
      <w:sz w:val="24"/>
      <w:szCs w:val="24"/>
      <w:lang w:val="en-US" w:eastAsia="zh-CN" w:bidi="ar-SA"/>
    </w:rPr>
  </w:style>
  <w:style w:type="character" w:customStyle="1" w:styleId="Charf">
    <w:name w:val="批注框文本 Char"/>
    <w:link w:val="af8"/>
    <w:uiPriority w:val="99"/>
    <w:unhideWhenUsed/>
    <w:qFormat/>
    <w:locked/>
    <w:rPr>
      <w:rFonts w:ascii="Times New Roman" w:eastAsia="宋体" w:hAnsi="Times New Roman" w:hint="eastAsia"/>
      <w:sz w:val="18"/>
    </w:rPr>
  </w:style>
  <w:style w:type="character" w:customStyle="1" w:styleId="Char12">
    <w:name w:val="纯文本 Char1"/>
    <w:link w:val="af9"/>
    <w:rPr>
      <w:rFonts w:ascii="宋体" w:eastAsia="宋体" w:hAnsi="Courier New" w:cs="Courier New" w:hint="default"/>
      <w:kern w:val="2"/>
      <w:sz w:val="21"/>
      <w:szCs w:val="21"/>
      <w:lang w:val="en-US" w:eastAsia="zh-CN" w:bidi="ar-SA"/>
    </w:rPr>
  </w:style>
  <w:style w:type="character" w:customStyle="1" w:styleId="Heading9Char">
    <w:name w:val="Heading 9 Char"/>
    <w:qFormat/>
    <w:locked/>
    <w:rPr>
      <w:rFonts w:ascii="Arial" w:eastAsia="黑体" w:hAnsi="Arial" w:hint="default"/>
      <w:sz w:val="21"/>
      <w:lang w:val="en-US" w:eastAsia="zh-CN" w:bidi="ar-SA"/>
    </w:rPr>
  </w:style>
  <w:style w:type="character" w:customStyle="1" w:styleId="htd01">
    <w:name w:val="htd01"/>
    <w:uiPriority w:val="99"/>
    <w:unhideWhenUsed/>
    <w:rPr>
      <w:rFonts w:hint="default"/>
      <w:sz w:val="24"/>
    </w:rPr>
  </w:style>
  <w:style w:type="character" w:customStyle="1" w:styleId="Charf0">
    <w:name w:val="日期 Char"/>
    <w:link w:val="12"/>
    <w:rPr>
      <w:rFonts w:ascii="宋体"/>
      <w:sz w:val="28"/>
      <w:lang w:bidi="ar-SA"/>
    </w:rPr>
  </w:style>
  <w:style w:type="character" w:customStyle="1" w:styleId="4CharChar">
    <w:name w:val="标题4 Char Char"/>
    <w:link w:val="4"/>
    <w:rPr>
      <w:rFonts w:eastAsia="仿宋_GB2312"/>
      <w:kern w:val="2"/>
      <w:sz w:val="32"/>
      <w:lang w:val="en-US" w:eastAsia="zh-CN" w:bidi="ar-SA"/>
    </w:rPr>
  </w:style>
  <w:style w:type="character" w:customStyle="1" w:styleId="Charf1">
    <w:name w:val="引用 Char"/>
    <w:link w:val="afa"/>
    <w:rPr>
      <w:i/>
      <w:iCs/>
      <w:color w:val="000000"/>
      <w:kern w:val="2"/>
      <w:sz w:val="21"/>
      <w:szCs w:val="22"/>
      <w:lang w:bidi="ar-SA"/>
    </w:rPr>
  </w:style>
  <w:style w:type="character" w:customStyle="1" w:styleId="Heading4Char">
    <w:name w:val="Heading 4 Char"/>
    <w:qFormat/>
    <w:locked/>
    <w:rPr>
      <w:rFonts w:ascii="Arial" w:eastAsia="黑体" w:hAnsi="Arial" w:hint="default"/>
      <w:b/>
      <w:kern w:val="2"/>
      <w:sz w:val="28"/>
      <w:lang w:val="en-US" w:eastAsia="zh-CN" w:bidi="ar-SA"/>
    </w:rPr>
  </w:style>
  <w:style w:type="character" w:customStyle="1" w:styleId="Char13">
    <w:name w:val="页眉 Char1"/>
    <w:link w:val="afb"/>
    <w:uiPriority w:val="99"/>
    <w:unhideWhenUsed/>
    <w:qFormat/>
    <w:locked/>
    <w:rPr>
      <w:rFonts w:hint="default"/>
      <w:sz w:val="18"/>
    </w:rPr>
  </w:style>
  <w:style w:type="character" w:customStyle="1" w:styleId="Char14">
    <w:name w:val="批注主题 Char1"/>
    <w:link w:val="afc"/>
    <w:semiHidden/>
    <w:locked/>
    <w:rPr>
      <w:rFonts w:ascii="宋体" w:eastAsia="宋体" w:hint="default"/>
      <w:b/>
      <w:bCs/>
      <w:sz w:val="28"/>
      <w:lang w:eastAsia="en-US" w:bidi="ar-SA"/>
    </w:rPr>
  </w:style>
  <w:style w:type="paragraph" w:styleId="7">
    <w:name w:val="toc 7"/>
    <w:basedOn w:val="a1"/>
    <w:next w:val="a1"/>
    <w:uiPriority w:val="39"/>
    <w:unhideWhenUsed/>
    <w:qFormat/>
    <w:pPr>
      <w:numPr>
        <w:numId w:val="1"/>
      </w:numPr>
      <w:tabs>
        <w:tab w:val="left" w:pos="360"/>
      </w:tabs>
      <w:ind w:leftChars="1200" w:left="1200"/>
    </w:pPr>
    <w:rPr>
      <w:rFonts w:ascii="Times New Roman" w:hAnsi="Times New Roman"/>
    </w:rPr>
  </w:style>
  <w:style w:type="paragraph" w:customStyle="1" w:styleId="13">
    <w:name w:val="列出段落1"/>
    <w:basedOn w:val="a1"/>
    <w:pPr>
      <w:ind w:firstLineChars="200" w:firstLine="420"/>
    </w:pPr>
    <w:rPr>
      <w:rFonts w:hint="default"/>
      <w:szCs w:val="22"/>
    </w:rPr>
  </w:style>
  <w:style w:type="paragraph" w:customStyle="1" w:styleId="6">
    <w:name w:val="6'"/>
    <w:basedOn w:val="a1"/>
    <w:uiPriority w:val="99"/>
    <w:unhideWhenUsed/>
    <w:pPr>
      <w:numPr>
        <w:numId w:val="2"/>
      </w:numPr>
      <w:tabs>
        <w:tab w:val="left" w:pos="1200"/>
      </w:tabs>
      <w:autoSpaceDE w:val="0"/>
      <w:autoSpaceDN w:val="0"/>
      <w:adjustRightInd w:val="0"/>
      <w:snapToGrid w:val="0"/>
      <w:spacing w:line="320" w:lineRule="exact"/>
      <w:jc w:val="center"/>
      <w:textAlignment w:val="baseline"/>
    </w:pPr>
    <w:rPr>
      <w:rFonts w:ascii="Times New Roman" w:hAnsi="Times New Roman"/>
      <w:spacing w:val="20"/>
      <w:kern w:val="28"/>
    </w:rPr>
  </w:style>
  <w:style w:type="paragraph" w:customStyle="1" w:styleId="71">
    <w:name w:val="样式7"/>
    <w:basedOn w:val="a1"/>
    <w:qFormat/>
    <w:pPr>
      <w:shd w:val="clear" w:color="auto" w:fill="FFFFFF"/>
      <w:spacing w:line="360" w:lineRule="auto"/>
      <w:ind w:firstLine="480"/>
      <w:jc w:val="left"/>
    </w:pPr>
    <w:rPr>
      <w:rFonts w:ascii="宋体" w:hAnsi="宋体" w:hint="default"/>
      <w:sz w:val="24"/>
      <w:szCs w:val="24"/>
      <w:shd w:val="clear" w:color="auto" w:fill="FFFFFF"/>
    </w:rPr>
  </w:style>
  <w:style w:type="paragraph" w:customStyle="1" w:styleId="style2">
    <w:name w:val="style2"/>
    <w:basedOn w:val="a1"/>
    <w:pPr>
      <w:widowControl/>
      <w:spacing w:before="100" w:beforeAutospacing="1" w:after="100" w:afterAutospacing="1"/>
      <w:jc w:val="left"/>
    </w:pPr>
    <w:rPr>
      <w:rFonts w:ascii="宋体" w:hAnsi="宋体" w:cs="宋体" w:hint="default"/>
      <w:kern w:val="0"/>
      <w:sz w:val="24"/>
      <w:szCs w:val="24"/>
    </w:rPr>
  </w:style>
  <w:style w:type="paragraph" w:styleId="af0">
    <w:name w:val="Intense Quote"/>
    <w:basedOn w:val="a1"/>
    <w:next w:val="a1"/>
    <w:link w:val="Char4"/>
    <w:qFormat/>
    <w:pPr>
      <w:pBdr>
        <w:bottom w:val="single" w:sz="4" w:space="4" w:color="4F81BD"/>
      </w:pBdr>
      <w:spacing w:before="200" w:after="280"/>
      <w:ind w:left="936" w:right="936"/>
    </w:pPr>
    <w:rPr>
      <w:rFonts w:ascii="Times New Roman" w:hAnsi="Times New Roman" w:hint="default"/>
      <w:b/>
      <w:bCs/>
      <w:i/>
      <w:iCs/>
      <w:color w:val="4F81BD"/>
      <w:szCs w:val="22"/>
    </w:rPr>
  </w:style>
  <w:style w:type="paragraph" w:customStyle="1" w:styleId="12">
    <w:name w:val="日期1"/>
    <w:basedOn w:val="a1"/>
    <w:next w:val="a1"/>
    <w:link w:val="Charf0"/>
    <w:pPr>
      <w:ind w:leftChars="2500" w:left="100"/>
    </w:pPr>
    <w:rPr>
      <w:rFonts w:ascii="宋体" w:hAnsi="Times New Roman" w:hint="default"/>
      <w:kern w:val="0"/>
      <w:sz w:val="28"/>
    </w:rPr>
  </w:style>
  <w:style w:type="paragraph" w:customStyle="1" w:styleId="a0">
    <w:name w:val="表格"/>
    <w:basedOn w:val="a1"/>
    <w:uiPriority w:val="99"/>
    <w:unhideWhenUsed/>
    <w:pPr>
      <w:numPr>
        <w:numId w:val="3"/>
      </w:numPr>
      <w:tabs>
        <w:tab w:val="left" w:pos="780"/>
      </w:tabs>
      <w:jc w:val="center"/>
      <w:textAlignment w:val="center"/>
    </w:pPr>
    <w:rPr>
      <w:rFonts w:ascii="华文细黑" w:hAnsi="华文细黑"/>
    </w:rPr>
  </w:style>
  <w:style w:type="paragraph" w:customStyle="1" w:styleId="10">
    <w:name w:val="批注主题1"/>
    <w:basedOn w:val="af3"/>
    <w:next w:val="af3"/>
    <w:link w:val="Char5"/>
    <w:rPr>
      <w:rFonts w:hint="default"/>
      <w:b/>
      <w:bCs/>
    </w:rPr>
  </w:style>
  <w:style w:type="paragraph" w:customStyle="1" w:styleId="af7">
    <w:name w:val="方案正文"/>
    <w:basedOn w:val="a1"/>
    <w:link w:val="CharChar0"/>
    <w:pPr>
      <w:spacing w:before="120" w:after="120" w:line="360" w:lineRule="auto"/>
      <w:ind w:firstLineChars="225" w:firstLine="540"/>
    </w:pPr>
    <w:rPr>
      <w:rFonts w:ascii="楷体" w:eastAsia="楷体" w:hAnsi="楷体" w:hint="default"/>
      <w:sz w:val="24"/>
      <w:szCs w:val="24"/>
    </w:rPr>
  </w:style>
  <w:style w:type="paragraph" w:customStyle="1" w:styleId="14">
    <w:name w:val="纯文本1"/>
    <w:basedOn w:val="a1"/>
    <w:qFormat/>
    <w:rPr>
      <w:rFonts w:ascii="宋体" w:hAnsi="Times New Roman" w:hint="default"/>
      <w:kern w:val="0"/>
      <w:sz w:val="20"/>
    </w:rPr>
  </w:style>
  <w:style w:type="paragraph" w:customStyle="1" w:styleId="12074">
    <w:name w:val="样式 样式 样式1 + 首行缩进:  2 字符 + 左侧:  0.74 厘米"/>
    <w:basedOn w:val="120"/>
    <w:uiPriority w:val="99"/>
    <w:unhideWhenUsed/>
  </w:style>
  <w:style w:type="paragraph" w:customStyle="1" w:styleId="Ae">
    <w:name w:val="项目符号A"/>
    <w:basedOn w:val="af7"/>
    <w:link w:val="ACharChar"/>
    <w:qFormat/>
    <w:pPr>
      <w:tabs>
        <w:tab w:val="left" w:pos="360"/>
        <w:tab w:val="left" w:pos="840"/>
      </w:tabs>
      <w:spacing w:line="240" w:lineRule="auto"/>
      <w:ind w:left="360" w:firstLineChars="0" w:hanging="360"/>
    </w:pPr>
  </w:style>
  <w:style w:type="paragraph" w:customStyle="1" w:styleId="120">
    <w:name w:val="样式 样式1 + 首行缩进:  2 字符"/>
    <w:basedOn w:val="a1"/>
    <w:uiPriority w:val="99"/>
    <w:unhideWhenUsed/>
    <w:pPr>
      <w:spacing w:line="360" w:lineRule="exact"/>
      <w:ind w:firstLineChars="200" w:firstLine="200"/>
    </w:pPr>
    <w:rPr>
      <w:rFonts w:ascii="Arial" w:hAnsi="Arial"/>
    </w:rPr>
  </w:style>
  <w:style w:type="paragraph" w:customStyle="1" w:styleId="50">
    <w:name w:val="标题5"/>
    <w:basedOn w:val="3"/>
    <w:link w:val="5CharChar"/>
    <w:pPr>
      <w:spacing w:line="413" w:lineRule="auto"/>
    </w:pPr>
    <w:rPr>
      <w:rFonts w:ascii="Arial" w:hAnsi="Arial" w:hint="default"/>
      <w:bCs/>
      <w:sz w:val="24"/>
      <w:szCs w:val="32"/>
    </w:rPr>
  </w:style>
  <w:style w:type="paragraph" w:customStyle="1" w:styleId="p0">
    <w:name w:val="p0"/>
    <w:basedOn w:val="a1"/>
    <w:uiPriority w:val="99"/>
    <w:unhideWhenUsed/>
    <w:pPr>
      <w:widowControl/>
      <w:numPr>
        <w:numId w:val="4"/>
      </w:numPr>
      <w:tabs>
        <w:tab w:val="left" w:pos="780"/>
      </w:tabs>
      <w:snapToGrid w:val="0"/>
      <w:spacing w:after="200"/>
      <w:jc w:val="left"/>
    </w:pPr>
    <w:rPr>
      <w:rFonts w:ascii="Tahoma" w:hAnsi="Tahoma"/>
      <w:sz w:val="22"/>
    </w:rPr>
  </w:style>
  <w:style w:type="paragraph" w:customStyle="1" w:styleId="xl36">
    <w:name w:val="xl36"/>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hint="default"/>
      <w:color w:val="000000"/>
      <w:kern w:val="0"/>
      <w:sz w:val="20"/>
    </w:rPr>
  </w:style>
  <w:style w:type="paragraph" w:customStyle="1" w:styleId="378">
    <w:name w:val="样式 标题 3 + 段前: 7.8 磅"/>
    <w:basedOn w:val="3"/>
    <w:uiPriority w:val="99"/>
    <w:unhideWhenUsed/>
    <w:pPr>
      <w:keepNext w:val="0"/>
      <w:numPr>
        <w:numId w:val="5"/>
      </w:numPr>
      <w:tabs>
        <w:tab w:val="left" w:pos="1200"/>
      </w:tabs>
      <w:spacing w:before="156" w:after="0" w:line="360" w:lineRule="auto"/>
      <w:ind w:left="2220" w:hanging="420"/>
    </w:pPr>
    <w:rPr>
      <w:b w:val="0"/>
      <w:sz w:val="24"/>
    </w:rPr>
  </w:style>
  <w:style w:type="paragraph" w:styleId="ad">
    <w:name w:val="Body Text First Indent"/>
    <w:basedOn w:val="af4"/>
    <w:link w:val="Char0"/>
    <w:pPr>
      <w:ind w:firstLineChars="100" w:firstLine="420"/>
    </w:pPr>
    <w:rPr>
      <w:rFonts w:hint="default"/>
      <w:kern w:val="2"/>
      <w:sz w:val="21"/>
      <w:szCs w:val="24"/>
    </w:rPr>
  </w:style>
  <w:style w:type="paragraph" w:customStyle="1" w:styleId="15">
    <w:name w:val="1"/>
    <w:basedOn w:val="a1"/>
    <w:next w:val="a1"/>
    <w:uiPriority w:val="99"/>
    <w:unhideWhenUsed/>
    <w:rPr>
      <w:rFonts w:ascii="Times New Roman" w:hAnsi="Times New Roman"/>
    </w:rPr>
  </w:style>
  <w:style w:type="paragraph" w:customStyle="1" w:styleId="Blockquote">
    <w:name w:val="Blockquote"/>
    <w:basedOn w:val="a1"/>
    <w:uiPriority w:val="99"/>
    <w:unhideWhenUsed/>
    <w:pPr>
      <w:autoSpaceDE w:val="0"/>
      <w:autoSpaceDN w:val="0"/>
      <w:adjustRightInd w:val="0"/>
      <w:spacing w:before="100" w:after="100"/>
      <w:ind w:left="360" w:right="360"/>
      <w:jc w:val="left"/>
    </w:pPr>
    <w:rPr>
      <w:rFonts w:ascii="Times New Roman" w:hAnsi="Times New Roman"/>
      <w:sz w:val="24"/>
    </w:rPr>
  </w:style>
  <w:style w:type="paragraph" w:styleId="afc">
    <w:name w:val="annotation subject"/>
    <w:basedOn w:val="af3"/>
    <w:next w:val="af3"/>
    <w:link w:val="Char14"/>
    <w:rPr>
      <w:rFonts w:hint="default"/>
      <w:b/>
      <w:bCs/>
    </w:rPr>
  </w:style>
  <w:style w:type="paragraph" w:customStyle="1" w:styleId="xl38">
    <w:name w:val="xl38"/>
    <w:basedOn w:val="a1"/>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hAnsi="宋体" w:cs="宋体" w:hint="default"/>
      <w:color w:val="000000"/>
      <w:kern w:val="0"/>
      <w:sz w:val="20"/>
    </w:rPr>
  </w:style>
  <w:style w:type="paragraph" w:styleId="af3">
    <w:name w:val="annotation text"/>
    <w:basedOn w:val="a1"/>
    <w:link w:val="Char9"/>
    <w:unhideWhenUsed/>
    <w:qFormat/>
    <w:pPr>
      <w:jc w:val="left"/>
    </w:pPr>
    <w:rPr>
      <w:rFonts w:ascii="宋体" w:hAnsi="Times New Roman"/>
      <w:kern w:val="0"/>
      <w:sz w:val="28"/>
      <w:lang w:eastAsia="en-US"/>
    </w:rPr>
  </w:style>
  <w:style w:type="paragraph" w:styleId="41">
    <w:name w:val="toc 4"/>
    <w:basedOn w:val="a1"/>
    <w:next w:val="a1"/>
    <w:uiPriority w:val="39"/>
    <w:unhideWhenUsed/>
    <w:qFormat/>
    <w:pPr>
      <w:ind w:leftChars="600" w:left="600"/>
    </w:pPr>
    <w:rPr>
      <w:rFonts w:ascii="Times New Roman" w:hAnsi="Times New Roman"/>
    </w:rPr>
  </w:style>
  <w:style w:type="paragraph" w:styleId="42">
    <w:name w:val="index 4"/>
    <w:basedOn w:val="a1"/>
    <w:next w:val="a1"/>
    <w:pPr>
      <w:ind w:leftChars="600" w:left="600"/>
    </w:pPr>
    <w:rPr>
      <w:rFonts w:ascii="Times New Roman" w:hAnsi="Times New Roman" w:hint="default"/>
      <w:szCs w:val="24"/>
    </w:rPr>
  </w:style>
  <w:style w:type="paragraph" w:styleId="23">
    <w:name w:val="toc 2"/>
    <w:basedOn w:val="a1"/>
    <w:next w:val="a1"/>
    <w:uiPriority w:val="39"/>
    <w:unhideWhenUsed/>
    <w:qFormat/>
    <w:pPr>
      <w:tabs>
        <w:tab w:val="right" w:leader="dot" w:pos="8296"/>
      </w:tabs>
      <w:spacing w:line="360" w:lineRule="auto"/>
      <w:ind w:leftChars="200" w:left="200"/>
    </w:pPr>
    <w:rPr>
      <w:rFonts w:ascii="Times New Roman" w:hAnsi="Times New Roman"/>
    </w:rPr>
  </w:style>
  <w:style w:type="paragraph" w:styleId="30">
    <w:name w:val="Body Text Indent 3"/>
    <w:basedOn w:val="a1"/>
    <w:link w:val="3Char0"/>
    <w:uiPriority w:val="99"/>
    <w:unhideWhenUsed/>
    <w:pPr>
      <w:spacing w:after="120"/>
      <w:ind w:leftChars="200" w:left="200"/>
    </w:pPr>
    <w:rPr>
      <w:rFonts w:ascii="Times New Roman" w:hAnsi="Times New Roman"/>
      <w:kern w:val="0"/>
      <w:sz w:val="16"/>
    </w:rPr>
  </w:style>
  <w:style w:type="paragraph" w:styleId="afb">
    <w:name w:val="header"/>
    <w:basedOn w:val="a1"/>
    <w:link w:val="Char13"/>
    <w:uiPriority w:val="99"/>
    <w:unhideWhenUsed/>
    <w:qFormat/>
    <w:pPr>
      <w:pBdr>
        <w:bottom w:val="single" w:sz="6" w:space="1" w:color="auto"/>
      </w:pBdr>
      <w:tabs>
        <w:tab w:val="center" w:pos="4153"/>
        <w:tab w:val="right" w:pos="8306"/>
      </w:tabs>
      <w:snapToGrid w:val="0"/>
      <w:jc w:val="center"/>
    </w:pPr>
    <w:rPr>
      <w:rFonts w:ascii="Times New Roman" w:hAnsi="Times New Roman" w:hint="default"/>
      <w:kern w:val="0"/>
      <w:sz w:val="18"/>
    </w:rPr>
  </w:style>
  <w:style w:type="paragraph" w:styleId="af8">
    <w:name w:val="Balloon Text"/>
    <w:basedOn w:val="a1"/>
    <w:link w:val="Charf"/>
    <w:uiPriority w:val="99"/>
    <w:unhideWhenUsed/>
    <w:qFormat/>
    <w:rPr>
      <w:rFonts w:ascii="Times New Roman" w:hAnsi="Times New Roman"/>
      <w:kern w:val="0"/>
      <w:sz w:val="18"/>
    </w:rPr>
  </w:style>
  <w:style w:type="paragraph" w:styleId="af1">
    <w:name w:val="Date"/>
    <w:basedOn w:val="a1"/>
    <w:next w:val="a1"/>
    <w:link w:val="Char10"/>
    <w:uiPriority w:val="99"/>
    <w:unhideWhenUsed/>
    <w:rPr>
      <w:rFonts w:ascii="Times New Roman" w:hAnsi="Times New Roman"/>
      <w:kern w:val="0"/>
      <w:sz w:val="20"/>
    </w:rPr>
  </w:style>
  <w:style w:type="paragraph" w:styleId="af4">
    <w:name w:val="Body Text"/>
    <w:basedOn w:val="a1"/>
    <w:link w:val="Chara"/>
    <w:uiPriority w:val="99"/>
    <w:unhideWhenUsed/>
    <w:pPr>
      <w:spacing w:after="120"/>
    </w:pPr>
    <w:rPr>
      <w:rFonts w:ascii="Times New Roman" w:hAnsi="Times New Roman"/>
      <w:kern w:val="0"/>
      <w:sz w:val="24"/>
    </w:rPr>
  </w:style>
  <w:style w:type="paragraph" w:styleId="afd">
    <w:name w:val="List Number"/>
    <w:basedOn w:val="a1"/>
    <w:pPr>
      <w:widowControl/>
      <w:tabs>
        <w:tab w:val="left" w:pos="454"/>
        <w:tab w:val="left" w:pos="720"/>
        <w:tab w:val="left" w:pos="1620"/>
      </w:tabs>
      <w:spacing w:afterLines="50"/>
      <w:ind w:left="454" w:hanging="284"/>
      <w:jc w:val="left"/>
    </w:pPr>
    <w:rPr>
      <w:rFonts w:ascii="Times New Roman" w:hAnsi="Times New Roman" w:hint="default"/>
      <w:kern w:val="0"/>
      <w:sz w:val="24"/>
    </w:rPr>
  </w:style>
  <w:style w:type="paragraph" w:styleId="af2">
    <w:name w:val="Normal Indent"/>
    <w:basedOn w:val="a1"/>
    <w:link w:val="Char8"/>
    <w:unhideWhenUsed/>
    <w:pPr>
      <w:ind w:firstLineChars="200" w:firstLine="200"/>
    </w:pPr>
    <w:rPr>
      <w:rFonts w:ascii="Times New Roman" w:hAnsi="Times New Roman" w:hint="default"/>
    </w:rPr>
  </w:style>
  <w:style w:type="paragraph" w:styleId="afe">
    <w:name w:val="Document Map"/>
    <w:basedOn w:val="a1"/>
    <w:semiHidden/>
    <w:pPr>
      <w:shd w:val="clear" w:color="auto" w:fill="000080"/>
    </w:pPr>
  </w:style>
  <w:style w:type="paragraph" w:styleId="af6">
    <w:name w:val="Body Text Indent"/>
    <w:basedOn w:val="a1"/>
    <w:link w:val="Chare"/>
    <w:uiPriority w:val="99"/>
    <w:unhideWhenUsed/>
    <w:pPr>
      <w:spacing w:after="120"/>
      <w:ind w:leftChars="200" w:left="200"/>
    </w:pPr>
    <w:rPr>
      <w:rFonts w:ascii="Times New Roman" w:hAnsi="Times New Roman"/>
      <w:kern w:val="0"/>
      <w:sz w:val="24"/>
    </w:rPr>
  </w:style>
  <w:style w:type="paragraph" w:styleId="af">
    <w:name w:val="footnote text"/>
    <w:basedOn w:val="a1"/>
    <w:link w:val="Char3"/>
    <w:uiPriority w:val="99"/>
    <w:unhideWhenUsed/>
    <w:pPr>
      <w:snapToGrid w:val="0"/>
      <w:jc w:val="left"/>
    </w:pPr>
    <w:rPr>
      <w:rFonts w:ascii="Times New Roman" w:eastAsia="仿宋_GB2312" w:hAnsi="Times New Roman"/>
      <w:kern w:val="0"/>
      <w:sz w:val="20"/>
    </w:rPr>
  </w:style>
  <w:style w:type="paragraph" w:styleId="31">
    <w:name w:val="Body Text 3"/>
    <w:basedOn w:val="a1"/>
    <w:link w:val="3Char1"/>
    <w:uiPriority w:val="99"/>
    <w:unhideWhenUsed/>
    <w:rPr>
      <w:rFonts w:ascii="宋体" w:hAnsi="Times New Roman"/>
      <w:kern w:val="0"/>
      <w:sz w:val="20"/>
    </w:rPr>
  </w:style>
  <w:style w:type="paragraph" w:styleId="51">
    <w:name w:val="toc 5"/>
    <w:basedOn w:val="a1"/>
    <w:next w:val="a1"/>
    <w:uiPriority w:val="39"/>
    <w:unhideWhenUsed/>
    <w:qFormat/>
    <w:pPr>
      <w:ind w:leftChars="800" w:left="800"/>
    </w:pPr>
    <w:rPr>
      <w:rFonts w:ascii="Times New Roman" w:hAnsi="Times New Roman"/>
    </w:rPr>
  </w:style>
  <w:style w:type="paragraph" w:styleId="90">
    <w:name w:val="toc 9"/>
    <w:basedOn w:val="a1"/>
    <w:next w:val="a1"/>
    <w:uiPriority w:val="39"/>
    <w:unhideWhenUsed/>
    <w:qFormat/>
    <w:pPr>
      <w:ind w:leftChars="1600" w:left="1600"/>
    </w:pPr>
    <w:rPr>
      <w:rFonts w:ascii="Times New Roman" w:hAnsi="Times New Roman"/>
    </w:rPr>
  </w:style>
  <w:style w:type="paragraph" w:styleId="af5">
    <w:name w:val="footer"/>
    <w:basedOn w:val="a1"/>
    <w:link w:val="Char11"/>
    <w:uiPriority w:val="99"/>
    <w:unhideWhenUsed/>
    <w:pPr>
      <w:tabs>
        <w:tab w:val="center" w:pos="4153"/>
        <w:tab w:val="right" w:pos="8306"/>
      </w:tabs>
      <w:snapToGrid w:val="0"/>
      <w:jc w:val="left"/>
    </w:pPr>
    <w:rPr>
      <w:rFonts w:ascii="Times New Roman" w:hAnsi="Times New Roman" w:hint="default"/>
      <w:kern w:val="0"/>
      <w:sz w:val="18"/>
    </w:rPr>
  </w:style>
  <w:style w:type="paragraph" w:styleId="22">
    <w:name w:val="Body Text Indent 2"/>
    <w:basedOn w:val="a1"/>
    <w:link w:val="2Char1"/>
    <w:pPr>
      <w:widowControl/>
      <w:overflowPunct w:val="0"/>
      <w:autoSpaceDE w:val="0"/>
      <w:autoSpaceDN w:val="0"/>
      <w:adjustRightInd w:val="0"/>
      <w:spacing w:line="360" w:lineRule="auto"/>
      <w:ind w:firstLine="555"/>
    </w:pPr>
    <w:rPr>
      <w:rFonts w:ascii="宋体" w:hAnsi="MS Sans Serif" w:hint="default"/>
      <w:spacing w:val="12"/>
      <w:kern w:val="0"/>
      <w:sz w:val="24"/>
    </w:rPr>
  </w:style>
  <w:style w:type="paragraph" w:styleId="61">
    <w:name w:val="toc 6"/>
    <w:basedOn w:val="a1"/>
    <w:next w:val="a1"/>
    <w:uiPriority w:val="39"/>
    <w:unhideWhenUsed/>
    <w:qFormat/>
    <w:pPr>
      <w:ind w:leftChars="1000" w:left="1000"/>
    </w:pPr>
    <w:rPr>
      <w:rFonts w:ascii="Times New Roman" w:hAnsi="Times New Roman"/>
    </w:rPr>
  </w:style>
  <w:style w:type="paragraph" w:styleId="aff">
    <w:name w:val="Subtitle"/>
    <w:basedOn w:val="a1"/>
    <w:next w:val="a1"/>
    <w:qFormat/>
    <w:pPr>
      <w:spacing w:before="240" w:after="60" w:line="312" w:lineRule="auto"/>
      <w:jc w:val="center"/>
      <w:outlineLvl w:val="1"/>
    </w:pPr>
    <w:rPr>
      <w:rFonts w:ascii="Cambria" w:eastAsia="Times New Roman" w:hAnsi="Cambria" w:hint="default"/>
      <w:b/>
      <w:bCs/>
      <w:kern w:val="28"/>
      <w:sz w:val="32"/>
      <w:szCs w:val="32"/>
    </w:rPr>
  </w:style>
  <w:style w:type="paragraph" w:styleId="80">
    <w:name w:val="toc 8"/>
    <w:basedOn w:val="a1"/>
    <w:next w:val="a1"/>
    <w:uiPriority w:val="39"/>
    <w:unhideWhenUsed/>
    <w:qFormat/>
    <w:pPr>
      <w:ind w:leftChars="1400" w:left="1400"/>
    </w:pPr>
    <w:rPr>
      <w:rFonts w:ascii="Times New Roman" w:hAnsi="Times New Roman"/>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left"/>
    </w:pPr>
    <w:rPr>
      <w:rFonts w:ascii="宋体" w:hAnsi="宋体" w:hint="default"/>
      <w:kern w:val="0"/>
      <w:sz w:val="24"/>
      <w:szCs w:val="24"/>
    </w:rPr>
  </w:style>
  <w:style w:type="paragraph" w:styleId="32">
    <w:name w:val="toc 3"/>
    <w:basedOn w:val="a1"/>
    <w:next w:val="a1"/>
    <w:uiPriority w:val="39"/>
    <w:unhideWhenUsed/>
    <w:qFormat/>
    <w:pPr>
      <w:ind w:leftChars="400" w:left="400"/>
    </w:pPr>
    <w:rPr>
      <w:rFonts w:ascii="Times New Roman" w:hAnsi="Times New Roman"/>
    </w:rPr>
  </w:style>
  <w:style w:type="paragraph" w:styleId="20">
    <w:name w:val="Body Text 2"/>
    <w:basedOn w:val="a1"/>
    <w:next w:val="30"/>
    <w:link w:val="2Char0"/>
    <w:uiPriority w:val="99"/>
    <w:unhideWhenUsed/>
    <w:pPr>
      <w:jc w:val="center"/>
    </w:pPr>
    <w:rPr>
      <w:rFonts w:ascii="Times New Roman" w:hAnsi="Times New Roman"/>
      <w:b/>
      <w:sz w:val="28"/>
    </w:rPr>
  </w:style>
  <w:style w:type="paragraph" w:styleId="16">
    <w:name w:val="toc 1"/>
    <w:basedOn w:val="a1"/>
    <w:next w:val="a1"/>
    <w:uiPriority w:val="39"/>
    <w:unhideWhenUsed/>
    <w:qFormat/>
    <w:pPr>
      <w:tabs>
        <w:tab w:val="right" w:leader="dot" w:pos="8296"/>
      </w:tabs>
      <w:spacing w:line="440" w:lineRule="exact"/>
      <w:jc w:val="center"/>
    </w:pPr>
    <w:rPr>
      <w:rFonts w:ascii="宋体" w:hAnsi="Times New Roman"/>
      <w:color w:val="000000"/>
    </w:rPr>
  </w:style>
  <w:style w:type="paragraph" w:styleId="aff0">
    <w:name w:val="Normal (Web)"/>
    <w:basedOn w:val="a1"/>
    <w:uiPriority w:val="99"/>
    <w:unhideWhenUsed/>
    <w:pPr>
      <w:widowControl/>
      <w:spacing w:before="100" w:beforeAutospacing="1" w:after="100" w:afterAutospacing="1"/>
      <w:jc w:val="left"/>
    </w:pPr>
    <w:rPr>
      <w:rFonts w:ascii="宋体" w:hAnsi="Times New Roman"/>
      <w:color w:val="000000"/>
      <w:sz w:val="24"/>
    </w:rPr>
  </w:style>
  <w:style w:type="paragraph" w:styleId="af9">
    <w:name w:val="Plain Text"/>
    <w:basedOn w:val="a1"/>
    <w:link w:val="Char12"/>
    <w:rPr>
      <w:rFonts w:ascii="宋体" w:hAnsi="Courier New" w:cs="Courier New" w:hint="default"/>
      <w:szCs w:val="21"/>
    </w:rPr>
  </w:style>
  <w:style w:type="paragraph" w:styleId="a6">
    <w:name w:val="Title"/>
    <w:basedOn w:val="a1"/>
    <w:link w:val="Char"/>
    <w:uiPriority w:val="10"/>
    <w:qFormat/>
    <w:pPr>
      <w:adjustRightInd w:val="0"/>
      <w:spacing w:before="240" w:after="60" w:line="420" w:lineRule="atLeast"/>
      <w:jc w:val="center"/>
      <w:textAlignment w:val="baseline"/>
      <w:outlineLvl w:val="0"/>
    </w:pPr>
    <w:rPr>
      <w:rFonts w:ascii="Arial" w:hAnsi="Arial"/>
      <w:b/>
      <w:kern w:val="0"/>
      <w:sz w:val="20"/>
    </w:rPr>
  </w:style>
  <w:style w:type="paragraph" w:customStyle="1" w:styleId="16620">
    <w:name w:val="样式 标题 1 + 黑体 三号 非加粗 居中 段前: 6 磅 段后: 6 磅 行距: 固定值 20 磅"/>
    <w:basedOn w:val="1"/>
    <w:uiPriority w:val="99"/>
    <w:unhideWhenUsed/>
    <w:pPr>
      <w:spacing w:before="120" w:after="120" w:line="400" w:lineRule="exact"/>
    </w:pPr>
    <w:rPr>
      <w:rFonts w:ascii="黑体" w:eastAsia="黑体" w:hint="eastAsia"/>
      <w:b w:val="0"/>
      <w:sz w:val="32"/>
    </w:rPr>
  </w:style>
  <w:style w:type="paragraph" w:customStyle="1" w:styleId="11">
    <w:name w:val="文档结构图1"/>
    <w:basedOn w:val="a1"/>
    <w:link w:val="Charb"/>
    <w:pPr>
      <w:shd w:val="clear" w:color="auto" w:fill="000080"/>
    </w:pPr>
    <w:rPr>
      <w:rFonts w:ascii="Times New Roman" w:hAnsi="Times New Roman" w:hint="default"/>
      <w:kern w:val="0"/>
      <w:sz w:val="20"/>
      <w:szCs w:val="24"/>
      <w:shd w:val="clear" w:color="auto" w:fill="000080"/>
    </w:rPr>
  </w:style>
  <w:style w:type="paragraph" w:customStyle="1" w:styleId="2TimesNewRoman5020">
    <w:name w:val="样式 标题 2 + Times New Roman 四号 非加粗 段前: 5 磅 段后: 0 磅 行距: 固定值 20..."/>
    <w:basedOn w:val="2"/>
    <w:uiPriority w:val="99"/>
    <w:unhideWhenUsed/>
    <w:pPr>
      <w:numPr>
        <w:numId w:val="6"/>
      </w:numPr>
      <w:tabs>
        <w:tab w:val="left" w:pos="360"/>
      </w:tabs>
      <w:spacing w:before="100" w:after="0" w:line="400" w:lineRule="exact"/>
    </w:pPr>
    <w:rPr>
      <w:rFonts w:ascii="Times New Roman" w:hAnsi="Times New Roman"/>
      <w:b w:val="0"/>
      <w:sz w:val="28"/>
    </w:rPr>
  </w:style>
  <w:style w:type="paragraph" w:customStyle="1" w:styleId="21">
    <w:name w:val="纯文本2"/>
    <w:basedOn w:val="a1"/>
    <w:link w:val="PlainTextChar"/>
    <w:uiPriority w:val="99"/>
    <w:unhideWhenUsed/>
    <w:rPr>
      <w:rFonts w:ascii="宋体" w:hAnsi="Times New Roman"/>
      <w:kern w:val="0"/>
      <w:sz w:val="20"/>
    </w:rPr>
  </w:style>
  <w:style w:type="paragraph" w:customStyle="1" w:styleId="xl31">
    <w:name w:val="xl31"/>
    <w:basedOn w:val="a1"/>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hint="default"/>
      <w:b/>
      <w:bCs/>
      <w:color w:val="000000"/>
      <w:kern w:val="0"/>
      <w:sz w:val="18"/>
      <w:szCs w:val="18"/>
    </w:rPr>
  </w:style>
  <w:style w:type="paragraph" w:customStyle="1" w:styleId="24">
    <w:name w:val="列出段落2"/>
    <w:basedOn w:val="a1"/>
    <w:qFormat/>
    <w:pPr>
      <w:ind w:firstLineChars="200" w:firstLine="420"/>
    </w:pPr>
    <w:rPr>
      <w:rFonts w:hint="default"/>
      <w:szCs w:val="22"/>
    </w:rPr>
  </w:style>
  <w:style w:type="paragraph" w:customStyle="1" w:styleId="p17">
    <w:name w:val="p17"/>
    <w:basedOn w:val="a1"/>
    <w:uiPriority w:val="99"/>
    <w:unhideWhenUsed/>
    <w:pPr>
      <w:widowControl/>
      <w:snapToGrid w:val="0"/>
      <w:spacing w:before="100" w:after="100"/>
      <w:jc w:val="left"/>
    </w:pPr>
    <w:rPr>
      <w:rFonts w:ascii="微软雅黑" w:eastAsia="微软雅黑" w:hAnsi="Times New Roman"/>
      <w:color w:val="000000"/>
      <w:sz w:val="24"/>
    </w:rPr>
  </w:style>
  <w:style w:type="paragraph" w:customStyle="1" w:styleId="a">
    <w:name w:val="表格文字"/>
    <w:basedOn w:val="a1"/>
    <w:link w:val="CharChar"/>
    <w:unhideWhenUsed/>
    <w:pPr>
      <w:numPr>
        <w:numId w:val="7"/>
      </w:numPr>
      <w:tabs>
        <w:tab w:val="left" w:pos="1620"/>
      </w:tabs>
      <w:adjustRightInd w:val="0"/>
      <w:spacing w:line="420" w:lineRule="atLeast"/>
      <w:jc w:val="left"/>
      <w:textAlignment w:val="baseline"/>
    </w:pPr>
    <w:rPr>
      <w:rFonts w:ascii="Times New Roman" w:hAnsi="Times New Roman" w:hint="default"/>
    </w:rPr>
  </w:style>
  <w:style w:type="paragraph" w:customStyle="1" w:styleId="52">
    <w:name w:val="正文_5"/>
    <w:qFormat/>
    <w:pPr>
      <w:widowControl w:val="0"/>
      <w:jc w:val="both"/>
    </w:pPr>
    <w:rPr>
      <w:rFonts w:ascii="Calibri" w:hAnsi="Calibri"/>
      <w:kern w:val="2"/>
      <w:sz w:val="21"/>
      <w:szCs w:val="22"/>
    </w:rPr>
  </w:style>
  <w:style w:type="paragraph" w:customStyle="1" w:styleId="aff1">
    <w:name w:val="表格格式"/>
    <w:basedOn w:val="a1"/>
    <w:pPr>
      <w:spacing w:line="360" w:lineRule="exact"/>
      <w:ind w:left="-91"/>
      <w:jc w:val="left"/>
    </w:pPr>
    <w:rPr>
      <w:rFonts w:ascii="宋体" w:hAnsi="Times New Roman" w:hint="default"/>
      <w:kern w:val="0"/>
      <w:sz w:val="24"/>
      <w:szCs w:val="11"/>
    </w:rPr>
  </w:style>
  <w:style w:type="paragraph" w:customStyle="1" w:styleId="Char7">
    <w:name w:val="Char"/>
    <w:basedOn w:val="a1"/>
    <w:link w:val="CharChar25"/>
    <w:unhideWhenUsed/>
    <w:pPr>
      <w:tabs>
        <w:tab w:val="left" w:pos="432"/>
      </w:tabs>
      <w:spacing w:beforeLines="50" w:afterLines="50"/>
      <w:ind w:left="432" w:hanging="432"/>
    </w:pPr>
    <w:rPr>
      <w:rFonts w:ascii="仿宋_GB2312" w:eastAsia="仿宋_GB2312" w:hAnsi="Times New Roman" w:hint="default"/>
      <w:sz w:val="24"/>
    </w:rPr>
  </w:style>
  <w:style w:type="paragraph" w:customStyle="1" w:styleId="378020">
    <w:name w:val="样式 标题 3 + (中文) 黑体 小四 非加粗 段前: 7.8 磅 段后: 0 磅 行距: 固定值 20 磅"/>
    <w:basedOn w:val="3"/>
    <w:uiPriority w:val="99"/>
    <w:unhideWhenUsed/>
    <w:pPr>
      <w:numPr>
        <w:numId w:val="8"/>
      </w:numPr>
      <w:tabs>
        <w:tab w:val="left" w:pos="1620"/>
      </w:tabs>
      <w:spacing w:before="0" w:after="0" w:line="400" w:lineRule="exact"/>
    </w:pPr>
    <w:rPr>
      <w:rFonts w:eastAsia="黑体"/>
      <w:b w:val="0"/>
      <w:sz w:val="24"/>
    </w:rPr>
  </w:style>
  <w:style w:type="paragraph" w:customStyle="1" w:styleId="0">
    <w:name w:val="正文_0"/>
    <w:qFormat/>
    <w:pPr>
      <w:widowControl w:val="0"/>
      <w:jc w:val="both"/>
    </w:pPr>
    <w:rPr>
      <w:kern w:val="2"/>
      <w:sz w:val="21"/>
      <w:szCs w:val="24"/>
    </w:rPr>
  </w:style>
  <w:style w:type="paragraph" w:customStyle="1" w:styleId="aff2">
    <w:name w:val="标书"/>
    <w:basedOn w:val="a1"/>
    <w:qFormat/>
    <w:pPr>
      <w:shd w:val="clear" w:color="auto" w:fill="FFFFFF"/>
      <w:spacing w:line="360" w:lineRule="auto"/>
      <w:ind w:firstLine="480"/>
      <w:jc w:val="left"/>
    </w:pPr>
    <w:rPr>
      <w:rFonts w:ascii="宋体" w:hAnsi="宋体" w:hint="default"/>
      <w:sz w:val="24"/>
      <w:szCs w:val="24"/>
      <w:shd w:val="clear" w:color="auto" w:fill="FFFFFF"/>
    </w:rPr>
  </w:style>
  <w:style w:type="paragraph" w:customStyle="1" w:styleId="110">
    <w:name w:val="正文_11"/>
    <w:qFormat/>
    <w:pPr>
      <w:widowControl w:val="0"/>
      <w:jc w:val="both"/>
    </w:pPr>
    <w:rPr>
      <w:kern w:val="2"/>
      <w:sz w:val="21"/>
      <w:szCs w:val="24"/>
    </w:rPr>
  </w:style>
  <w:style w:type="paragraph" w:customStyle="1" w:styleId="Style39">
    <w:name w:val="_Style 39"/>
    <w:basedOn w:val="afe"/>
    <w:pPr>
      <w:adjustRightInd w:val="0"/>
      <w:spacing w:line="436" w:lineRule="exact"/>
      <w:ind w:left="357"/>
      <w:jc w:val="left"/>
      <w:outlineLvl w:val="3"/>
    </w:pPr>
    <w:rPr>
      <w:rFonts w:ascii="Times New Roman" w:eastAsia="Times New Roman" w:hAnsi="Times New Roman" w:hint="default"/>
      <w:kern w:val="0"/>
      <w:sz w:val="24"/>
    </w:rPr>
  </w:style>
  <w:style w:type="paragraph" w:customStyle="1" w:styleId="Char1">
    <w:name w:val="Char1"/>
    <w:basedOn w:val="a1"/>
    <w:uiPriority w:val="99"/>
    <w:unhideWhenUsed/>
    <w:pPr>
      <w:numPr>
        <w:numId w:val="9"/>
      </w:numPr>
      <w:tabs>
        <w:tab w:val="left" w:pos="2040"/>
      </w:tabs>
      <w:jc w:val="center"/>
    </w:pPr>
    <w:rPr>
      <w:rFonts w:ascii="Times New Roman" w:hAnsi="Times New Roman"/>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Cambria" w:hAnsi="Cambria"/>
      <w:b w:val="0"/>
      <w:color w:val="365F91"/>
      <w:kern w:val="0"/>
      <w:sz w:val="32"/>
      <w:szCs w:val="32"/>
    </w:rPr>
  </w:style>
  <w:style w:type="paragraph" w:customStyle="1" w:styleId="4">
    <w:name w:val="标题4"/>
    <w:basedOn w:val="a1"/>
    <w:link w:val="4CharChar"/>
    <w:unhideWhenUsed/>
    <w:pPr>
      <w:numPr>
        <w:numId w:val="10"/>
      </w:numPr>
      <w:tabs>
        <w:tab w:val="left" w:pos="2040"/>
      </w:tabs>
    </w:pPr>
    <w:rPr>
      <w:rFonts w:ascii="Times New Roman" w:eastAsia="仿宋_GB2312" w:hAnsi="Times New Roman" w:hint="default"/>
      <w:sz w:val="32"/>
    </w:rPr>
  </w:style>
  <w:style w:type="paragraph" w:styleId="afa">
    <w:name w:val="Quote"/>
    <w:basedOn w:val="a1"/>
    <w:next w:val="a1"/>
    <w:link w:val="Charf1"/>
    <w:qFormat/>
    <w:rPr>
      <w:rFonts w:ascii="Times New Roman" w:hAnsi="Times New Roman" w:hint="default"/>
      <w:i/>
      <w:iCs/>
      <w:color w:val="000000"/>
      <w:szCs w:val="22"/>
    </w:rPr>
  </w:style>
  <w:style w:type="paragraph" w:customStyle="1" w:styleId="aff3">
    <w:name w:val="样式 正文文本"/>
    <w:basedOn w:val="a1"/>
    <w:uiPriority w:val="99"/>
    <w:unhideWhenUsed/>
    <w:pPr>
      <w:adjustRightInd w:val="0"/>
      <w:snapToGrid w:val="0"/>
      <w:spacing w:line="400" w:lineRule="exact"/>
      <w:ind w:firstLineChars="200" w:firstLine="200"/>
    </w:pPr>
    <w:rPr>
      <w:rFonts w:ascii="Arial" w:hAnsi="Arial"/>
      <w:color w:val="000000"/>
    </w:rPr>
  </w:style>
  <w:style w:type="paragraph" w:customStyle="1" w:styleId="17">
    <w:name w:val="列出段落1"/>
    <w:basedOn w:val="a1"/>
    <w:uiPriority w:val="34"/>
    <w:qFormat/>
    <w:pPr>
      <w:ind w:firstLineChars="200" w:firstLine="420"/>
    </w:pPr>
    <w:rPr>
      <w:rFonts w:hint="default"/>
      <w:szCs w:val="22"/>
    </w:rPr>
  </w:style>
  <w:style w:type="paragraph" w:customStyle="1" w:styleId="ListParagraph1">
    <w:name w:val="List Paragraph1"/>
    <w:basedOn w:val="a1"/>
    <w:link w:val="Char2"/>
    <w:qFormat/>
    <w:pPr>
      <w:ind w:firstLineChars="200" w:firstLine="420"/>
    </w:pPr>
    <w:rPr>
      <w:rFonts w:hint="default"/>
      <w:sz w:val="22"/>
    </w:rPr>
  </w:style>
  <w:style w:type="paragraph" w:customStyle="1" w:styleId="00">
    <w:name w:val="内文正文_0"/>
    <w:pPr>
      <w:autoSpaceDE w:val="0"/>
      <w:autoSpaceDN w:val="0"/>
      <w:spacing w:line="400" w:lineRule="exact"/>
      <w:ind w:firstLineChars="200" w:firstLine="200"/>
      <w:jc w:val="both"/>
    </w:pPr>
    <w:rPr>
      <w:rFonts w:ascii="宋体" w:hAnsi="???|CS?o｡ﾀ?"/>
      <w:sz w:val="21"/>
      <w:szCs w:val="28"/>
    </w:rPr>
  </w:style>
  <w:style w:type="paragraph" w:customStyle="1" w:styleId="3Arial">
    <w:name w:val="样式 标题 3 + Arial"/>
    <w:basedOn w:val="3"/>
    <w:uiPriority w:val="99"/>
    <w:unhideWhenUsed/>
    <w:pPr>
      <w:spacing w:beforeLines="100" w:after="0" w:line="360" w:lineRule="auto"/>
    </w:pPr>
    <w:rPr>
      <w:rFonts w:ascii="Arial" w:hAnsi="Arial"/>
      <w:sz w:val="24"/>
    </w:rPr>
  </w:style>
  <w:style w:type="table" w:styleId="aff4">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
    <w:basedOn w:val="a1"/>
    <w:uiPriority w:val="99"/>
    <w:unhideWhenUsed/>
    <w:qFormat/>
    <w:rsid w:val="004F115C"/>
    <w:pPr>
      <w:ind w:firstLineChars="200" w:firstLine="420"/>
    </w:pPr>
    <w:rPr>
      <w:rFonts w:ascii="Times New Roman" w:eastAsia="仿宋_GB2312" w:hAnsi="Times New Roman" w:hint="default"/>
      <w:sz w:val="28"/>
      <w:szCs w:val="24"/>
    </w:rPr>
  </w:style>
  <w:style w:type="paragraph" w:styleId="TOC">
    <w:name w:val="TOC Heading"/>
    <w:basedOn w:val="1"/>
    <w:next w:val="a1"/>
    <w:uiPriority w:val="39"/>
    <w:semiHidden/>
    <w:unhideWhenUsed/>
    <w:qFormat/>
    <w:rsid w:val="009F38C2"/>
    <w:pPr>
      <w:widowControl/>
      <w:spacing w:before="480" w:after="0" w:line="276" w:lineRule="auto"/>
      <w:jc w:val="left"/>
      <w:outlineLvl w:val="9"/>
    </w:pPr>
    <w:rPr>
      <w:rFonts w:ascii="Cambria" w:hAnsi="Cambria"/>
      <w:bCs/>
      <w:color w:val="365F91"/>
      <w:kern w:val="0"/>
      <w:szCs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idu.com/link?url=5h2cxaKP-YINGnU52qNVseAaHUwuO6d70ftA_ZGyixq&amp;wd=&amp;eqid=fcdfdc980001081f00000006595d0062" TargetMode="External"/><Relationship Id="rId18" Type="http://schemas.openxmlformats.org/officeDocument/2006/relationships/hyperlink" Target="http://www.zjzfcg.gov.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idu.com/link?url=5h2cxaKP-YINGnU52qNVseAaHUwuO6d70ftA_ZGyixq&amp;wd=&amp;eqid=fcdfdc980001081f00000006595d0062" TargetMode="External"/><Relationship Id="rId7" Type="http://schemas.openxmlformats.org/officeDocument/2006/relationships/endnotes" Target="endnotes.xml"/><Relationship Id="rId12" Type="http://schemas.openxmlformats.org/officeDocument/2006/relationships/hyperlink" Target="http://map.mapbar.com/a_wenzhou_ruian_map/" TargetMode="External"/><Relationship Id="rId17" Type="http://schemas.openxmlformats.org/officeDocument/2006/relationships/hyperlink" Target="http://map.mapbar.com/a_wenzhou_ruian_ma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zjzfcg.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link?url=5h2cxaKP-YINGnU52qNVseAaHUwuO6d70ftA_ZGyixq&amp;wd=&amp;eqid=fcdfdc980001081f00000006595d0062" TargetMode="External"/><Relationship Id="rId24" Type="http://schemas.openxmlformats.org/officeDocument/2006/relationships/hyperlink" Target="http://www.zaidian.com/gongzuojihua/"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baidu.com/link?url=5h2cxaKP-YINGnU52qNVseAaHUwuO6d70ftA_ZGyixq&amp;wd=&amp;eqid=fcdfdc980001081f00000006595d006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0754-D1EF-4016-BFA1-6FDF77B6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60</Pages>
  <Words>5119</Words>
  <Characters>29184</Characters>
  <Application>Microsoft Office Word</Application>
  <DocSecurity>0</DocSecurity>
  <Lines>243</Lines>
  <Paragraphs>68</Paragraphs>
  <ScaleCrop>false</ScaleCrop>
  <Company/>
  <LinksUpToDate>false</LinksUpToDate>
  <CharactersWithSpaces>34235</CharactersWithSpaces>
  <SharedDoc>false</SharedDoc>
  <HLinks>
    <vt:vector size="90" baseType="variant">
      <vt:variant>
        <vt:i4>1966148</vt:i4>
      </vt:variant>
      <vt:variant>
        <vt:i4>63</vt:i4>
      </vt:variant>
      <vt:variant>
        <vt:i4>0</vt:i4>
      </vt:variant>
      <vt:variant>
        <vt:i4>5</vt:i4>
      </vt:variant>
      <vt:variant>
        <vt:lpwstr>http://www.zaidian.com/gongzuojihua/</vt:lpwstr>
      </vt:variant>
      <vt:variant>
        <vt:lpwstr/>
      </vt:variant>
      <vt:variant>
        <vt:i4>6750275</vt:i4>
      </vt:variant>
      <vt:variant>
        <vt:i4>60</vt:i4>
      </vt:variant>
      <vt:variant>
        <vt:i4>0</vt:i4>
      </vt:variant>
      <vt:variant>
        <vt:i4>5</vt:i4>
      </vt:variant>
      <vt:variant>
        <vt:lpwstr>https://www.baidu.com/link?url=5h2cxaKP-YINGnU52qNVseAaHUwuO6d70ftA_ZGyixq&amp;wd=&amp;eqid=fcdfdc980001081f00000006595d0062</vt:lpwstr>
      </vt:variant>
      <vt:variant>
        <vt:lpwstr/>
      </vt:variant>
      <vt:variant>
        <vt:i4>4784201</vt:i4>
      </vt:variant>
      <vt:variant>
        <vt:i4>57</vt:i4>
      </vt:variant>
      <vt:variant>
        <vt:i4>0</vt:i4>
      </vt:variant>
      <vt:variant>
        <vt:i4>5</vt:i4>
      </vt:variant>
      <vt:variant>
        <vt:lpwstr>http://www.zjzfcg.gov.cn/</vt:lpwstr>
      </vt:variant>
      <vt:variant>
        <vt:lpwstr/>
      </vt:variant>
      <vt:variant>
        <vt:i4>6750275</vt:i4>
      </vt:variant>
      <vt:variant>
        <vt:i4>54</vt:i4>
      </vt:variant>
      <vt:variant>
        <vt:i4>0</vt:i4>
      </vt:variant>
      <vt:variant>
        <vt:i4>5</vt:i4>
      </vt:variant>
      <vt:variant>
        <vt:lpwstr>https://www.baidu.com/link?url=5h2cxaKP-YINGnU52qNVseAaHUwuO6d70ftA_ZGyixq&amp;wd=&amp;eqid=fcdfdc980001081f00000006595d0062</vt:lpwstr>
      </vt:variant>
      <vt:variant>
        <vt:lpwstr/>
      </vt:variant>
      <vt:variant>
        <vt:i4>4784201</vt:i4>
      </vt:variant>
      <vt:variant>
        <vt:i4>51</vt:i4>
      </vt:variant>
      <vt:variant>
        <vt:i4>0</vt:i4>
      </vt:variant>
      <vt:variant>
        <vt:i4>5</vt:i4>
      </vt:variant>
      <vt:variant>
        <vt:lpwstr>http://www.zjzfcg.gov.cn/</vt:lpwstr>
      </vt:variant>
      <vt:variant>
        <vt:lpwstr/>
      </vt:variant>
      <vt:variant>
        <vt:i4>5308468</vt:i4>
      </vt:variant>
      <vt:variant>
        <vt:i4>48</vt:i4>
      </vt:variant>
      <vt:variant>
        <vt:i4>0</vt:i4>
      </vt:variant>
      <vt:variant>
        <vt:i4>5</vt:i4>
      </vt:variant>
      <vt:variant>
        <vt:lpwstr>http://map.mapbar.com/a_wenzhou_ruian_map/</vt:lpwstr>
      </vt:variant>
      <vt:variant>
        <vt:lpwstr/>
      </vt:variant>
      <vt:variant>
        <vt:i4>6750275</vt:i4>
      </vt:variant>
      <vt:variant>
        <vt:i4>45</vt:i4>
      </vt:variant>
      <vt:variant>
        <vt:i4>0</vt:i4>
      </vt:variant>
      <vt:variant>
        <vt:i4>5</vt:i4>
      </vt:variant>
      <vt:variant>
        <vt:lpwstr>https://www.baidu.com/link?url=5h2cxaKP-YINGnU52qNVseAaHUwuO6d70ftA_ZGyixq&amp;wd=&amp;eqid=fcdfdc980001081f00000006595d0062</vt:lpwstr>
      </vt:variant>
      <vt:variant>
        <vt:lpwstr/>
      </vt:variant>
      <vt:variant>
        <vt:i4>5308468</vt:i4>
      </vt:variant>
      <vt:variant>
        <vt:i4>42</vt:i4>
      </vt:variant>
      <vt:variant>
        <vt:i4>0</vt:i4>
      </vt:variant>
      <vt:variant>
        <vt:i4>5</vt:i4>
      </vt:variant>
      <vt:variant>
        <vt:lpwstr>http://map.mapbar.com/a_wenzhou_ruian_map/</vt:lpwstr>
      </vt:variant>
      <vt:variant>
        <vt:lpwstr/>
      </vt:variant>
      <vt:variant>
        <vt:i4>6750275</vt:i4>
      </vt:variant>
      <vt:variant>
        <vt:i4>39</vt:i4>
      </vt:variant>
      <vt:variant>
        <vt:i4>0</vt:i4>
      </vt:variant>
      <vt:variant>
        <vt:i4>5</vt:i4>
      </vt:variant>
      <vt:variant>
        <vt:lpwstr>https://www.baidu.com/link?url=5h2cxaKP-YINGnU52qNVseAaHUwuO6d70ftA_ZGyixq&amp;wd=&amp;eqid=fcdfdc980001081f00000006595d0062</vt:lpwstr>
      </vt:variant>
      <vt:variant>
        <vt:lpwstr/>
      </vt:variant>
      <vt:variant>
        <vt:i4>1703989</vt:i4>
      </vt:variant>
      <vt:variant>
        <vt:i4>32</vt:i4>
      </vt:variant>
      <vt:variant>
        <vt:i4>0</vt:i4>
      </vt:variant>
      <vt:variant>
        <vt:i4>5</vt:i4>
      </vt:variant>
      <vt:variant>
        <vt:lpwstr/>
      </vt:variant>
      <vt:variant>
        <vt:lpwstr>_Toc494214421</vt:lpwstr>
      </vt:variant>
      <vt:variant>
        <vt:i4>1703989</vt:i4>
      </vt:variant>
      <vt:variant>
        <vt:i4>26</vt:i4>
      </vt:variant>
      <vt:variant>
        <vt:i4>0</vt:i4>
      </vt:variant>
      <vt:variant>
        <vt:i4>5</vt:i4>
      </vt:variant>
      <vt:variant>
        <vt:lpwstr/>
      </vt:variant>
      <vt:variant>
        <vt:lpwstr>_Toc494214420</vt:lpwstr>
      </vt:variant>
      <vt:variant>
        <vt:i4>1638453</vt:i4>
      </vt:variant>
      <vt:variant>
        <vt:i4>20</vt:i4>
      </vt:variant>
      <vt:variant>
        <vt:i4>0</vt:i4>
      </vt:variant>
      <vt:variant>
        <vt:i4>5</vt:i4>
      </vt:variant>
      <vt:variant>
        <vt:lpwstr/>
      </vt:variant>
      <vt:variant>
        <vt:lpwstr>_Toc494214419</vt:lpwstr>
      </vt:variant>
      <vt:variant>
        <vt:i4>1638453</vt:i4>
      </vt:variant>
      <vt:variant>
        <vt:i4>14</vt:i4>
      </vt:variant>
      <vt:variant>
        <vt:i4>0</vt:i4>
      </vt:variant>
      <vt:variant>
        <vt:i4>5</vt:i4>
      </vt:variant>
      <vt:variant>
        <vt:lpwstr/>
      </vt:variant>
      <vt:variant>
        <vt:lpwstr>_Toc494214418</vt:lpwstr>
      </vt:variant>
      <vt:variant>
        <vt:i4>2031666</vt:i4>
      </vt:variant>
      <vt:variant>
        <vt:i4>8</vt:i4>
      </vt:variant>
      <vt:variant>
        <vt:i4>0</vt:i4>
      </vt:variant>
      <vt:variant>
        <vt:i4>5</vt:i4>
      </vt:variant>
      <vt:variant>
        <vt:lpwstr/>
      </vt:variant>
      <vt:variant>
        <vt:lpwstr>_Toc494214378</vt:lpwstr>
      </vt:variant>
      <vt:variant>
        <vt:i4>2031666</vt:i4>
      </vt:variant>
      <vt:variant>
        <vt:i4>2</vt:i4>
      </vt:variant>
      <vt:variant>
        <vt:i4>0</vt:i4>
      </vt:variant>
      <vt:variant>
        <vt:i4>5</vt:i4>
      </vt:variant>
      <vt:variant>
        <vt:lpwstr/>
      </vt:variant>
      <vt:variant>
        <vt:lpwstr>_Toc494214372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11</cp:lastModifiedBy>
  <cp:revision>7</cp:revision>
  <cp:lastPrinted>2017-11-10T07:32:00Z</cp:lastPrinted>
  <dcterms:created xsi:type="dcterms:W3CDTF">2017-11-20T06:15:00Z</dcterms:created>
  <dcterms:modified xsi:type="dcterms:W3CDTF">2017-11-20T07:12:00Z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