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6"/>
        <w:tblW w:w="8866" w:type="dxa"/>
        <w:jc w:val="center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415"/>
        <w:gridCol w:w="1395"/>
        <w:gridCol w:w="735"/>
        <w:gridCol w:w="779"/>
        <w:gridCol w:w="1063"/>
        <w:gridCol w:w="1150"/>
        <w:gridCol w:w="132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866" w:type="dxa"/>
            <w:gridSpan w:val="8"/>
            <w:vAlign w:val="center"/>
          </w:tcPr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采购人的名称：</w:t>
            </w:r>
            <w:r>
              <w:rPr>
                <w:rFonts w:hint="eastAsia"/>
                <w:lang w:val="en-US" w:eastAsia="zh-CN"/>
              </w:rPr>
              <w:t>中国美术学院</w:t>
            </w:r>
            <w:r>
              <w:rPr>
                <w:rFonts w:hint="eastAsia"/>
              </w:rPr>
              <w:t>；</w:t>
            </w:r>
          </w:p>
          <w:p>
            <w:pPr>
              <w:widowControl/>
              <w:spacing w:line="288" w:lineRule="auto"/>
              <w:ind w:right="60"/>
              <w:jc w:val="left"/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</w:rPr>
            </w:pPr>
            <w:r>
              <w:rPr>
                <w:rFonts w:hint="eastAsia"/>
                <w:lang w:val="en-US" w:eastAsia="zh-CN"/>
              </w:rPr>
              <w:t>地址：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浙江省杭州市南山路218号</w:t>
            </w:r>
          </w:p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联系人：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吴老师</w:t>
            </w:r>
          </w:p>
          <w:p>
            <w:pPr>
              <w:widowControl/>
              <w:spacing w:line="288" w:lineRule="auto"/>
              <w:ind w:right="60"/>
              <w:jc w:val="left"/>
            </w:pP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val="en-US" w:eastAsia="zh-CN"/>
              </w:rPr>
              <w:t>联系方式：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0571-87164696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标项序号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中标或者成交供应商名称、地址</w:t>
            </w:r>
          </w:p>
        </w:tc>
        <w:tc>
          <w:tcPr>
            <w:tcW w:w="1395" w:type="dxa"/>
            <w:vAlign w:val="center"/>
          </w:tcPr>
          <w:p>
            <w:r>
              <w:rPr>
                <w:rFonts w:hint="eastAsia" w:cs="Arial"/>
                <w:color w:val="000000"/>
              </w:rPr>
              <w:t>主要中标或者成交标的的名称</w:t>
            </w:r>
          </w:p>
        </w:tc>
        <w:tc>
          <w:tcPr>
            <w:tcW w:w="73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规格型号</w:t>
            </w:r>
          </w:p>
        </w:tc>
        <w:tc>
          <w:tcPr>
            <w:tcW w:w="779" w:type="dxa"/>
            <w:vAlign w:val="center"/>
          </w:tcPr>
          <w:p>
            <w:r>
              <w:rPr>
                <w:rFonts w:hint="eastAsia" w:cs="Arial"/>
                <w:color w:val="000000"/>
              </w:rPr>
              <w:t>数量</w:t>
            </w:r>
          </w:p>
        </w:tc>
        <w:tc>
          <w:tcPr>
            <w:tcW w:w="1063" w:type="dxa"/>
            <w:vAlign w:val="center"/>
          </w:tcPr>
          <w:p>
            <w:r>
              <w:rPr>
                <w:rFonts w:hint="eastAsia" w:cs="Arial"/>
                <w:color w:val="000000"/>
                <w:lang w:val="en-US" w:eastAsia="zh-CN"/>
              </w:rPr>
              <w:t>总</w:t>
            </w:r>
            <w:r>
              <w:rPr>
                <w:rFonts w:hint="eastAsia" w:cs="Arial"/>
                <w:color w:val="000000"/>
              </w:rPr>
              <w:t>价（元）</w:t>
            </w:r>
          </w:p>
        </w:tc>
        <w:tc>
          <w:tcPr>
            <w:tcW w:w="1150" w:type="dxa"/>
            <w:vAlign w:val="center"/>
          </w:tcPr>
          <w:p>
            <w:r>
              <w:rPr>
                <w:rFonts w:hint="eastAsia" w:cs="Arial"/>
                <w:color w:val="000000"/>
              </w:rPr>
              <w:t>服务要求</w:t>
            </w:r>
          </w:p>
        </w:tc>
        <w:tc>
          <w:tcPr>
            <w:tcW w:w="1328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备注（如有）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ascii="宋体" w:hAnsi="宋体"/>
                <w:sz w:val="24"/>
                <w:szCs w:val="24"/>
              </w:rPr>
              <w:t>杭州开放教育科技有限公司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；</w:t>
            </w:r>
          </w:p>
          <w:p>
            <w:pPr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杭州市滨江区西浦路1503号滨科大厦1603室</w:t>
            </w:r>
          </w:p>
        </w:tc>
        <w:tc>
          <w:tcPr>
            <w:tcW w:w="1395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 w:cs="Arial"/>
                <w:spacing w:val="-6"/>
                <w:sz w:val="21"/>
                <w:szCs w:val="21"/>
              </w:rPr>
              <w:t>绘画艺术学院数字国美大实验室建设</w:t>
            </w:r>
          </w:p>
        </w:tc>
        <w:tc>
          <w:tcPr>
            <w:tcW w:w="73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779" w:type="dxa"/>
            <w:vAlign w:val="center"/>
          </w:tcPr>
          <w:p>
            <w:pPr>
              <w:jc w:val="both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1项</w:t>
            </w:r>
          </w:p>
        </w:tc>
        <w:tc>
          <w:tcPr>
            <w:tcW w:w="1063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496800</w:t>
            </w:r>
          </w:p>
        </w:tc>
        <w:tc>
          <w:tcPr>
            <w:tcW w:w="11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质保期3年</w:t>
            </w:r>
          </w:p>
        </w:tc>
        <w:tc>
          <w:tcPr>
            <w:tcW w:w="1328" w:type="dxa"/>
            <w:vAlign w:val="center"/>
          </w:tcPr>
          <w:p/>
        </w:tc>
      </w:tr>
    </w:tbl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附件：见下图</w:t>
      </w: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开标一览表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1" name="图片 1" descr="开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开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2" name="图片 2" descr="报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报价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3" name="图片 3" descr="报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报价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2540" b="3175"/>
            <wp:docPr id="4" name="图片 4" descr="报价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报价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DengXian">
    <w:altName w:val="宋体"/>
    <w:panose1 w:val="02010600030101010101"/>
    <w:charset w:val="86"/>
    <w:family w:val="modern"/>
    <w:pitch w:val="default"/>
    <w:sig w:usb0="00000000" w:usb1="00000000" w:usb2="00000010" w:usb3="00000000" w:csb0="00040000" w:csb1="00000000"/>
  </w:font>
  <w:font w:name="Txt">
    <w:panose1 w:val="00000400000000000000"/>
    <w:charset w:val="00"/>
    <w:family w:val="auto"/>
    <w:pitch w:val="default"/>
    <w:sig w:usb0="80000227" w:usb1="00000000" w:usb2="00000000" w:usb3="00000000" w:csb0="000001FF" w:csb1="00000000"/>
  </w:font>
  <w:font w:name="lucida Grand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D587E"/>
    <w:rsid w:val="001133F1"/>
    <w:rsid w:val="0017707F"/>
    <w:rsid w:val="001F4F5D"/>
    <w:rsid w:val="002059DF"/>
    <w:rsid w:val="002E1B5A"/>
    <w:rsid w:val="00372E9E"/>
    <w:rsid w:val="003A369C"/>
    <w:rsid w:val="003A6D84"/>
    <w:rsid w:val="0042363D"/>
    <w:rsid w:val="004A0EAC"/>
    <w:rsid w:val="004B59E0"/>
    <w:rsid w:val="0052179F"/>
    <w:rsid w:val="00740983"/>
    <w:rsid w:val="00824B54"/>
    <w:rsid w:val="0087172B"/>
    <w:rsid w:val="008A16E6"/>
    <w:rsid w:val="0091403B"/>
    <w:rsid w:val="009A43F2"/>
    <w:rsid w:val="00A36865"/>
    <w:rsid w:val="00A52205"/>
    <w:rsid w:val="00AA689A"/>
    <w:rsid w:val="00AA7A41"/>
    <w:rsid w:val="00B25F7B"/>
    <w:rsid w:val="00B6624D"/>
    <w:rsid w:val="00B77EBB"/>
    <w:rsid w:val="00BB7060"/>
    <w:rsid w:val="00C30238"/>
    <w:rsid w:val="00D44788"/>
    <w:rsid w:val="00E45960"/>
    <w:rsid w:val="00F80D0D"/>
    <w:rsid w:val="03BF55CD"/>
    <w:rsid w:val="03F71DE5"/>
    <w:rsid w:val="05DD02CB"/>
    <w:rsid w:val="08055220"/>
    <w:rsid w:val="091B0216"/>
    <w:rsid w:val="0B1E552C"/>
    <w:rsid w:val="0E2F732B"/>
    <w:rsid w:val="111844DB"/>
    <w:rsid w:val="14D72627"/>
    <w:rsid w:val="1CCD1496"/>
    <w:rsid w:val="26674EA7"/>
    <w:rsid w:val="2CA17799"/>
    <w:rsid w:val="2E5F2873"/>
    <w:rsid w:val="33CA2A69"/>
    <w:rsid w:val="381E723A"/>
    <w:rsid w:val="3BC54CD3"/>
    <w:rsid w:val="40DF1FDC"/>
    <w:rsid w:val="42B66677"/>
    <w:rsid w:val="42D86046"/>
    <w:rsid w:val="4AB65F6E"/>
    <w:rsid w:val="4D011D54"/>
    <w:rsid w:val="4E2F1370"/>
    <w:rsid w:val="54B86E47"/>
    <w:rsid w:val="58AB3463"/>
    <w:rsid w:val="58DE5783"/>
    <w:rsid w:val="5D373137"/>
    <w:rsid w:val="62243F24"/>
    <w:rsid w:val="62B20295"/>
    <w:rsid w:val="63030D36"/>
    <w:rsid w:val="68E75446"/>
    <w:rsid w:val="69DF21C6"/>
    <w:rsid w:val="75857CFA"/>
    <w:rsid w:val="778A13E0"/>
    <w:rsid w:val="7A507C4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  <w:style w:type="paragraph" w:customStyle="1" w:styleId="9">
    <w:name w:val="正文1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120</Characters>
  <Lines>1</Lines>
  <Paragraphs>1</Paragraphs>
  <ScaleCrop>false</ScaleCrop>
  <LinksUpToDate>false</LinksUpToDate>
  <CharactersWithSpaces>139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Administrator</cp:lastModifiedBy>
  <dcterms:modified xsi:type="dcterms:W3CDTF">2017-11-10T07:44:15Z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