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6"/>
        <w:tblW w:w="8866" w:type="dxa"/>
        <w:jc w:val="center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415"/>
        <w:gridCol w:w="1395"/>
        <w:gridCol w:w="735"/>
        <w:gridCol w:w="697"/>
        <w:gridCol w:w="1170"/>
        <w:gridCol w:w="1500"/>
        <w:gridCol w:w="95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8866" w:type="dxa"/>
            <w:gridSpan w:val="8"/>
            <w:vAlign w:val="center"/>
          </w:tcPr>
          <w:p>
            <w:pPr>
              <w:widowControl/>
              <w:spacing w:line="288" w:lineRule="auto"/>
              <w:ind w:right="60"/>
              <w:jc w:val="left"/>
            </w:pPr>
            <w:r>
              <w:rPr>
                <w:rFonts w:hint="eastAsia"/>
              </w:rPr>
              <w:t>采购人的名称地址联系方式：</w:t>
            </w:r>
            <w:r>
              <w:rPr>
                <w:rFonts w:hint="eastAsia"/>
                <w:lang w:val="en-US" w:eastAsia="zh-CN"/>
              </w:rPr>
              <w:t>中国美术学院</w:t>
            </w:r>
            <w:r>
              <w:rPr>
                <w:rFonts w:hint="eastAsia"/>
              </w:rPr>
              <w:t>；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杭州市南山路218号</w:t>
            </w:r>
            <w:r>
              <w:rPr>
                <w:rFonts w:hint="eastAsia"/>
              </w:rPr>
              <w:t>；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0571-87164696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</w:tblPrEx>
        <w:trPr>
          <w:trHeight w:val="56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标项序号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中标或者成交供应商名称、地址</w:t>
            </w:r>
          </w:p>
        </w:tc>
        <w:tc>
          <w:tcPr>
            <w:tcW w:w="1395" w:type="dxa"/>
            <w:vAlign w:val="center"/>
          </w:tcPr>
          <w:p>
            <w:r>
              <w:rPr>
                <w:rFonts w:hint="eastAsia" w:cs="Arial"/>
                <w:color w:val="000000"/>
              </w:rPr>
              <w:t>主要中标或者成交标的的名称</w:t>
            </w:r>
          </w:p>
        </w:tc>
        <w:tc>
          <w:tcPr>
            <w:tcW w:w="73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规格型号</w:t>
            </w:r>
          </w:p>
        </w:tc>
        <w:tc>
          <w:tcPr>
            <w:tcW w:w="697" w:type="dxa"/>
            <w:vAlign w:val="center"/>
          </w:tcPr>
          <w:p>
            <w:r>
              <w:rPr>
                <w:rFonts w:hint="eastAsia" w:cs="Arial"/>
                <w:color w:val="000000"/>
              </w:rPr>
              <w:t>数量</w:t>
            </w:r>
          </w:p>
        </w:tc>
        <w:tc>
          <w:tcPr>
            <w:tcW w:w="1170" w:type="dxa"/>
            <w:vAlign w:val="center"/>
          </w:tcPr>
          <w:p>
            <w:r>
              <w:rPr>
                <w:rFonts w:hint="eastAsia" w:cs="Arial"/>
                <w:color w:val="000000"/>
              </w:rPr>
              <w:t>单价（元）</w:t>
            </w:r>
          </w:p>
        </w:tc>
        <w:tc>
          <w:tcPr>
            <w:tcW w:w="1500" w:type="dxa"/>
            <w:vAlign w:val="center"/>
          </w:tcPr>
          <w:p>
            <w:r>
              <w:rPr>
                <w:rFonts w:hint="eastAsia" w:cs="Arial"/>
                <w:color w:val="000000"/>
              </w:rPr>
              <w:t>服务要求</w:t>
            </w:r>
          </w:p>
        </w:tc>
        <w:tc>
          <w:tcPr>
            <w:tcW w:w="953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备注（如有）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</w:tblPrEx>
        <w:trPr>
          <w:trHeight w:val="161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hint="eastAsia" w:ascii="宋体" w:hAnsi="宋体"/>
                <w:kern w:val="0"/>
                <w:sz w:val="24"/>
                <w:szCs w:val="24"/>
                <w:lang w:eastAsia="zh-CN"/>
              </w:rPr>
            </w:pPr>
            <w:r>
              <w:rPr>
                <w:rFonts w:ascii="宋体" w:hAnsi="宋体"/>
                <w:kern w:val="0"/>
                <w:sz w:val="24"/>
                <w:szCs w:val="24"/>
              </w:rPr>
              <w:t>上海丰应电脑科技发展有限公司</w:t>
            </w:r>
            <w:r>
              <w:rPr>
                <w:rFonts w:hint="eastAsia" w:ascii="宋体" w:hAnsi="宋体"/>
                <w:kern w:val="0"/>
                <w:sz w:val="24"/>
                <w:szCs w:val="24"/>
                <w:lang w:eastAsia="zh-CN"/>
              </w:rPr>
              <w:t>；</w:t>
            </w:r>
          </w:p>
          <w:p>
            <w:pPr>
              <w:rPr>
                <w:rFonts w:hint="eastAsia" w:ascii="宋体" w:hAnsi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  <w:lang w:val="en-US" w:eastAsia="zh-CN"/>
              </w:rPr>
              <w:t>上海市徐汇区零陵路585号21楼A座</w:t>
            </w:r>
          </w:p>
          <w:p>
            <w:pPr>
              <w:rPr>
                <w:rFonts w:hint="eastAsia" w:ascii="宋体" w:hAnsi="宋体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395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数码提花机</w:t>
            </w:r>
          </w:p>
        </w:tc>
        <w:tc>
          <w:tcPr>
            <w:tcW w:w="73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TC2</w:t>
            </w:r>
          </w:p>
        </w:tc>
        <w:tc>
          <w:tcPr>
            <w:tcW w:w="697" w:type="dxa"/>
            <w:vAlign w:val="center"/>
          </w:tcPr>
          <w:p>
            <w:pPr>
              <w:jc w:val="both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1套</w:t>
            </w: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498700</w:t>
            </w:r>
          </w:p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（免税价）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质保期1年</w:t>
            </w:r>
          </w:p>
        </w:tc>
        <w:tc>
          <w:tcPr>
            <w:tcW w:w="953" w:type="dxa"/>
            <w:vAlign w:val="center"/>
          </w:tcPr>
          <w:p/>
        </w:tc>
      </w:tr>
    </w:tbl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附件：见下图</w:t>
      </w: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开标一览表</w:t>
      </w: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bookmarkStart w:id="0" w:name="_GoBack"/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drawing>
          <wp:inline distT="0" distB="0" distL="114300" distR="114300">
            <wp:extent cx="5269230" cy="7025640"/>
            <wp:effectExtent l="0" t="0" r="7620" b="3810"/>
            <wp:docPr id="2" name="图片 2" descr="IMG_20170724_10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70724_1031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1" name="图片 1" descr="IMG_20170724_10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70724_1031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F4F5D"/>
    <w:rsid w:val="002059DF"/>
    <w:rsid w:val="002E1B5A"/>
    <w:rsid w:val="00372E9E"/>
    <w:rsid w:val="003A369C"/>
    <w:rsid w:val="003A6D84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3F71DE5"/>
    <w:rsid w:val="05DD02CB"/>
    <w:rsid w:val="091B0216"/>
    <w:rsid w:val="0B1E552C"/>
    <w:rsid w:val="0E2F732B"/>
    <w:rsid w:val="111844DB"/>
    <w:rsid w:val="1CCD1496"/>
    <w:rsid w:val="2CA17799"/>
    <w:rsid w:val="2E5F2873"/>
    <w:rsid w:val="381E723A"/>
    <w:rsid w:val="3BC54CD3"/>
    <w:rsid w:val="40DF1FDC"/>
    <w:rsid w:val="42B66677"/>
    <w:rsid w:val="42D86046"/>
    <w:rsid w:val="46041C2C"/>
    <w:rsid w:val="4D011D54"/>
    <w:rsid w:val="4E2F1370"/>
    <w:rsid w:val="58AB3463"/>
    <w:rsid w:val="62243F24"/>
    <w:rsid w:val="62B20295"/>
    <w:rsid w:val="69DF21C6"/>
    <w:rsid w:val="75857CFA"/>
    <w:rsid w:val="7A507C4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  <w:style w:type="paragraph" w:customStyle="1" w:styleId="9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dcterms:modified xsi:type="dcterms:W3CDTF">2017-07-24T02:37:11Z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