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6"/>
        <w:tblW w:w="8866" w:type="dxa"/>
        <w:jc w:val="center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1415"/>
        <w:gridCol w:w="1395"/>
        <w:gridCol w:w="735"/>
        <w:gridCol w:w="779"/>
        <w:gridCol w:w="1063"/>
        <w:gridCol w:w="1150"/>
        <w:gridCol w:w="132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866" w:type="dxa"/>
            <w:gridSpan w:val="8"/>
            <w:vAlign w:val="center"/>
          </w:tcPr>
          <w:p>
            <w:pPr>
              <w:widowControl/>
              <w:spacing w:line="288" w:lineRule="auto"/>
              <w:ind w:right="6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采购人的名称：</w:t>
            </w:r>
            <w:r>
              <w:rPr>
                <w:rFonts w:hint="eastAsia"/>
                <w:lang w:val="en-US" w:eastAsia="zh-CN"/>
              </w:rPr>
              <w:t>中国美术学院</w:t>
            </w:r>
            <w:r>
              <w:rPr>
                <w:rFonts w:hint="eastAsia"/>
              </w:rPr>
              <w:t>；</w:t>
            </w:r>
          </w:p>
          <w:p>
            <w:pPr>
              <w:widowControl/>
              <w:spacing w:line="288" w:lineRule="auto"/>
              <w:ind w:right="60"/>
              <w:jc w:val="left"/>
              <w:rPr>
                <w:rFonts w:hint="eastAsia"/>
              </w:rPr>
            </w:pP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val="en-US" w:eastAsia="zh-CN"/>
              </w:rPr>
              <w:t>地址：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</w:rPr>
              <w:t>杭州市南山路218号</w:t>
            </w:r>
          </w:p>
          <w:p>
            <w:pPr>
              <w:widowControl/>
              <w:spacing w:line="288" w:lineRule="auto"/>
              <w:ind w:right="60"/>
              <w:jc w:val="left"/>
            </w:pPr>
            <w:r>
              <w:rPr>
                <w:rFonts w:hint="eastAsia"/>
                <w:lang w:val="en-US" w:eastAsia="zh-CN"/>
              </w:rPr>
              <w:t>电话：0571-87164696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标项序号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中标或者成交供应商名称、地址</w:t>
            </w:r>
          </w:p>
        </w:tc>
        <w:tc>
          <w:tcPr>
            <w:tcW w:w="1395" w:type="dxa"/>
            <w:vAlign w:val="center"/>
          </w:tcPr>
          <w:p>
            <w:r>
              <w:rPr>
                <w:rFonts w:hint="eastAsia" w:cs="Arial"/>
                <w:color w:val="000000"/>
              </w:rPr>
              <w:t>主要中标或者成交标的的名称</w:t>
            </w:r>
          </w:p>
        </w:tc>
        <w:tc>
          <w:tcPr>
            <w:tcW w:w="73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规格型号</w:t>
            </w:r>
          </w:p>
        </w:tc>
        <w:tc>
          <w:tcPr>
            <w:tcW w:w="779" w:type="dxa"/>
            <w:vAlign w:val="center"/>
          </w:tcPr>
          <w:p>
            <w:r>
              <w:rPr>
                <w:rFonts w:hint="eastAsia" w:cs="Arial"/>
                <w:color w:val="000000"/>
              </w:rPr>
              <w:t>数量</w:t>
            </w:r>
          </w:p>
        </w:tc>
        <w:tc>
          <w:tcPr>
            <w:tcW w:w="1063" w:type="dxa"/>
            <w:vAlign w:val="center"/>
          </w:tcPr>
          <w:p>
            <w:r>
              <w:rPr>
                <w:rFonts w:hint="eastAsia" w:cs="Arial"/>
                <w:color w:val="000000"/>
                <w:lang w:val="en-US" w:eastAsia="zh-CN"/>
              </w:rPr>
              <w:t>总</w:t>
            </w:r>
            <w:r>
              <w:rPr>
                <w:rFonts w:hint="eastAsia" w:cs="Arial"/>
                <w:color w:val="000000"/>
              </w:rPr>
              <w:t>价（元）</w:t>
            </w:r>
          </w:p>
        </w:tc>
        <w:tc>
          <w:tcPr>
            <w:tcW w:w="1150" w:type="dxa"/>
            <w:vAlign w:val="center"/>
          </w:tcPr>
          <w:p>
            <w:r>
              <w:rPr>
                <w:rFonts w:hint="eastAsia" w:cs="Arial"/>
                <w:color w:val="000000"/>
              </w:rPr>
              <w:t>服务要求</w:t>
            </w:r>
          </w:p>
        </w:tc>
        <w:tc>
          <w:tcPr>
            <w:tcW w:w="1328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备注（如有）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ascii="宋体" w:hAnsi="宋体"/>
                <w:sz w:val="24"/>
                <w:szCs w:val="24"/>
              </w:rPr>
              <w:t>杭州协动科技有限公司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；</w:t>
            </w:r>
          </w:p>
          <w:p>
            <w:pPr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杭州拱墅区杭行路666</w:t>
            </w:r>
          </w:p>
        </w:tc>
        <w:tc>
          <w:tcPr>
            <w:tcW w:w="1395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val="en-US" w:eastAsia="zh-CN"/>
              </w:rPr>
              <w:t>网络中心无线访客系统</w:t>
            </w:r>
          </w:p>
          <w:p>
            <w:pPr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73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779" w:type="dxa"/>
            <w:vAlign w:val="center"/>
          </w:tcPr>
          <w:p>
            <w:pPr>
              <w:jc w:val="both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val="en-US" w:eastAsia="zh-CN"/>
              </w:rPr>
              <w:t>1套</w:t>
            </w:r>
          </w:p>
        </w:tc>
        <w:tc>
          <w:tcPr>
            <w:tcW w:w="1063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115800</w:t>
            </w:r>
          </w:p>
        </w:tc>
        <w:tc>
          <w:tcPr>
            <w:tcW w:w="11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质保期3年</w:t>
            </w:r>
          </w:p>
        </w:tc>
        <w:tc>
          <w:tcPr>
            <w:tcW w:w="1328" w:type="dxa"/>
            <w:vAlign w:val="center"/>
          </w:tcPr>
          <w:p/>
        </w:tc>
      </w:tr>
    </w:tbl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附件：见下图</w:t>
      </w: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开标一览表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1" name="图片 1" descr="开标一览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开标一览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2" name="图片 2" descr="报价明细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报价明细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 Neue Light">
    <w:altName w:val="Courier New"/>
    <w:panose1 w:val="00020004030000000200"/>
    <w:charset w:val="00"/>
    <w:family w:val="auto"/>
    <w:pitch w:val="default"/>
    <w:sig w:usb0="00000000" w:usb1="00000000" w:usb2="00000000" w:usb3="00000000" w:csb0="00000001" w:csb1="00000000"/>
  </w:font>
  <w:font w:name="ヒラギノ角ゴ Pro W3">
    <w:altName w:val="MS Gothic"/>
    <w:panose1 w:val="D3CC000072C900000000"/>
    <w:charset w:val="80"/>
    <w:family w:val="auto"/>
    <w:pitch w:val="default"/>
    <w:sig w:usb0="00000000" w:usb1="00000000" w:usb2="07040001" w:usb3="00000000" w:csb0="0002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7060"/>
    <w:rsid w:val="000D587E"/>
    <w:rsid w:val="001133F1"/>
    <w:rsid w:val="0017707F"/>
    <w:rsid w:val="001F4F5D"/>
    <w:rsid w:val="002059DF"/>
    <w:rsid w:val="002E1B5A"/>
    <w:rsid w:val="00372E9E"/>
    <w:rsid w:val="003A369C"/>
    <w:rsid w:val="003A6D84"/>
    <w:rsid w:val="0042363D"/>
    <w:rsid w:val="004A0EAC"/>
    <w:rsid w:val="004B59E0"/>
    <w:rsid w:val="0052179F"/>
    <w:rsid w:val="00740983"/>
    <w:rsid w:val="00824B54"/>
    <w:rsid w:val="0087172B"/>
    <w:rsid w:val="008A16E6"/>
    <w:rsid w:val="0091403B"/>
    <w:rsid w:val="009A43F2"/>
    <w:rsid w:val="00A36865"/>
    <w:rsid w:val="00A52205"/>
    <w:rsid w:val="00AA689A"/>
    <w:rsid w:val="00AA7A41"/>
    <w:rsid w:val="00B25F7B"/>
    <w:rsid w:val="00B6624D"/>
    <w:rsid w:val="00B77EBB"/>
    <w:rsid w:val="00BB7060"/>
    <w:rsid w:val="00C30238"/>
    <w:rsid w:val="00D44788"/>
    <w:rsid w:val="00E45960"/>
    <w:rsid w:val="00F80D0D"/>
    <w:rsid w:val="03BF55CD"/>
    <w:rsid w:val="03F71DE5"/>
    <w:rsid w:val="05DD02CB"/>
    <w:rsid w:val="08055220"/>
    <w:rsid w:val="091B0216"/>
    <w:rsid w:val="0B1E552C"/>
    <w:rsid w:val="0CFE3686"/>
    <w:rsid w:val="0E2F732B"/>
    <w:rsid w:val="111844DB"/>
    <w:rsid w:val="14D72627"/>
    <w:rsid w:val="17A44F8A"/>
    <w:rsid w:val="1BDE7E28"/>
    <w:rsid w:val="1CCD1496"/>
    <w:rsid w:val="296514C9"/>
    <w:rsid w:val="2B891923"/>
    <w:rsid w:val="2CA17799"/>
    <w:rsid w:val="2E5F2873"/>
    <w:rsid w:val="33CA2A69"/>
    <w:rsid w:val="381E723A"/>
    <w:rsid w:val="3B960675"/>
    <w:rsid w:val="3BC54CD3"/>
    <w:rsid w:val="3C981BC1"/>
    <w:rsid w:val="4004489C"/>
    <w:rsid w:val="40DF1FDC"/>
    <w:rsid w:val="42B66677"/>
    <w:rsid w:val="42D86046"/>
    <w:rsid w:val="48FF40E6"/>
    <w:rsid w:val="4D011D54"/>
    <w:rsid w:val="4E2F1370"/>
    <w:rsid w:val="54B86E47"/>
    <w:rsid w:val="58AB3463"/>
    <w:rsid w:val="62243F24"/>
    <w:rsid w:val="62B20295"/>
    <w:rsid w:val="63030D36"/>
    <w:rsid w:val="670C421E"/>
    <w:rsid w:val="69DF21C6"/>
    <w:rsid w:val="75857CFA"/>
    <w:rsid w:val="778A13E0"/>
    <w:rsid w:val="781E7750"/>
    <w:rsid w:val="7A507C4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  <w:style w:type="paragraph" w:customStyle="1" w:styleId="9">
    <w:name w:val="正文1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120</Characters>
  <Lines>1</Lines>
  <Paragraphs>1</Paragraphs>
  <ScaleCrop>false</ScaleCrop>
  <LinksUpToDate>false</LinksUpToDate>
  <CharactersWithSpaces>139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2015-07-01T04:54:00Z</dcterms:created>
  <dc:creator>Camel</dc:creator>
  <cp:lastModifiedBy>Administrator</cp:lastModifiedBy>
  <dcterms:modified xsi:type="dcterms:W3CDTF">2017-10-16T06:43:43Z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