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107"/>
        <w:gridCol w:w="1062"/>
        <w:gridCol w:w="986"/>
        <w:gridCol w:w="1005"/>
        <w:gridCol w:w="1227"/>
        <w:gridCol w:w="1063"/>
        <w:gridCol w:w="141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采购人的名称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中国美术学院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</w:rPr>
              <w:t>地址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联系人：吴老师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</w:rPr>
              <w:t>联系方式：</w:t>
            </w:r>
            <w:r>
              <w:rPr>
                <w:rFonts w:hint="eastAsia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107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062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986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1005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227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107" w:type="dxa"/>
            <w:vAlign w:val="center"/>
          </w:tcPr>
          <w:p>
            <w:pPr>
              <w:rPr>
                <w:rFonts w:hint="eastAsia" w:ascii="宋体" w:hAnsi="宋体" w:cs="宋体" w:eastAsiaTheme="minorEastAsia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4"/>
                <w:highlight w:val="none"/>
                <w:lang w:val="en-US" w:eastAsia="zh-CN"/>
              </w:rPr>
              <w:t>中国联合网络通信有限公司杭州市分公司</w:t>
            </w:r>
          </w:p>
          <w:p>
            <w:pPr>
              <w:rPr>
                <w:rFonts w:hint="eastAsia" w:ascii="宋体" w:hAnsi="宋体" w:cs="宋体" w:eastAsiaTheme="minorEastAsia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浙江省杭州市下城区体育场路235号</w:t>
            </w:r>
          </w:p>
        </w:tc>
        <w:tc>
          <w:tcPr>
            <w:tcW w:w="1062" w:type="dxa"/>
            <w:vAlign w:val="center"/>
          </w:tcPr>
          <w:p>
            <w:r>
              <w:rPr>
                <w:rFonts w:hint="eastAsia" w:ascii="宋体" w:hAnsi="宋体"/>
                <w:spacing w:val="-6"/>
                <w:sz w:val="21"/>
                <w:szCs w:val="21"/>
              </w:rPr>
              <w:t>网上巡查系统</w:t>
            </w:r>
          </w:p>
        </w:tc>
        <w:tc>
          <w:tcPr>
            <w:tcW w:w="986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1项</w:t>
            </w:r>
          </w:p>
        </w:tc>
        <w:tc>
          <w:tcPr>
            <w:tcW w:w="1227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kern w:val="0"/>
                <w:sz w:val="24"/>
                <w:lang w:val="en-US" w:eastAsia="zh-CN"/>
              </w:rPr>
              <w:t>2268000元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质保期5年</w:t>
            </w:r>
            <w:bookmarkStart w:id="0" w:name="_GoBack"/>
            <w:bookmarkEnd w:id="0"/>
          </w:p>
        </w:tc>
        <w:tc>
          <w:tcPr>
            <w:tcW w:w="1415" w:type="dxa"/>
            <w:vAlign w:val="center"/>
          </w:tcPr>
          <w:p/>
        </w:tc>
      </w:tr>
    </w:tbl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355" cy="4176395"/>
            <wp:effectExtent l="0" t="0" r="4445" b="14605"/>
            <wp:docPr id="1" name="图片 1" descr="IMG_20180204_11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0204_1107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ヒラギノ角ゴ Pro W3">
    <w:altName w:val="MS Gothic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5DD02CB"/>
    <w:rsid w:val="0B1E552C"/>
    <w:rsid w:val="14866C03"/>
    <w:rsid w:val="18743711"/>
    <w:rsid w:val="1CCD1496"/>
    <w:rsid w:val="1EFB5479"/>
    <w:rsid w:val="28FD5FC4"/>
    <w:rsid w:val="2E5F2873"/>
    <w:rsid w:val="31341620"/>
    <w:rsid w:val="3BC54CD3"/>
    <w:rsid w:val="3C2F240A"/>
    <w:rsid w:val="40D07D86"/>
    <w:rsid w:val="42B66677"/>
    <w:rsid w:val="44DD5EB4"/>
    <w:rsid w:val="478C085D"/>
    <w:rsid w:val="47E278C9"/>
    <w:rsid w:val="52BD6E57"/>
    <w:rsid w:val="58AB3463"/>
    <w:rsid w:val="611B6344"/>
    <w:rsid w:val="613E161B"/>
    <w:rsid w:val="62243F24"/>
    <w:rsid w:val="639D0602"/>
    <w:rsid w:val="63E97460"/>
    <w:rsid w:val="6A57465C"/>
    <w:rsid w:val="7359014D"/>
    <w:rsid w:val="73EE6A97"/>
    <w:rsid w:val="7E3750B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2018-02-04T03:11:18Z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